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Cascade</w:t>
      </w:r>
    </w:p>
    <w:p>
      <w:pPr>
        <w:pStyle w:val="Subtitle"/>
      </w:pPr>
      <w:r>
        <w:t xml:space="preserve">How</w:t>
      </w:r>
      <w:r>
        <w:t xml:space="preserve"> </w:t>
      </w:r>
      <w:r>
        <w:t xml:space="preserve">CSS</w:t>
      </w:r>
      <w:r>
        <w:t xml:space="preserve"> </w:t>
      </w:r>
      <w:r>
        <w:t xml:space="preserve">resolves</w:t>
      </w:r>
      <w:r>
        <w:t xml:space="preserve"> </w:t>
      </w:r>
      <w:r>
        <w:t xml:space="preserve">selector</w:t>
      </w:r>
      <w:r>
        <w:t xml:space="preserve"> </w:t>
      </w:r>
      <w:r>
        <w:t xml:space="preserve">conflicts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Haaf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section"/>
    <w:p>
      <w:pPr>
        <w:pStyle w:val="Heading2"/>
      </w:pPr>
      <w:r>
        <w:t xml:space="preserve">Section</w:t>
      </w:r>
    </w:p>
    <w:bookmarkStart w:id="20" w:name="sub-section"/>
    <w:p>
      <w:pPr>
        <w:pStyle w:val="Heading3"/>
      </w:pPr>
      <w:r>
        <w:t xml:space="preserve">Sub section</w:t>
      </w:r>
    </w:p>
    <w:bookmarkEnd w:id="20"/>
    <w:bookmarkEnd w:id="21"/>
    <w:bookmarkStart w:id="22" w:name="summary"/>
    <w:p>
      <w:pPr>
        <w:pStyle w:val="Heading2"/>
      </w:pPr>
      <w:r>
        <w:t xml:space="preserve">Summary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Cascade</dc:title>
  <dc:creator>Michael Haaf</dc:creator>
  <cp:keywords/>
  <dcterms:created xsi:type="dcterms:W3CDTF">2023-12-20T23:14:33Z</dcterms:created>
  <dcterms:modified xsi:type="dcterms:W3CDTF">2023-12-20T23:14:33Z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How CSS resolves selector conflicts</vt:lpwstr>
  </property>
  <property fmtid="{D5CDD505-2E9C-101B-9397-08002B2CF9AE}" pid="11" name="toc-title">
    <vt:lpwstr>Table of contents</vt:lpwstr>
  </property>
</Properties>
</file>