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Color</w:t>
      </w:r>
      <w:r>
        <w:t xml:space="preserve"> </w:t>
      </w:r>
      <w:r>
        <w:t xml:space="preserve">and</w:t>
      </w:r>
      <w:r>
        <w:t xml:space="preserve"> </w:t>
      </w:r>
      <w:r>
        <w:t xml:space="preserve">Theme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color</w:t>
      </w:r>
      <w:r>
        <w:t xml:space="preserve"> </w:t>
      </w:r>
      <w:r>
        <w:t xml:space="preserve">theory</w:t>
      </w:r>
      <w:r>
        <w:t xml:space="preserve"> </w:t>
      </w:r>
      <w:r>
        <w:t xml:space="preserve">for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  <w:r>
        <w:t xml:space="preserve"> </w:t>
      </w:r>
      <w:r>
        <w:t xml:space="preserve">in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and Theme</dc:title>
  <dc:creator>Michael Haaf</dc:creator>
  <cp:keywords/>
  <dcterms:created xsi:type="dcterms:W3CDTF">2023-12-20T23:15:27Z</dcterms:created>
  <dcterms:modified xsi:type="dcterms:W3CDTF">2023-12-20T23:15:27Z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color theory for user interfaces in CSS</vt:lpwstr>
  </property>
  <property fmtid="{D5CDD505-2E9C-101B-9397-08002B2CF9AE}" pid="11" name="toc-title">
    <vt:lpwstr>Table of contents</vt:lpwstr>
  </property>
</Properties>
</file>