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6AF" w:rsidRPr="004C66AF" w:rsidRDefault="004C66AF" w:rsidP="004C66AF">
      <w:pPr>
        <w:pStyle w:val="Heading2"/>
        <w:numPr>
          <w:ilvl w:val="0"/>
          <w:numId w:val="0"/>
        </w:numPr>
        <w:rPr>
          <w:rFonts w:asciiTheme="minorHAnsi" w:hAnsiTheme="minorHAnsi" w:cstheme="minorHAnsi"/>
          <w:b/>
          <w:sz w:val="28"/>
        </w:rPr>
      </w:pPr>
      <w:bookmarkStart w:id="0" w:name="_Toc39586974"/>
      <w:r w:rsidRPr="004C66AF">
        <w:rPr>
          <w:rFonts w:asciiTheme="minorHAnsi" w:hAnsiTheme="minorHAnsi" w:cstheme="minorHAnsi"/>
          <w:b/>
          <w:sz w:val="28"/>
        </w:rPr>
        <w:t>USER GUIDE</w:t>
      </w:r>
    </w:p>
    <w:p w:rsidR="004C66AF" w:rsidRDefault="004C66AF" w:rsidP="004C66AF">
      <w:pPr>
        <w:pStyle w:val="Heading2"/>
        <w:numPr>
          <w:ilvl w:val="0"/>
          <w:numId w:val="0"/>
        </w:numPr>
        <w:rPr>
          <w:rFonts w:asciiTheme="minorHAnsi" w:hAnsiTheme="minorHAnsi" w:cstheme="minorHAnsi"/>
          <w:b/>
          <w:sz w:val="22"/>
        </w:rPr>
      </w:pPr>
    </w:p>
    <w:p w:rsidR="004C66AF" w:rsidRPr="00321E07" w:rsidRDefault="004C66AF" w:rsidP="004C66AF">
      <w:pPr>
        <w:pStyle w:val="Heading2"/>
        <w:numPr>
          <w:ilvl w:val="0"/>
          <w:numId w:val="0"/>
        </w:numPr>
        <w:rPr>
          <w:rFonts w:asciiTheme="minorHAnsi" w:hAnsiTheme="minorHAnsi" w:cstheme="minorHAnsi"/>
          <w:b/>
          <w:sz w:val="22"/>
        </w:rPr>
      </w:pPr>
      <w:r w:rsidRPr="00321E07">
        <w:rPr>
          <w:rFonts w:asciiTheme="minorHAnsi" w:hAnsiTheme="minorHAnsi" w:cstheme="minorHAnsi"/>
          <w:b/>
          <w:sz w:val="22"/>
        </w:rPr>
        <w:t>General Information</w:t>
      </w:r>
      <w:bookmarkEnd w:id="0"/>
    </w:p>
    <w:p w:rsidR="004C66AF" w:rsidRDefault="004C66AF" w:rsidP="004C66AF"/>
    <w:p w:rsidR="004C66AF" w:rsidRDefault="004C66AF" w:rsidP="004C66AF">
      <w:pPr>
        <w:spacing w:line="360" w:lineRule="auto"/>
        <w:jc w:val="both"/>
        <w:rPr>
          <w:rFonts w:asciiTheme="minorHAnsi" w:hAnsiTheme="minorHAnsi" w:cstheme="minorHAnsi"/>
          <w:sz w:val="22"/>
          <w:szCs w:val="22"/>
        </w:rPr>
      </w:pPr>
      <w:r w:rsidRPr="00EB4FEF">
        <w:rPr>
          <w:rFonts w:asciiTheme="minorHAnsi" w:hAnsiTheme="minorHAnsi" w:cstheme="minorHAnsi"/>
          <w:sz w:val="22"/>
          <w:szCs w:val="22"/>
        </w:rPr>
        <w:t xml:space="preserve">The SIMD Map for Multiple Years is available </w:t>
      </w:r>
      <w:r w:rsidR="005422F2">
        <w:fldChar w:fldCharType="begin"/>
      </w:r>
      <w:r w:rsidR="005422F2">
        <w:instrText>HYPERLINK "https://rpubs.com/hibsgirl42/609677"</w:instrText>
      </w:r>
      <w:r w:rsidR="005422F2">
        <w:fldChar w:fldCharType="separate"/>
      </w:r>
      <w:r w:rsidRPr="00EB4FEF">
        <w:rPr>
          <w:rStyle w:val="Hyperlink"/>
          <w:rFonts w:asciiTheme="minorHAnsi" w:hAnsiTheme="minorHAnsi" w:cstheme="minorHAnsi"/>
          <w:sz w:val="22"/>
          <w:szCs w:val="22"/>
        </w:rPr>
        <w:t>here</w:t>
      </w:r>
      <w:r w:rsidR="005422F2">
        <w:rPr>
          <w:rStyle w:val="Hyperlink"/>
          <w:rFonts w:asciiTheme="minorHAnsi" w:hAnsiTheme="minorHAnsi" w:cstheme="minorHAnsi"/>
          <w:sz w:val="22"/>
          <w:szCs w:val="22"/>
        </w:rPr>
        <w:fldChar w:fldCharType="end"/>
      </w:r>
      <w:bookmarkStart w:id="1" w:name="_GoBack"/>
      <w:bookmarkEnd w:id="1"/>
      <w:r w:rsidRPr="00EB4FEF">
        <w:rPr>
          <w:rFonts w:asciiTheme="minorHAnsi" w:hAnsiTheme="minorHAnsi" w:cstheme="minorHAnsi"/>
          <w:sz w:val="22"/>
          <w:szCs w:val="22"/>
        </w:rPr>
        <w:t>.</w:t>
      </w:r>
    </w:p>
    <w:p w:rsidR="004C66AF" w:rsidRPr="00EB4FEF" w:rsidRDefault="004C66AF" w:rsidP="004C66AF">
      <w:pPr>
        <w:jc w:val="both"/>
        <w:rPr>
          <w:rFonts w:asciiTheme="minorHAnsi" w:hAnsiTheme="minorHAnsi" w:cstheme="minorHAnsi"/>
          <w:sz w:val="22"/>
          <w:szCs w:val="22"/>
        </w:rPr>
      </w:pPr>
    </w:p>
    <w:p w:rsidR="004C66AF" w:rsidRDefault="004C66AF" w:rsidP="004C66AF">
      <w:pPr>
        <w:spacing w:line="360" w:lineRule="auto"/>
        <w:rPr>
          <w:rFonts w:asciiTheme="minorHAnsi" w:hAnsiTheme="minorHAnsi" w:cstheme="minorHAnsi"/>
          <w:sz w:val="22"/>
          <w:szCs w:val="22"/>
        </w:rPr>
      </w:pPr>
      <w:r w:rsidRPr="00EB4FEF">
        <w:rPr>
          <w:rFonts w:asciiTheme="minorHAnsi" w:hAnsiTheme="minorHAnsi" w:cstheme="minorHAnsi"/>
          <w:sz w:val="22"/>
          <w:szCs w:val="22"/>
        </w:rPr>
        <w:t>The map aims to present the most up to date data but comes with no warranty as to the accuracy of the data shown.</w:t>
      </w:r>
    </w:p>
    <w:p w:rsidR="004C66AF" w:rsidRDefault="004C66AF" w:rsidP="004C66AF">
      <w:pPr>
        <w:rPr>
          <w:rFonts w:asciiTheme="minorHAnsi" w:hAnsiTheme="minorHAnsi" w:cstheme="minorHAnsi"/>
          <w:sz w:val="22"/>
          <w:szCs w:val="22"/>
        </w:rPr>
      </w:pPr>
    </w:p>
    <w:p w:rsidR="004C66AF" w:rsidRDefault="004C66AF" w:rsidP="004C66AF">
      <w:pPr>
        <w:spacing w:line="360" w:lineRule="auto"/>
        <w:rPr>
          <w:rFonts w:asciiTheme="minorHAnsi" w:hAnsiTheme="minorHAnsi" w:cstheme="minorHAnsi"/>
          <w:sz w:val="22"/>
          <w:szCs w:val="22"/>
        </w:rPr>
      </w:pPr>
      <w:r>
        <w:rPr>
          <w:rFonts w:asciiTheme="minorHAnsi" w:hAnsiTheme="minorHAnsi" w:cstheme="minorHAnsi"/>
          <w:sz w:val="22"/>
          <w:szCs w:val="22"/>
        </w:rPr>
        <w:t xml:space="preserve">The map was designed in R using a variety of libraries: </w:t>
      </w:r>
    </w:p>
    <w:p w:rsidR="004C66AF" w:rsidRPr="00EB4FEF" w:rsidRDefault="005422F2" w:rsidP="004C66AF">
      <w:pPr>
        <w:pStyle w:val="ListParagraph"/>
        <w:numPr>
          <w:ilvl w:val="0"/>
          <w:numId w:val="2"/>
        </w:numPr>
        <w:spacing w:line="360" w:lineRule="auto"/>
        <w:rPr>
          <w:rFonts w:cstheme="minorHAnsi"/>
          <w:sz w:val="22"/>
        </w:rPr>
      </w:pPr>
      <w:hyperlink r:id="rId5" w:history="1">
        <w:r w:rsidR="004C66AF" w:rsidRPr="00EB4FEF">
          <w:rPr>
            <w:rStyle w:val="Hyperlink"/>
            <w:rFonts w:cstheme="minorHAnsi"/>
            <w:sz w:val="22"/>
          </w:rPr>
          <w:t>SPARQL</w:t>
        </w:r>
      </w:hyperlink>
      <w:r w:rsidR="004C66AF" w:rsidRPr="00EB4FEF">
        <w:rPr>
          <w:rFonts w:cstheme="minorHAnsi"/>
          <w:sz w:val="22"/>
        </w:rPr>
        <w:t xml:space="preserve"> for the ability to convert SPARQL queries to an R dataframe</w:t>
      </w:r>
    </w:p>
    <w:p w:rsidR="004C66AF" w:rsidRDefault="005422F2" w:rsidP="004C66AF">
      <w:pPr>
        <w:pStyle w:val="ListParagraph"/>
        <w:numPr>
          <w:ilvl w:val="0"/>
          <w:numId w:val="2"/>
        </w:numPr>
        <w:spacing w:line="360" w:lineRule="auto"/>
        <w:rPr>
          <w:rFonts w:cstheme="minorHAnsi"/>
          <w:sz w:val="22"/>
        </w:rPr>
      </w:pPr>
      <w:hyperlink r:id="rId6" w:history="1">
        <w:r w:rsidR="004C66AF" w:rsidRPr="00EB4FEF">
          <w:rPr>
            <w:rStyle w:val="Hyperlink"/>
            <w:rFonts w:cstheme="minorHAnsi"/>
            <w:sz w:val="22"/>
          </w:rPr>
          <w:t>dplyr</w:t>
        </w:r>
      </w:hyperlink>
      <w:r w:rsidR="004C66AF" w:rsidRPr="00EB4FEF">
        <w:rPr>
          <w:rFonts w:cstheme="minorHAnsi"/>
          <w:sz w:val="22"/>
        </w:rPr>
        <w:t xml:space="preserve"> to transform the data</w:t>
      </w:r>
    </w:p>
    <w:p w:rsidR="004C66AF" w:rsidRDefault="005422F2" w:rsidP="004C66AF">
      <w:pPr>
        <w:pStyle w:val="ListParagraph"/>
        <w:numPr>
          <w:ilvl w:val="0"/>
          <w:numId w:val="2"/>
        </w:numPr>
        <w:spacing w:line="360" w:lineRule="auto"/>
        <w:rPr>
          <w:rFonts w:cstheme="minorHAnsi"/>
          <w:sz w:val="22"/>
        </w:rPr>
      </w:pPr>
      <w:hyperlink r:id="rId7" w:history="1">
        <w:r w:rsidR="004C66AF" w:rsidRPr="00EB4FEF">
          <w:rPr>
            <w:rStyle w:val="Hyperlink"/>
            <w:rFonts w:cstheme="minorHAnsi"/>
            <w:sz w:val="22"/>
          </w:rPr>
          <w:t>readxl</w:t>
        </w:r>
      </w:hyperlink>
      <w:r w:rsidR="004C66AF">
        <w:rPr>
          <w:rFonts w:cstheme="minorHAnsi"/>
          <w:sz w:val="22"/>
        </w:rPr>
        <w:t xml:space="preserve"> to read in external Excel files</w:t>
      </w:r>
    </w:p>
    <w:p w:rsidR="004C66AF" w:rsidRDefault="005422F2" w:rsidP="004C66AF">
      <w:pPr>
        <w:pStyle w:val="ListParagraph"/>
        <w:numPr>
          <w:ilvl w:val="0"/>
          <w:numId w:val="2"/>
        </w:numPr>
        <w:spacing w:line="360" w:lineRule="auto"/>
        <w:rPr>
          <w:rFonts w:cstheme="minorHAnsi"/>
          <w:sz w:val="22"/>
        </w:rPr>
      </w:pPr>
      <w:hyperlink r:id="rId8" w:history="1">
        <w:r w:rsidR="004C66AF" w:rsidRPr="00EB4FEF">
          <w:rPr>
            <w:rStyle w:val="Hyperlink"/>
            <w:rFonts w:cstheme="minorHAnsi"/>
            <w:sz w:val="22"/>
          </w:rPr>
          <w:t>leaflet</w:t>
        </w:r>
      </w:hyperlink>
      <w:r w:rsidR="004C66AF">
        <w:rPr>
          <w:rFonts w:cstheme="minorHAnsi"/>
          <w:sz w:val="22"/>
        </w:rPr>
        <w:t xml:space="preserve"> to create the interactive choropleth map</w:t>
      </w:r>
    </w:p>
    <w:p w:rsidR="004C66AF" w:rsidRPr="00EB4FEF" w:rsidRDefault="005422F2" w:rsidP="004C66AF">
      <w:pPr>
        <w:pStyle w:val="ListParagraph"/>
        <w:numPr>
          <w:ilvl w:val="0"/>
          <w:numId w:val="2"/>
        </w:numPr>
        <w:spacing w:line="360" w:lineRule="auto"/>
        <w:rPr>
          <w:rFonts w:cstheme="minorHAnsi"/>
          <w:sz w:val="22"/>
        </w:rPr>
      </w:pPr>
      <w:hyperlink r:id="rId9" w:history="1">
        <w:r w:rsidR="004C66AF" w:rsidRPr="00EB4FEF">
          <w:rPr>
            <w:rStyle w:val="Hyperlink"/>
            <w:rFonts w:cstheme="minorHAnsi"/>
            <w:sz w:val="22"/>
          </w:rPr>
          <w:t>rgdal</w:t>
        </w:r>
      </w:hyperlink>
      <w:r w:rsidR="004C66AF">
        <w:rPr>
          <w:rFonts w:cstheme="minorHAnsi"/>
          <w:sz w:val="22"/>
        </w:rPr>
        <w:t xml:space="preserve"> to provide bindings to the geospatial data</w:t>
      </w:r>
    </w:p>
    <w:p w:rsidR="004C66AF" w:rsidRDefault="004C66AF" w:rsidP="004C66AF">
      <w:pPr>
        <w:spacing w:line="360" w:lineRule="auto"/>
        <w:rPr>
          <w:rFonts w:asciiTheme="minorHAnsi" w:hAnsiTheme="minorHAnsi" w:cstheme="minorHAnsi"/>
          <w:sz w:val="22"/>
          <w:szCs w:val="22"/>
        </w:rPr>
      </w:pPr>
      <w:r>
        <w:rPr>
          <w:rFonts w:asciiTheme="minorHAnsi" w:hAnsiTheme="minorHAnsi" w:cstheme="minorHAnsi"/>
          <w:sz w:val="22"/>
          <w:szCs w:val="22"/>
        </w:rPr>
        <w:t xml:space="preserve">The map is currently published on the web using RPubs, a free web publishing utility from RStudio. </w:t>
      </w:r>
    </w:p>
    <w:p w:rsidR="004C66AF" w:rsidRPr="00EB4FEF" w:rsidRDefault="004C66AF" w:rsidP="004C66AF">
      <w:pPr>
        <w:rPr>
          <w:rFonts w:asciiTheme="minorHAnsi" w:hAnsiTheme="minorHAnsi" w:cstheme="minorHAnsi"/>
          <w:sz w:val="22"/>
          <w:szCs w:val="22"/>
        </w:rPr>
      </w:pPr>
    </w:p>
    <w:p w:rsidR="004C66AF" w:rsidRPr="00EB4FEF" w:rsidRDefault="004C66AF" w:rsidP="004C66AF">
      <w:pPr>
        <w:pStyle w:val="Heading2"/>
        <w:numPr>
          <w:ilvl w:val="0"/>
          <w:numId w:val="0"/>
        </w:numPr>
        <w:rPr>
          <w:rFonts w:asciiTheme="minorHAnsi" w:hAnsiTheme="minorHAnsi" w:cstheme="minorHAnsi"/>
          <w:b/>
          <w:sz w:val="22"/>
        </w:rPr>
      </w:pPr>
      <w:bookmarkStart w:id="2" w:name="_Toc39586975"/>
      <w:r w:rsidRPr="00EB4FEF">
        <w:rPr>
          <w:rFonts w:asciiTheme="minorHAnsi" w:hAnsiTheme="minorHAnsi" w:cstheme="minorHAnsi"/>
          <w:b/>
          <w:sz w:val="22"/>
        </w:rPr>
        <w:t>How to Use</w:t>
      </w:r>
      <w:bookmarkEnd w:id="2"/>
    </w:p>
    <w:p w:rsidR="004C66AF" w:rsidRDefault="004C66AF" w:rsidP="004C66AF">
      <w:pPr>
        <w:rPr>
          <w:rFonts w:asciiTheme="minorHAnsi" w:hAnsiTheme="minorHAnsi" w:cstheme="minorHAnsi"/>
          <w:sz w:val="22"/>
          <w:szCs w:val="22"/>
        </w:rPr>
      </w:pPr>
    </w:p>
    <w:p w:rsidR="004C66AF" w:rsidRDefault="004C66AF" w:rsidP="004C66AF">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The map consists of several layer options, one for each of the years SIMD data is available.  The user can select the year they are interested in by selecting the year from the panel at the top right hand of the map.  </w:t>
      </w:r>
    </w:p>
    <w:p w:rsidR="004C66AF" w:rsidRPr="00EB4FEF" w:rsidRDefault="004C66AF" w:rsidP="004C66AF">
      <w:pPr>
        <w:spacing w:line="360" w:lineRule="auto"/>
        <w:jc w:val="both"/>
        <w:rPr>
          <w:rFonts w:asciiTheme="minorHAnsi" w:hAnsiTheme="minorHAnsi" w:cstheme="minorHAnsi"/>
          <w:sz w:val="22"/>
          <w:szCs w:val="22"/>
        </w:rPr>
      </w:pPr>
      <w:r w:rsidRPr="00EB4FEF">
        <w:rPr>
          <w:rFonts w:asciiTheme="minorHAnsi" w:hAnsiTheme="minorHAnsi" w:cstheme="minorHAnsi"/>
          <w:noProof/>
          <w:sz w:val="22"/>
          <w:szCs w:val="22"/>
          <w:lang w:eastAsia="en-GB"/>
        </w:rPr>
        <w:drawing>
          <wp:inline distT="0" distB="0" distL="0" distR="0" wp14:anchorId="50ABFB70" wp14:editId="70D9E155">
            <wp:extent cx="1095528" cy="146705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528" cy="1467055"/>
                    </a:xfrm>
                    <a:prstGeom prst="rect">
                      <a:avLst/>
                    </a:prstGeom>
                  </pic:spPr>
                </pic:pic>
              </a:graphicData>
            </a:graphic>
          </wp:inline>
        </w:drawing>
      </w:r>
    </w:p>
    <w:p w:rsidR="004C66AF" w:rsidRDefault="004C66AF" w:rsidP="004C66AF">
      <w:pPr>
        <w:spacing w:line="360" w:lineRule="auto"/>
        <w:jc w:val="both"/>
        <w:rPr>
          <w:rFonts w:asciiTheme="minorHAnsi" w:hAnsiTheme="minorHAnsi" w:cstheme="minorHAnsi"/>
          <w:sz w:val="22"/>
          <w:szCs w:val="22"/>
        </w:rPr>
      </w:pPr>
      <w:r w:rsidRPr="00475AF7">
        <w:rPr>
          <w:rFonts w:asciiTheme="minorHAnsi" w:hAnsiTheme="minorHAnsi" w:cstheme="minorHAnsi"/>
          <w:sz w:val="22"/>
          <w:szCs w:val="22"/>
        </w:rPr>
        <w:t xml:space="preserve">Once a year has been selected, the user can obtain further details on each Local Authority Area by clicking them on the map. </w:t>
      </w:r>
      <w:r>
        <w:rPr>
          <w:rFonts w:asciiTheme="minorHAnsi" w:hAnsiTheme="minorHAnsi" w:cstheme="minorHAnsi"/>
          <w:sz w:val="22"/>
          <w:szCs w:val="22"/>
        </w:rPr>
        <w:t xml:space="preserve">A popup will appear showing the mean SIMD score for the Local Authority selected, plus a link to the Population Details page giving various statistical information such as births, deaths, etc. </w:t>
      </w:r>
    </w:p>
    <w:p w:rsidR="004C66AF" w:rsidRDefault="004C66AF" w:rsidP="004C66AF">
      <w:pPr>
        <w:spacing w:line="360" w:lineRule="auto"/>
        <w:jc w:val="both"/>
        <w:rPr>
          <w:rFonts w:asciiTheme="minorHAnsi" w:hAnsiTheme="minorHAnsi" w:cstheme="minorHAnsi"/>
          <w:sz w:val="22"/>
          <w:szCs w:val="22"/>
        </w:rPr>
      </w:pPr>
      <w:r w:rsidRPr="00475AF7">
        <w:rPr>
          <w:rFonts w:asciiTheme="minorHAnsi" w:hAnsiTheme="minorHAnsi" w:cstheme="minorHAnsi"/>
          <w:noProof/>
          <w:sz w:val="22"/>
          <w:szCs w:val="22"/>
          <w:lang w:eastAsia="en-GB"/>
        </w:rPr>
        <w:drawing>
          <wp:inline distT="0" distB="0" distL="0" distR="0" wp14:anchorId="71A67E6D" wp14:editId="1B4D01E1">
            <wp:extent cx="1758507" cy="990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1453" cy="992260"/>
                    </a:xfrm>
                    <a:prstGeom prst="rect">
                      <a:avLst/>
                    </a:prstGeom>
                  </pic:spPr>
                </pic:pic>
              </a:graphicData>
            </a:graphic>
          </wp:inline>
        </w:drawing>
      </w:r>
    </w:p>
    <w:p w:rsidR="004C66AF" w:rsidRDefault="004C66AF" w:rsidP="004C66AF">
      <w:pPr>
        <w:spacing w:line="360" w:lineRule="auto"/>
        <w:jc w:val="both"/>
        <w:rPr>
          <w:rFonts w:asciiTheme="minorHAnsi" w:hAnsiTheme="minorHAnsi" w:cstheme="minorHAnsi"/>
          <w:sz w:val="22"/>
          <w:szCs w:val="22"/>
        </w:rPr>
      </w:pPr>
      <w:r w:rsidRPr="00EB4FEF">
        <w:rPr>
          <w:rFonts w:asciiTheme="minorHAnsi" w:hAnsiTheme="minorHAnsi" w:cstheme="minorHAnsi"/>
          <w:sz w:val="22"/>
          <w:szCs w:val="22"/>
        </w:rPr>
        <w:lastRenderedPageBreak/>
        <w:t>To zoom in and out, use the “+” and “-” buttons on the top left corner. On a ta</w:t>
      </w:r>
      <w:r>
        <w:rPr>
          <w:rFonts w:asciiTheme="minorHAnsi" w:hAnsiTheme="minorHAnsi" w:cstheme="minorHAnsi"/>
          <w:sz w:val="22"/>
          <w:szCs w:val="22"/>
        </w:rPr>
        <w:t xml:space="preserve">blet pinch to zoom should work, however in order to make full use of the map a screen of at least 10 inches and a mouse are recommended. </w:t>
      </w:r>
    </w:p>
    <w:p w:rsidR="004C66AF" w:rsidRDefault="004C66AF" w:rsidP="004C66AF">
      <w:pPr>
        <w:rPr>
          <w:rFonts w:asciiTheme="minorHAnsi" w:hAnsiTheme="minorHAnsi" w:cstheme="minorHAnsi"/>
          <w:bCs/>
          <w:sz w:val="22"/>
        </w:rPr>
      </w:pPr>
    </w:p>
    <w:p w:rsidR="004C66AF" w:rsidRPr="00321E07" w:rsidRDefault="004C66AF" w:rsidP="004C66AF">
      <w:pPr>
        <w:pStyle w:val="Heading2"/>
        <w:numPr>
          <w:ilvl w:val="0"/>
          <w:numId w:val="0"/>
        </w:numPr>
        <w:rPr>
          <w:rFonts w:asciiTheme="minorHAnsi" w:hAnsiTheme="minorHAnsi" w:cstheme="minorHAnsi"/>
          <w:b/>
          <w:sz w:val="22"/>
        </w:rPr>
      </w:pPr>
      <w:bookmarkStart w:id="3" w:name="_Toc39586976"/>
      <w:r w:rsidRPr="00321E07">
        <w:rPr>
          <w:rFonts w:asciiTheme="minorHAnsi" w:hAnsiTheme="minorHAnsi" w:cstheme="minorHAnsi"/>
          <w:b/>
          <w:sz w:val="22"/>
        </w:rPr>
        <w:t>Public Sector and Ordnance Survey Data Attribution</w:t>
      </w:r>
      <w:bookmarkEnd w:id="3"/>
    </w:p>
    <w:p w:rsidR="004C66AF" w:rsidRPr="0014628E" w:rsidRDefault="004C66AF" w:rsidP="004C66AF">
      <w:pPr>
        <w:rPr>
          <w:rFonts w:asciiTheme="minorHAnsi" w:hAnsiTheme="minorHAnsi" w:cstheme="minorHAnsi"/>
          <w:b/>
          <w:sz w:val="22"/>
        </w:rPr>
      </w:pPr>
    </w:p>
    <w:p w:rsidR="004C66AF"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sidRPr="0014628E">
        <w:rPr>
          <w:rFonts w:asciiTheme="minorHAnsi" w:hAnsiTheme="minorHAnsi" w:cstheme="minorHAnsi"/>
          <w:color w:val="333333"/>
          <w:sz w:val="22"/>
          <w:szCs w:val="25"/>
        </w:rPr>
        <w:t>The map contains public sector information licensed</w:t>
      </w:r>
      <w:r>
        <w:rPr>
          <w:rFonts w:asciiTheme="minorHAnsi" w:hAnsiTheme="minorHAnsi" w:cstheme="minorHAnsi"/>
          <w:color w:val="333333"/>
          <w:sz w:val="22"/>
          <w:szCs w:val="25"/>
        </w:rPr>
        <w:t xml:space="preserve"> </w:t>
      </w:r>
      <w:r w:rsidRPr="0014628E">
        <w:rPr>
          <w:rFonts w:asciiTheme="minorHAnsi" w:hAnsiTheme="minorHAnsi" w:cstheme="minorHAnsi"/>
          <w:color w:val="333333"/>
          <w:sz w:val="22"/>
          <w:szCs w:val="25"/>
        </w:rPr>
        <w:t>under the </w:t>
      </w:r>
      <w:hyperlink r:id="rId12" w:tgtFrame="_blank" w:history="1">
        <w:r w:rsidRPr="0014628E">
          <w:rPr>
            <w:rStyle w:val="Hyperlink"/>
            <w:rFonts w:asciiTheme="minorHAnsi" w:hAnsiTheme="minorHAnsi" w:cstheme="minorHAnsi"/>
            <w:color w:val="BB0000"/>
            <w:sz w:val="22"/>
            <w:szCs w:val="25"/>
          </w:rPr>
          <w:t xml:space="preserve">Open Government Licence </w:t>
        </w:r>
        <w:proofErr w:type="spellStart"/>
        <w:r w:rsidRPr="0014628E">
          <w:rPr>
            <w:rStyle w:val="Hyperlink"/>
            <w:rFonts w:asciiTheme="minorHAnsi" w:hAnsiTheme="minorHAnsi" w:cstheme="minorHAnsi"/>
            <w:color w:val="BB0000"/>
            <w:sz w:val="22"/>
            <w:szCs w:val="25"/>
          </w:rPr>
          <w:t>v3.0</w:t>
        </w:r>
        <w:proofErr w:type="spellEnd"/>
      </w:hyperlink>
      <w:r w:rsidRPr="0014628E">
        <w:rPr>
          <w:rFonts w:asciiTheme="minorHAnsi" w:hAnsiTheme="minorHAnsi" w:cstheme="minorHAnsi"/>
          <w:color w:val="333333"/>
          <w:sz w:val="22"/>
          <w:szCs w:val="25"/>
        </w:rPr>
        <w:t> and </w:t>
      </w:r>
      <w:hyperlink r:id="rId13" w:history="1">
        <w:r w:rsidRPr="0014628E">
          <w:rPr>
            <w:rStyle w:val="Hyperlink"/>
            <w:rFonts w:asciiTheme="minorHAnsi" w:hAnsiTheme="minorHAnsi" w:cstheme="minorHAnsi"/>
            <w:sz w:val="22"/>
            <w:szCs w:val="25"/>
          </w:rPr>
          <w:t>Open Geography Portal</w:t>
        </w:r>
      </w:hyperlink>
      <w:r w:rsidRPr="0014628E">
        <w:rPr>
          <w:rFonts w:asciiTheme="minorHAnsi" w:hAnsiTheme="minorHAnsi" w:cstheme="minorHAnsi"/>
          <w:color w:val="333333"/>
          <w:sz w:val="22"/>
          <w:szCs w:val="25"/>
        </w:rPr>
        <w:t> data © </w:t>
      </w:r>
      <w:hyperlink r:id="rId14" w:tgtFrame="_blank" w:history="1">
        <w:r w:rsidRPr="0014628E">
          <w:rPr>
            <w:rStyle w:val="Hyperlink"/>
            <w:rFonts w:asciiTheme="minorHAnsi" w:hAnsiTheme="minorHAnsi" w:cstheme="minorHAnsi"/>
            <w:color w:val="BB0000"/>
            <w:sz w:val="22"/>
            <w:szCs w:val="25"/>
          </w:rPr>
          <w:t>Crown copyright</w:t>
        </w:r>
      </w:hyperlink>
      <w:r w:rsidRPr="0014628E">
        <w:rPr>
          <w:rFonts w:asciiTheme="minorHAnsi" w:hAnsiTheme="minorHAnsi" w:cstheme="minorHAnsi"/>
          <w:color w:val="333333"/>
          <w:sz w:val="22"/>
          <w:szCs w:val="25"/>
        </w:rPr>
        <w:t>.</w:t>
      </w:r>
    </w:p>
    <w:p w:rsidR="004C66AF" w:rsidRDefault="004C66AF" w:rsidP="004C66AF">
      <w:pPr>
        <w:pStyle w:val="NormalWeb"/>
        <w:shd w:val="clear" w:color="auto" w:fill="FFFFFF"/>
        <w:jc w:val="both"/>
        <w:rPr>
          <w:rFonts w:asciiTheme="minorHAnsi" w:hAnsiTheme="minorHAnsi" w:cstheme="minorHAnsi"/>
          <w:color w:val="333333"/>
          <w:sz w:val="22"/>
          <w:szCs w:val="25"/>
        </w:rPr>
      </w:pPr>
    </w:p>
    <w:p w:rsidR="004C66AF" w:rsidRPr="00321E07" w:rsidRDefault="004C66AF" w:rsidP="004C66AF">
      <w:pPr>
        <w:pStyle w:val="Heading2"/>
        <w:numPr>
          <w:ilvl w:val="0"/>
          <w:numId w:val="0"/>
        </w:numPr>
        <w:rPr>
          <w:rFonts w:asciiTheme="minorHAnsi" w:hAnsiTheme="minorHAnsi" w:cstheme="minorHAnsi"/>
          <w:b/>
          <w:sz w:val="22"/>
        </w:rPr>
      </w:pPr>
      <w:bookmarkStart w:id="4" w:name="_Toc39586977"/>
      <w:r w:rsidRPr="00321E07">
        <w:rPr>
          <w:rFonts w:asciiTheme="minorHAnsi" w:hAnsiTheme="minorHAnsi" w:cstheme="minorHAnsi"/>
          <w:b/>
          <w:sz w:val="22"/>
        </w:rPr>
        <w:t>Data Sources</w:t>
      </w:r>
      <w:bookmarkEnd w:id="4"/>
    </w:p>
    <w:p w:rsidR="004C66AF" w:rsidRDefault="004C66AF" w:rsidP="004C66AF">
      <w:pPr>
        <w:pStyle w:val="NormalWeb"/>
        <w:shd w:val="clear" w:color="auto" w:fill="FFFFFF"/>
        <w:jc w:val="both"/>
        <w:rPr>
          <w:rFonts w:asciiTheme="minorHAnsi" w:hAnsiTheme="minorHAnsi" w:cstheme="minorHAnsi"/>
          <w:color w:val="333333"/>
          <w:sz w:val="22"/>
          <w:szCs w:val="25"/>
        </w:rPr>
      </w:pPr>
    </w:p>
    <w:p w:rsidR="004C66AF"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Pr>
          <w:rFonts w:asciiTheme="minorHAnsi" w:hAnsiTheme="minorHAnsi" w:cstheme="minorHAnsi"/>
          <w:color w:val="333333"/>
          <w:sz w:val="22"/>
          <w:szCs w:val="25"/>
        </w:rPr>
        <w:t xml:space="preserve">All the data shown on the map for the SIMD has already been published as open data by the Scottish Government.  Additional information on each of the Local Authority Areas was obtained from the </w:t>
      </w:r>
      <w:hyperlink r:id="rId15" w:history="1">
        <w:r w:rsidRPr="0014628E">
          <w:rPr>
            <w:rStyle w:val="Hyperlink"/>
            <w:rFonts w:asciiTheme="minorHAnsi" w:hAnsiTheme="minorHAnsi" w:cstheme="minorHAnsi"/>
            <w:sz w:val="22"/>
            <w:szCs w:val="25"/>
          </w:rPr>
          <w:t>Council Area Profiles</w:t>
        </w:r>
      </w:hyperlink>
      <w:r>
        <w:rPr>
          <w:rFonts w:asciiTheme="minorHAnsi" w:hAnsiTheme="minorHAnsi" w:cstheme="minorHAnsi"/>
          <w:color w:val="333333"/>
          <w:sz w:val="22"/>
          <w:szCs w:val="25"/>
        </w:rPr>
        <w:t xml:space="preserve"> created by the National Records of Scotland.  </w:t>
      </w:r>
    </w:p>
    <w:p w:rsidR="004C66AF" w:rsidRDefault="004C66AF" w:rsidP="004C66AF">
      <w:pPr>
        <w:pStyle w:val="NormalWeb"/>
        <w:shd w:val="clear" w:color="auto" w:fill="FFFFFF"/>
        <w:jc w:val="both"/>
        <w:rPr>
          <w:rFonts w:asciiTheme="minorHAnsi" w:hAnsiTheme="minorHAnsi" w:cstheme="minorHAnsi"/>
          <w:color w:val="333333"/>
          <w:sz w:val="22"/>
          <w:szCs w:val="25"/>
        </w:rPr>
      </w:pPr>
    </w:p>
    <w:p w:rsidR="004C66AF"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Pr>
          <w:rFonts w:asciiTheme="minorHAnsi" w:hAnsiTheme="minorHAnsi" w:cstheme="minorHAnsi"/>
          <w:color w:val="333333"/>
          <w:sz w:val="22"/>
          <w:szCs w:val="25"/>
        </w:rPr>
        <w:t xml:space="preserve">Spatial data was captured using Open Geography Portal </w:t>
      </w:r>
      <w:proofErr w:type="spellStart"/>
      <w:r>
        <w:rPr>
          <w:rFonts w:asciiTheme="minorHAnsi" w:hAnsiTheme="minorHAnsi" w:cstheme="minorHAnsi"/>
          <w:color w:val="333333"/>
          <w:sz w:val="22"/>
          <w:szCs w:val="25"/>
        </w:rPr>
        <w:t>basemaps</w:t>
      </w:r>
      <w:proofErr w:type="spellEnd"/>
      <w:r>
        <w:rPr>
          <w:rFonts w:asciiTheme="minorHAnsi" w:hAnsiTheme="minorHAnsi" w:cstheme="minorHAnsi"/>
          <w:color w:val="333333"/>
          <w:sz w:val="22"/>
          <w:szCs w:val="25"/>
        </w:rPr>
        <w:t xml:space="preserve"> and plotting was checked against the </w:t>
      </w:r>
      <w:hyperlink r:id="rId16" w:history="1">
        <w:r w:rsidRPr="0014628E">
          <w:rPr>
            <w:rStyle w:val="Hyperlink"/>
            <w:rFonts w:asciiTheme="minorHAnsi" w:hAnsiTheme="minorHAnsi" w:cstheme="minorHAnsi"/>
            <w:sz w:val="22"/>
            <w:szCs w:val="25"/>
          </w:rPr>
          <w:t>World Geodetic System 1984</w:t>
        </w:r>
      </w:hyperlink>
      <w:r>
        <w:rPr>
          <w:rFonts w:asciiTheme="minorHAnsi" w:hAnsiTheme="minorHAnsi" w:cstheme="minorHAnsi"/>
          <w:color w:val="333333"/>
          <w:sz w:val="22"/>
          <w:szCs w:val="25"/>
        </w:rPr>
        <w:t xml:space="preserve"> (</w:t>
      </w:r>
      <w:proofErr w:type="spellStart"/>
      <w:r>
        <w:rPr>
          <w:rFonts w:asciiTheme="minorHAnsi" w:hAnsiTheme="minorHAnsi" w:cstheme="minorHAnsi"/>
          <w:color w:val="333333"/>
          <w:sz w:val="22"/>
          <w:szCs w:val="25"/>
        </w:rPr>
        <w:t>WGS84</w:t>
      </w:r>
      <w:proofErr w:type="spellEnd"/>
      <w:r>
        <w:rPr>
          <w:rFonts w:asciiTheme="minorHAnsi" w:hAnsiTheme="minorHAnsi" w:cstheme="minorHAnsi"/>
          <w:color w:val="333333"/>
          <w:sz w:val="22"/>
          <w:szCs w:val="25"/>
        </w:rPr>
        <w:t xml:space="preserve">).   </w:t>
      </w:r>
    </w:p>
    <w:p w:rsidR="004C66AF" w:rsidRPr="0014628E" w:rsidRDefault="004C66AF" w:rsidP="004C66AF">
      <w:pPr>
        <w:pStyle w:val="NormalWeb"/>
        <w:shd w:val="clear" w:color="auto" w:fill="FFFFFF"/>
        <w:jc w:val="both"/>
        <w:rPr>
          <w:rFonts w:asciiTheme="minorHAnsi" w:hAnsiTheme="minorHAnsi" w:cstheme="minorHAnsi"/>
          <w:color w:val="333333"/>
          <w:sz w:val="22"/>
          <w:szCs w:val="25"/>
        </w:rPr>
      </w:pPr>
    </w:p>
    <w:p w:rsidR="004C66AF" w:rsidRDefault="004C66AF" w:rsidP="004C66AF">
      <w:pPr>
        <w:pStyle w:val="Heading2"/>
        <w:numPr>
          <w:ilvl w:val="0"/>
          <w:numId w:val="0"/>
        </w:numPr>
        <w:rPr>
          <w:rFonts w:asciiTheme="minorHAnsi" w:hAnsiTheme="minorHAnsi" w:cstheme="minorHAnsi"/>
          <w:b/>
          <w:sz w:val="22"/>
        </w:rPr>
      </w:pPr>
      <w:bookmarkStart w:id="5" w:name="_Toc39586978"/>
      <w:r w:rsidRPr="00321E07">
        <w:rPr>
          <w:rFonts w:asciiTheme="minorHAnsi" w:hAnsiTheme="minorHAnsi" w:cstheme="minorHAnsi"/>
          <w:b/>
          <w:sz w:val="22"/>
        </w:rPr>
        <w:t xml:space="preserve">Source </w:t>
      </w:r>
      <w:r>
        <w:rPr>
          <w:rFonts w:asciiTheme="minorHAnsi" w:hAnsiTheme="minorHAnsi" w:cstheme="minorHAnsi"/>
          <w:b/>
          <w:sz w:val="22"/>
        </w:rPr>
        <w:t>C</w:t>
      </w:r>
      <w:r w:rsidRPr="00321E07">
        <w:rPr>
          <w:rFonts w:asciiTheme="minorHAnsi" w:hAnsiTheme="minorHAnsi" w:cstheme="minorHAnsi"/>
          <w:b/>
          <w:sz w:val="22"/>
        </w:rPr>
        <w:t>ode</w:t>
      </w:r>
      <w:bookmarkEnd w:id="5"/>
    </w:p>
    <w:p w:rsidR="004C66AF" w:rsidRPr="00321E07" w:rsidRDefault="004C66AF" w:rsidP="004C66AF"/>
    <w:p w:rsidR="004C66AF" w:rsidRPr="0014628E"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sidRPr="0014628E">
        <w:rPr>
          <w:rFonts w:asciiTheme="minorHAnsi" w:hAnsiTheme="minorHAnsi" w:cstheme="minorHAnsi"/>
          <w:color w:val="333333"/>
          <w:sz w:val="22"/>
          <w:szCs w:val="25"/>
        </w:rPr>
        <w:t xml:space="preserve">The source code </w:t>
      </w:r>
      <w:r>
        <w:rPr>
          <w:rFonts w:asciiTheme="minorHAnsi" w:hAnsiTheme="minorHAnsi" w:cstheme="minorHAnsi"/>
          <w:color w:val="333333"/>
          <w:sz w:val="22"/>
          <w:szCs w:val="25"/>
        </w:rPr>
        <w:t>and all relevant files are</w:t>
      </w:r>
      <w:r w:rsidRPr="0014628E">
        <w:rPr>
          <w:rFonts w:asciiTheme="minorHAnsi" w:hAnsiTheme="minorHAnsi" w:cstheme="minorHAnsi"/>
          <w:color w:val="333333"/>
          <w:sz w:val="22"/>
          <w:szCs w:val="25"/>
        </w:rPr>
        <w:t xml:space="preserve"> available </w:t>
      </w:r>
      <w:r w:rsidRPr="00B50C99">
        <w:rPr>
          <w:rFonts w:asciiTheme="minorHAnsi" w:hAnsiTheme="minorHAnsi" w:cstheme="minorHAnsi"/>
          <w:color w:val="333333"/>
          <w:sz w:val="22"/>
          <w:szCs w:val="25"/>
        </w:rPr>
        <w:t>from </w:t>
      </w:r>
      <w:hyperlink r:id="rId17" w:history="1">
        <w:r w:rsidRPr="00B50C99">
          <w:rPr>
            <w:rStyle w:val="Hyperlink"/>
            <w:rFonts w:asciiTheme="minorHAnsi" w:hAnsiTheme="minorHAnsi" w:cstheme="minorHAnsi"/>
            <w:sz w:val="22"/>
            <w:szCs w:val="25"/>
          </w:rPr>
          <w:t>GitHub </w:t>
        </w:r>
      </w:hyperlink>
      <w:r w:rsidRPr="00B50C99">
        <w:rPr>
          <w:rFonts w:asciiTheme="minorHAnsi" w:hAnsiTheme="minorHAnsi" w:cstheme="minorHAnsi"/>
          <w:color w:val="333333"/>
          <w:sz w:val="22"/>
          <w:szCs w:val="25"/>
        </w:rPr>
        <w:t>under</w:t>
      </w:r>
      <w:r w:rsidRPr="0014628E">
        <w:rPr>
          <w:rFonts w:asciiTheme="minorHAnsi" w:hAnsiTheme="minorHAnsi" w:cstheme="minorHAnsi"/>
          <w:color w:val="333333"/>
          <w:sz w:val="22"/>
          <w:szCs w:val="25"/>
        </w:rPr>
        <w:t xml:space="preserve"> an </w:t>
      </w:r>
      <w:hyperlink r:id="rId18" w:history="1">
        <w:r w:rsidRPr="00321E07">
          <w:rPr>
            <w:rStyle w:val="Hyperlink"/>
            <w:rFonts w:asciiTheme="minorHAnsi" w:hAnsiTheme="minorHAnsi" w:cstheme="minorHAnsi"/>
            <w:sz w:val="22"/>
          </w:rPr>
          <w:t>GNU General Public License</w:t>
        </w:r>
      </w:hyperlink>
      <w:r>
        <w:rPr>
          <w:rFonts w:asciiTheme="minorHAnsi" w:hAnsiTheme="minorHAnsi" w:cstheme="minorHAnsi"/>
          <w:color w:val="333333"/>
          <w:sz w:val="22"/>
        </w:rPr>
        <w:t>.</w:t>
      </w:r>
    </w:p>
    <w:p w:rsidR="001A44E3" w:rsidRPr="004C66AF"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sidRPr="0014628E">
        <w:rPr>
          <w:rFonts w:asciiTheme="minorHAnsi" w:hAnsiTheme="minorHAnsi" w:cstheme="minorHAnsi"/>
          <w:color w:val="333333"/>
          <w:sz w:val="22"/>
          <w:szCs w:val="25"/>
        </w:rPr>
        <w:br w:type="page"/>
      </w:r>
    </w:p>
    <w:sectPr w:rsidR="001A44E3" w:rsidRPr="004C6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2820736"/>
    <w:lvl w:ilvl="0">
      <w:start w:val="1"/>
      <w:numFmt w:val="decimal"/>
      <w:pStyle w:val="Heading1"/>
      <w:lvlText w:val="%1."/>
      <w:legacy w:legacy="1" w:legacySpace="288" w:legacyIndent="720"/>
      <w:lvlJc w:val="left"/>
      <w:rPr>
        <w:rFonts w:asciiTheme="minorHAnsi" w:hAnsiTheme="minorHAnsi" w:hint="default"/>
        <w:b/>
        <w:sz w:val="28"/>
      </w:rPr>
    </w:lvl>
    <w:lvl w:ilvl="1">
      <w:start w:val="1"/>
      <w:numFmt w:val="decimal"/>
      <w:pStyle w:val="Heading2"/>
      <w:lvlText w:val="%1.%2"/>
      <w:legacy w:legacy="1" w:legacySpace="284" w:legacyIndent="720"/>
      <w:lvlJc w:val="left"/>
      <w:rPr>
        <w:rFonts w:asciiTheme="minorHAnsi" w:hAnsiTheme="minorHAnsi" w:cstheme="minorHAnsi" w:hint="default"/>
        <w:b/>
        <w:sz w:val="22"/>
        <w:szCs w:val="22"/>
      </w:rPr>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43EF7A02"/>
    <w:multiLevelType w:val="hybridMultilevel"/>
    <w:tmpl w:val="F828E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AF"/>
    <w:rsid w:val="001A44E3"/>
    <w:rsid w:val="004C66AF"/>
    <w:rsid w:val="00542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20B24-ACF5-4781-8008-B4E78494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6AF"/>
    <w:pPr>
      <w:spacing w:after="0" w:line="240" w:lineRule="auto"/>
    </w:pPr>
    <w:rPr>
      <w:rFonts w:ascii="Arial" w:eastAsia="Times New Roman" w:hAnsi="Arial" w:cs="Times New Roman"/>
      <w:sz w:val="24"/>
      <w:szCs w:val="20"/>
    </w:rPr>
  </w:style>
  <w:style w:type="paragraph" w:styleId="Heading1">
    <w:name w:val="heading 1"/>
    <w:aliases w:val="Outline1"/>
    <w:basedOn w:val="Normal"/>
    <w:next w:val="Normal"/>
    <w:link w:val="Heading1Char"/>
    <w:qFormat/>
    <w:rsid w:val="004C66AF"/>
    <w:pPr>
      <w:numPr>
        <w:numId w:val="1"/>
      </w:numPr>
      <w:outlineLvl w:val="0"/>
    </w:pPr>
    <w:rPr>
      <w:kern w:val="24"/>
    </w:rPr>
  </w:style>
  <w:style w:type="paragraph" w:styleId="Heading2">
    <w:name w:val="heading 2"/>
    <w:aliases w:val="Outline2"/>
    <w:basedOn w:val="Normal"/>
    <w:next w:val="Normal"/>
    <w:link w:val="Heading2Char"/>
    <w:qFormat/>
    <w:rsid w:val="004C66AF"/>
    <w:pPr>
      <w:numPr>
        <w:ilvl w:val="1"/>
        <w:numId w:val="1"/>
      </w:numPr>
      <w:outlineLvl w:val="1"/>
    </w:pPr>
    <w:rPr>
      <w:kern w:val="24"/>
    </w:rPr>
  </w:style>
  <w:style w:type="paragraph" w:styleId="Heading3">
    <w:name w:val="heading 3"/>
    <w:aliases w:val="Outline3"/>
    <w:basedOn w:val="Normal"/>
    <w:next w:val="Normal"/>
    <w:link w:val="Heading3Char"/>
    <w:qFormat/>
    <w:rsid w:val="004C66AF"/>
    <w:pPr>
      <w:numPr>
        <w:ilvl w:val="2"/>
        <w:numId w:val="1"/>
      </w:numPr>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utline1 Char"/>
    <w:basedOn w:val="DefaultParagraphFont"/>
    <w:link w:val="Heading1"/>
    <w:rsid w:val="004C66AF"/>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4C66AF"/>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4C66AF"/>
    <w:rPr>
      <w:rFonts w:ascii="Arial" w:eastAsia="Times New Roman" w:hAnsi="Arial" w:cs="Times New Roman"/>
      <w:kern w:val="24"/>
      <w:sz w:val="24"/>
      <w:szCs w:val="20"/>
    </w:rPr>
  </w:style>
  <w:style w:type="paragraph" w:styleId="NormalWeb">
    <w:name w:val="Normal (Web)"/>
    <w:basedOn w:val="Normal"/>
    <w:uiPriority w:val="99"/>
    <w:rsid w:val="004C66AF"/>
    <w:rPr>
      <w:rFonts w:ascii="Times New Roman" w:hAnsi="Times New Roman"/>
      <w:szCs w:val="24"/>
      <w:lang w:eastAsia="en-GB"/>
    </w:rPr>
  </w:style>
  <w:style w:type="character" w:styleId="Hyperlink">
    <w:name w:val="Hyperlink"/>
    <w:basedOn w:val="DefaultParagraphFont"/>
    <w:uiPriority w:val="99"/>
    <w:unhideWhenUsed/>
    <w:rsid w:val="004C66AF"/>
    <w:rPr>
      <w:color w:val="0563C1" w:themeColor="hyperlink"/>
      <w:u w:val="single"/>
    </w:rPr>
  </w:style>
  <w:style w:type="paragraph" w:styleId="ListParagraph">
    <w:name w:val="List Paragraph"/>
    <w:basedOn w:val="Normal"/>
    <w:uiPriority w:val="34"/>
    <w:qFormat/>
    <w:rsid w:val="004C66AF"/>
    <w:pPr>
      <w:spacing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github.io/leaflet/" TargetMode="External"/><Relationship Id="rId13" Type="http://schemas.openxmlformats.org/officeDocument/2006/relationships/hyperlink" Target="http://geoportal.statistics.gov.uk/" TargetMode="External"/><Relationship Id="rId18" Type="http://schemas.openxmlformats.org/officeDocument/2006/relationships/hyperlink" Target="http://www.gnu.org/licenses/gpl-3.0.html" TargetMode="External"/><Relationship Id="rId3" Type="http://schemas.openxmlformats.org/officeDocument/2006/relationships/settings" Target="settings.xml"/><Relationship Id="rId7" Type="http://schemas.openxmlformats.org/officeDocument/2006/relationships/hyperlink" Target="https://readxl.tidyverse.org/" TargetMode="External"/><Relationship Id="rId12" Type="http://schemas.openxmlformats.org/officeDocument/2006/relationships/hyperlink" Target="http://www.nationalarchives.gov.uk/doc/open-government-licence/version/3/" TargetMode="External"/><Relationship Id="rId17" Type="http://schemas.openxmlformats.org/officeDocument/2006/relationships/hyperlink" Target="https://github.com/jac-macm/dissertation-15011617" TargetMode="External"/><Relationship Id="rId2" Type="http://schemas.openxmlformats.org/officeDocument/2006/relationships/styles" Target="styles.xml"/><Relationship Id="rId16" Type="http://schemas.openxmlformats.org/officeDocument/2006/relationships/hyperlink" Target="https://confluence.qps.nl/qinsy/latest/en/world-geodetic-system-1984-wgs84-182618391.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project.org/nosvn/pandoc/dplyr.html" TargetMode="External"/><Relationship Id="rId11" Type="http://schemas.openxmlformats.org/officeDocument/2006/relationships/image" Target="media/image2.png"/><Relationship Id="rId5" Type="http://schemas.openxmlformats.org/officeDocument/2006/relationships/hyperlink" Target="https://cran.r-project.org/web/packages/SPARQL/SPARQL.pdf" TargetMode="External"/><Relationship Id="rId15" Type="http://schemas.openxmlformats.org/officeDocument/2006/relationships/hyperlink" Target="https://www.nrscotland.gov.uk/statistics-and-data/statistics/stats-at-a-glance/council-area-profile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rgdal/index.html" TargetMode="External"/><Relationship Id="rId14" Type="http://schemas.openxmlformats.org/officeDocument/2006/relationships/hyperlink" Target="http://www.nationalarchives.gov.uk/information-management/re-using-public-sector-information/copyright-and-re-use/crown-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MacMillan J (Jacqueline)</dc:creator>
  <cp:keywords/>
  <dc:description/>
  <cp:lastModifiedBy>MacMillan J (Jacqueline)</cp:lastModifiedBy>
  <cp:revision>2</cp:revision>
  <dcterms:created xsi:type="dcterms:W3CDTF">2020-05-06T09:22:00Z</dcterms:created>
  <dcterms:modified xsi:type="dcterms:W3CDTF">2020-05-06T10:15:00Z</dcterms:modified>
</cp:coreProperties>
</file>