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60"/>
        <w:jc w:val="center"/>
      </w:pPr>
      <w:r>
        <w:rPr>
          <w:rFonts w:ascii="Heiti SC" w:hAnsi="Heiti SC" w:eastAsia="Heiti SC"/>
          <w:b/>
          <w:i w:val="0"/>
          <w:color w:val="E0B534"/>
          <w:sz w:val="19"/>
        </w:rPr>
        <w:t>手势控制现场声音表演系统</w:t>
      </w:r>
    </w:p>
    <w:p>
      <w:pPr>
        <w:spacing w:after="60"/>
        <w:jc w:val="center"/>
      </w:pPr>
      <w:r>
        <w:rPr>
          <w:rFonts w:ascii="Heiti SC" w:hAnsi="Heiti SC" w:eastAsia="Heiti SC"/>
          <w:b/>
          <w:i w:val="0"/>
          <w:color w:val="1F4A3D"/>
          <w:sz w:val="54"/>
        </w:rPr>
        <w:t>MOTION INSTRUMENT</w:t>
      </w:r>
    </w:p>
    <w:p>
      <w:pPr>
        <w:spacing w:after="200"/>
        <w:jc w:val="center"/>
      </w:pPr>
      <w:r>
        <w:rPr>
          <w:rFonts w:ascii="Heiti SC" w:hAnsi="Heiti SC" w:eastAsia="Heiti SC"/>
          <w:b w:val="0"/>
          <w:i w:val="0"/>
          <w:color w:val="688076"/>
          <w:sz w:val="25"/>
        </w:rPr>
        <w:t>一件基于空间手势角色、连续控制与现场声音变换的 Max/MSP 乐器</w:t>
      </w:r>
    </w:p>
    <w:p>
      <w:pPr>
        <w:spacing w:after="280"/>
        <w:jc w:val="center"/>
      </w:pPr>
      <w:r>
        <w:rPr>
          <w:rFonts w:ascii="Heiti SC" w:hAnsi="Heiti SC" w:eastAsia="Heiti SC"/>
          <w:b w:val="0"/>
          <w:i/>
          <w:color w:val="688076"/>
          <w:sz w:val="19"/>
        </w:rPr>
        <w:t>项目阐述初版  |  2026年8月3日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32970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form_actu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0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Heiti SC" w:hAnsi="Heiti SC" w:eastAsia="Heiti SC"/>
          <w:b w:val="0"/>
          <w:i/>
          <w:color w:val="688076"/>
          <w:sz w:val="18"/>
        </w:rPr>
        <w:t>实际 Perform 页面：在同一视图中呈现音源、摄像头反馈、串联效果器、录制与主监听。</w:t>
      </w:r>
    </w:p>
    <w:p>
      <w:pPr>
        <w:keepNext/>
        <w:spacing w:before="360" w:after="200"/>
      </w:pPr>
      <w:r>
        <w:rPr>
          <w:rFonts w:ascii="Heiti SC" w:hAnsi="Heiti SC" w:eastAsia="Heiti SC"/>
          <w:b/>
          <w:i w:val="0"/>
          <w:color w:val="1F4A3D"/>
          <w:sz w:val="32"/>
        </w:rPr>
        <w:t>项目阐述</w:t>
      </w:r>
    </w:p>
    <w:p>
      <w:pPr>
        <w:spacing w:before="0" w:after="160" w:line="320" w:lineRule="auto"/>
        <w:jc w:val="both"/>
      </w:pPr>
      <w:r>
        <w:rPr>
          <w:rFonts w:ascii="Heiti SC" w:hAnsi="Heiti SC" w:eastAsia="Heiti SC"/>
          <w:b w:val="0"/>
          <w:i w:val="0"/>
          <w:color w:val="1E2C27"/>
          <w:sz w:val="22"/>
        </w:rPr>
        <w:t>Motion Instrument 是一套现场声音表演系统，它把身体位置视为乐器的一部分，而不是附加在乐器之外的遥控方式。系统以 Max/MSP 构建，将麦克风、文件与粒子合成音源，与摄像头手势追踪、四个串联音频效果器、录音导出和面向表演的界面整合在一起。</w:t>
      </w:r>
    </w:p>
    <w:p>
      <w:pPr>
        <w:spacing w:before="0" w:after="0" w:line="320" w:lineRule="auto"/>
        <w:jc w:val="both"/>
      </w:pPr>
      <w:r>
        <w:rPr>
          <w:rFonts w:ascii="Heiti SC" w:hAnsi="Heiti SC" w:eastAsia="Heiti SC"/>
          <w:b w:val="0"/>
          <w:i w:val="0"/>
          <w:color w:val="1E2C27"/>
          <w:sz w:val="22"/>
        </w:rPr>
        <w:t>项目关注的核心问题，是如何让手势映射在表演过程中始终清晰可读。系统不依赖容易在追踪中互换的左右手标签，而是把摄像头画面划分为稳定的空间角色：一个区域通过 X、Y 位置和捏合距离连续调整参数；另一个区域通过 1–5 的手指数选择效果器，握拳则冻结变化。表演者无需离开主界面，就能看见、听见并理解当前控制状态。</w:t>
      </w:r>
    </w:p>
    <w:p>
      <w:pPr>
        <w:keepNext/>
        <w:pageBreakBefore/>
        <w:spacing w:before="360" w:after="200"/>
      </w:pPr>
      <w:r>
        <w:rPr>
          <w:rFonts w:ascii="Heiti SC" w:hAnsi="Heiti SC" w:eastAsia="Heiti SC"/>
          <w:b/>
          <w:i w:val="0"/>
          <w:color w:val="1F4A3D"/>
          <w:sz w:val="32"/>
        </w:rPr>
        <w:t>1. 系统功能导览</w:t>
      </w:r>
    </w:p>
    <w:p>
      <w:pPr>
        <w:spacing w:before="0" w:after="80" w:line="320" w:lineRule="auto"/>
        <w:jc w:val="both"/>
      </w:pPr>
      <w:r>
        <w:rPr>
          <w:rFonts w:ascii="Heiti SC" w:hAnsi="Heiti SC" w:eastAsia="Heiti SC"/>
          <w:b w:val="0"/>
          <w:i w:val="0"/>
          <w:color w:val="1E2C27"/>
          <w:sz w:val="22"/>
        </w:rPr>
        <w:t>完成后的界面由五个表演页面构成。Perform 提供现场总览；Source、FX、Gesture 与 Master 在不改变底层音频和映射状态的前提下，分别呈现更集中的控制。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114800" cy="24727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rce_actu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72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Heiti SC" w:hAnsi="Heiti SC" w:eastAsia="Heiti SC"/>
          <w:b w:val="0"/>
          <w:i/>
          <w:color w:val="688076"/>
          <w:sz w:val="18"/>
        </w:rPr>
        <w:t>Source 页面——麦克风、文件与粒子音源，以及固定显示的 Source Mixer 和干声总线。</w:t>
      </w:r>
    </w:p>
    <w:p>
      <w:pPr>
        <w:spacing w:before="60" w:after="60" w:line="276" w:lineRule="auto"/>
      </w:pPr>
      <w:r>
        <w:rPr>
          <w:rFonts w:ascii="Heiti SC" w:hAnsi="Heiti SC" w:eastAsia="Heiti SC"/>
          <w:b/>
          <w:i w:val="0"/>
          <w:color w:val="1F4A3D"/>
          <w:sz w:val="21"/>
        </w:rPr>
        <w:t xml:space="preserve">Source. </w:t>
      </w:r>
      <w:r>
        <w:rPr>
          <w:rFonts w:ascii="Heiti SC" w:hAnsi="Heiti SC" w:eastAsia="Heiti SC"/>
          <w:b w:val="0"/>
          <w:i w:val="0"/>
          <w:color w:val="1E2C27"/>
          <w:sz w:val="21"/>
        </w:rPr>
        <w:t>左侧显示当前选中音源的详细控制，右侧混合三个输入。图中的 Mic Input 包含声道分配、联动噪声门、输出电平显示，以及直接打开 Mic EQ 的入口。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114800" cy="24727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x_actu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72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Heiti SC" w:hAnsi="Heiti SC" w:eastAsia="Heiti SC"/>
          <w:b w:val="0"/>
          <w:i/>
          <w:color w:val="688076"/>
          <w:sz w:val="18"/>
        </w:rPr>
        <w:t>FX 页面——一次编辑一个串联效果器，同时固定显示四个阶段的输出控制。</w:t>
      </w:r>
    </w:p>
    <w:p>
      <w:pPr>
        <w:spacing w:before="60" w:after="60" w:line="276" w:lineRule="auto"/>
      </w:pPr>
      <w:r>
        <w:rPr>
          <w:rFonts w:ascii="Heiti SC" w:hAnsi="Heiti SC" w:eastAsia="Heiti SC"/>
          <w:b/>
          <w:i w:val="0"/>
          <w:color w:val="1F4A3D"/>
          <w:sz w:val="21"/>
        </w:rPr>
        <w:t xml:space="preserve">FX. </w:t>
      </w:r>
      <w:r>
        <w:rPr>
          <w:rFonts w:ascii="Heiti SC" w:hAnsi="Heiti SC" w:eastAsia="Heiti SC"/>
          <w:b w:val="0"/>
          <w:i w:val="0"/>
          <w:color w:val="1E2C27"/>
          <w:sz w:val="21"/>
        </w:rPr>
        <w:t>截图展示了 Bitcrusher 的处理与实时电平。每个推子都镜像对应阶段已有的 Output Gain，因此总览与插件编辑器始终保持同步。</w:t>
      </w:r>
    </w:p>
    <w:p>
      <w:pPr>
        <w:keepNext/>
        <w:pageBreakBefore/>
        <w:spacing w:before="360" w:after="200"/>
      </w:pPr>
      <w:r>
        <w:rPr>
          <w:rFonts w:ascii="Heiti SC" w:hAnsi="Heiti SC" w:eastAsia="Heiti SC"/>
          <w:b/>
          <w:i w:val="0"/>
          <w:color w:val="1F4A3D"/>
          <w:sz w:val="32"/>
        </w:rPr>
        <w:t>1. 系统功能导览（续）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434840" cy="26650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sture_actu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2665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Heiti SC" w:hAnsi="Heiti SC" w:eastAsia="Heiti SC"/>
          <w:b w:val="0"/>
          <w:i/>
          <w:color w:val="688076"/>
          <w:sz w:val="18"/>
        </w:rPr>
        <w:t>Gesture 页面——实时手部关键点、空间工作区、识别目标与数值化映射结果。</w:t>
      </w:r>
    </w:p>
    <w:p>
      <w:pPr>
        <w:spacing w:before="60" w:after="60" w:line="276" w:lineRule="auto"/>
      </w:pPr>
      <w:r>
        <w:rPr>
          <w:rFonts w:ascii="Heiti SC" w:hAnsi="Heiti SC" w:eastAsia="Heiti SC"/>
          <w:b/>
          <w:i w:val="0"/>
          <w:color w:val="1F4A3D"/>
          <w:sz w:val="21"/>
        </w:rPr>
        <w:t xml:space="preserve">Gesture. </w:t>
      </w:r>
      <w:r>
        <w:rPr>
          <w:rFonts w:ascii="Heiti SC" w:hAnsi="Heiti SC" w:eastAsia="Heiti SC"/>
          <w:b w:val="0"/>
          <w:i w:val="0"/>
          <w:color w:val="1E2C27"/>
          <w:sz w:val="21"/>
        </w:rPr>
        <w:t>摄像头画面把目标选择与参数调整分开。手指数 1–5 选择控制目标，握拳保持当前数值；右侧面板同时确认手势、目标、X/Y/Pinch 输入与实际映射参数。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434840" cy="26650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ter_actu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2665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Heiti SC" w:hAnsi="Heiti SC" w:eastAsia="Heiti SC"/>
          <w:b w:val="0"/>
          <w:i/>
          <w:color w:val="688076"/>
          <w:sz w:val="18"/>
        </w:rPr>
        <w:t>Master 页面——录制、编辑、试听与 WAV 导出，并配有独立的最终监听。</w:t>
      </w:r>
    </w:p>
    <w:p>
      <w:pPr>
        <w:spacing w:before="60" w:after="60" w:line="276" w:lineRule="auto"/>
      </w:pPr>
      <w:r>
        <w:rPr>
          <w:rFonts w:ascii="Heiti SC" w:hAnsi="Heiti SC" w:eastAsia="Heiti SC"/>
          <w:b/>
          <w:i w:val="0"/>
          <w:color w:val="1F4A3D"/>
          <w:sz w:val="21"/>
        </w:rPr>
        <w:t xml:space="preserve">Master. </w:t>
      </w:r>
      <w:r>
        <w:rPr>
          <w:rFonts w:ascii="Heiti SC" w:hAnsi="Heiti SC" w:eastAsia="Heiti SC"/>
          <w:b w:val="0"/>
          <w:i w:val="0"/>
          <w:color w:val="1E2C27"/>
          <w:sz w:val="21"/>
        </w:rPr>
        <w:t>效果器之后的立体声信号进入无损编辑器，可重置范围、试听、创建新 Take 并导出 24-bit WAV；监听电平与静音不会改变导出的录音。</w:t>
      </w:r>
    </w:p>
    <w:p>
      <w:pPr>
        <w:keepNext/>
        <w:pageBreakBefore/>
        <w:spacing w:before="360" w:after="200"/>
      </w:pPr>
      <w:r>
        <w:rPr>
          <w:rFonts w:ascii="Heiti SC" w:hAnsi="Heiti SC" w:eastAsia="Heiti SC"/>
          <w:b/>
          <w:i w:val="0"/>
          <w:color w:val="1F4A3D"/>
          <w:sz w:val="32"/>
        </w:rPr>
        <w:t>2. 艺术动机</w:t>
      </w:r>
    </w:p>
    <w:p>
      <w:pPr>
        <w:spacing w:before="0" w:after="160" w:line="320" w:lineRule="auto"/>
        <w:jc w:val="both"/>
      </w:pPr>
      <w:r>
        <w:rPr>
          <w:rFonts w:ascii="Heiti SC" w:hAnsi="Heiti SC" w:eastAsia="Heiti SC"/>
          <w:b w:val="0"/>
          <w:i w:val="0"/>
          <w:color w:val="1E2C27"/>
          <w:sz w:val="22"/>
        </w:rPr>
        <w:t>电子音乐表演常常把具有表达性的身体动作，与真正塑造声音的技术控制分离开来。鼠标界面虽然精确，却会把注意力拉回屏幕，也让观众难以理解动作与声音之间的因果关系。Motion Instrument 尝试建立一种更具身体性的关系：动作应当产生可以听见的变化，同时界面需要解释系统如何理解这个动作。</w:t>
      </w:r>
    </w:p>
    <w:p>
      <w:pPr>
        <w:spacing w:before="0" w:after="160" w:line="320" w:lineRule="auto"/>
        <w:jc w:val="both"/>
      </w:pPr>
      <w:r>
        <w:rPr>
          <w:rFonts w:ascii="Heiti SC" w:hAnsi="Heiti SC" w:eastAsia="Heiti SC"/>
          <w:b w:val="0"/>
          <w:i w:val="0"/>
          <w:color w:val="1E2C27"/>
          <w:sz w:val="22"/>
        </w:rPr>
        <w:t>本项目并不试图取代实体控制器，而是为适合通过幅度、距离和可见意图表达的动作增加一层表演控制。因此，设计更重视少量且清晰的映射、明确的识别反馈和可靠的 Hold 状态，而不是追求大量象征性手势。</w:t>
      </w:r>
    </w:p>
    <w:p>
      <w:pPr>
        <w:keepNext/>
        <w:spacing w:before="360" w:after="200"/>
      </w:pPr>
      <w:r>
        <w:rPr>
          <w:rFonts w:ascii="Heiti SC" w:hAnsi="Heiti SC" w:eastAsia="Heiti SC"/>
          <w:b/>
          <w:i w:val="0"/>
          <w:color w:val="1F4A3D"/>
          <w:sz w:val="32"/>
        </w:rPr>
        <w:t>3. 交互设计</w:t>
      </w:r>
    </w:p>
    <w:p>
      <w:pPr>
        <w:spacing w:before="60" w:after="60" w:line="276" w:lineRule="auto"/>
      </w:pPr>
      <w:r>
        <w:rPr>
          <w:rFonts w:ascii="Heiti SC" w:hAnsi="Heiti SC" w:eastAsia="Heiti SC"/>
          <w:b/>
          <w:i w:val="0"/>
          <w:color w:val="1F4A3D"/>
          <w:sz w:val="21"/>
        </w:rPr>
        <w:t xml:space="preserve">参数工作区. </w:t>
      </w:r>
      <w:r>
        <w:rPr>
          <w:rFonts w:ascii="Heiti SC" w:hAnsi="Heiti SC" w:eastAsia="Heiti SC"/>
          <w:b w:val="0"/>
          <w:i w:val="0"/>
          <w:color w:val="1E2C27"/>
          <w:sz w:val="21"/>
        </w:rPr>
        <w:t>进入该区域的手输出归一化 X、Y 与 Pinch 数值。界面同时显示输入坐标和实际接收这些数值的效果器参数。</w:t>
      </w:r>
    </w:p>
    <w:p>
      <w:pPr>
        <w:spacing w:before="60" w:after="60" w:line="276" w:lineRule="auto"/>
      </w:pPr>
      <w:r>
        <w:rPr>
          <w:rFonts w:ascii="Heiti SC" w:hAnsi="Heiti SC" w:eastAsia="Heiti SC"/>
          <w:b/>
          <w:i w:val="0"/>
          <w:color w:val="1F4A3D"/>
          <w:sz w:val="21"/>
        </w:rPr>
        <w:t xml:space="preserve">手势选择区. </w:t>
      </w:r>
      <w:r>
        <w:rPr>
          <w:rFonts w:ascii="Heiti SC" w:hAnsi="Heiti SC" w:eastAsia="Heiti SC"/>
          <w:b w:val="0"/>
          <w:i w:val="0"/>
          <w:color w:val="1E2C27"/>
          <w:sz w:val="21"/>
        </w:rPr>
        <w:t>手指数 1–4 分别选择 Vocoder、Bitcrusher、Multiband Filter 与 Feedback Delay；5 同时控制四个效果器；握拳进入 Hold，停止映射变化。</w:t>
      </w:r>
    </w:p>
    <w:p>
      <w:pPr>
        <w:spacing w:before="60" w:after="60" w:line="276" w:lineRule="auto"/>
      </w:pPr>
      <w:r>
        <w:rPr>
          <w:rFonts w:ascii="Heiti SC" w:hAnsi="Heiti SC" w:eastAsia="Heiti SC"/>
          <w:b/>
          <w:i w:val="0"/>
          <w:color w:val="1F4A3D"/>
          <w:sz w:val="21"/>
        </w:rPr>
        <w:t xml:space="preserve">可读反馈. </w:t>
      </w:r>
      <w:r>
        <w:rPr>
          <w:rFonts w:ascii="Heiti SC" w:hAnsi="Heiti SC" w:eastAsia="Heiti SC"/>
          <w:b w:val="0"/>
          <w:i w:val="0"/>
          <w:color w:val="1E2C27"/>
          <w:sz w:val="21"/>
        </w:rPr>
        <w:t>识别到的 0–5 会即时显示，Control Target 在手势确认后同步切换，使表演者能在错误识别影响声音之前及时修正。</w:t>
      </w:r>
    </w:p>
    <w:p>
      <w:pPr>
        <w:keepNext/>
        <w:pageBreakBefore/>
        <w:spacing w:before="360" w:after="200"/>
      </w:pPr>
      <w:r>
        <w:rPr>
          <w:rFonts w:ascii="Heiti SC" w:hAnsi="Heiti SC" w:eastAsia="Heiti SC"/>
          <w:b/>
          <w:i w:val="0"/>
          <w:color w:val="1F4A3D"/>
          <w:sz w:val="32"/>
        </w:rPr>
        <w:t>4. 技术实现</w:t>
      </w:r>
    </w:p>
    <w:p>
      <w:pPr>
        <w:spacing w:before="0" w:after="200"/>
        <w:ind w:left="259" w:right="259"/>
        <w:jc w:val="center"/>
        <w:shd w:fill="EAF1ED"/>
      </w:pPr>
      <w:r>
        <w:rPr>
          <w:rFonts w:ascii="Heiti SC" w:hAnsi="Heiti SC" w:eastAsia="Heiti SC"/>
          <w:b/>
          <w:i w:val="0"/>
          <w:color w:val="1F4A3D"/>
          <w:sz w:val="19"/>
        </w:rPr>
        <w:t>麦克风 / 文件 / 粒子音源  →  SOURCE MIXER  →  VOCODER  →  BITCRUSHER  →  MULTIBAND  →  FEEDBACK DELAY  →  录制 / 监听</w:t>
      </w:r>
    </w:p>
    <w:p>
      <w:pPr>
        <w:spacing w:before="0" w:after="160" w:line="320" w:lineRule="auto"/>
        <w:jc w:val="both"/>
      </w:pPr>
      <w:r>
        <w:rPr>
          <w:rFonts w:ascii="Heiti SC" w:hAnsi="Heiti SC" w:eastAsia="Heiti SC"/>
          <w:b w:val="0"/>
          <w:i w:val="0"/>
          <w:color w:val="1E2C27"/>
          <w:sz w:val="22"/>
        </w:rPr>
        <w:t>MediaPipe 手势追踪通过 jweb 运行在 Max 内部。桥接层把手部关键点和手势数据送入共享映射状态机，并依据手在画面中的位置分配角色，而不是使用左右手标签。当同一区域出现多只手时，系统会拒绝模糊状态；手进入区域后还需经过短暂稳定期才会激活。</w:t>
      </w:r>
    </w:p>
    <w:p>
      <w:pPr>
        <w:spacing w:before="0" w:after="160" w:line="320" w:lineRule="auto"/>
        <w:jc w:val="both"/>
      </w:pPr>
      <w:r>
        <w:rPr>
          <w:rFonts w:ascii="Heiti SC" w:hAnsi="Heiti SC" w:eastAsia="Heiti SC"/>
          <w:b w:val="0"/>
          <w:i w:val="0"/>
          <w:color w:val="1E2C27"/>
          <w:sz w:val="22"/>
        </w:rPr>
        <w:t>摄像头刷新率会直接改变控制数据的到达频率。为了避免高帧率摄像头产生更激烈的参数响应，数值平滑使用时间戳计算，并采用 100 ms 时间常数，而不是固定的逐帧步长。手势确认同样基于时间：数字选择需保持 300 ms，握拳 Hold 需保持 100 ms；只有缺少时间戳时才使用帧数作为后备。</w:t>
      </w:r>
    </w:p>
    <w:p>
      <w:pPr>
        <w:spacing w:before="0" w:after="0" w:line="320" w:lineRule="auto"/>
        <w:jc w:val="both"/>
      </w:pPr>
      <w:r>
        <w:rPr>
          <w:rFonts w:ascii="Heiti SC" w:hAnsi="Heiti SC" w:eastAsia="Heiti SC"/>
          <w:b w:val="0"/>
          <w:i w:val="0"/>
          <w:color w:val="1E2C27"/>
          <w:sz w:val="22"/>
        </w:rPr>
        <w:t>音频路径采用串联结构。Vocoder 与 Bitcrusher 建立主要变换材质，Multiband Filter 重塑频谱，Feedback Delay 在最后增加时间层。20 ms 无点击旁通斜坡保证关闭某个阶段后干声仍能继续传递。FX 页面镜像各模块已有的 Output Gain，而不是建立第二套增益状态。</w:t>
      </w:r>
    </w:p>
    <w:p>
      <w:pPr>
        <w:keepNext/>
        <w:pageBreakBefore/>
        <w:spacing w:before="360" w:after="200"/>
      </w:pPr>
      <w:r>
        <w:rPr>
          <w:rFonts w:ascii="Heiti SC" w:hAnsi="Heiti SC" w:eastAsia="Heiti SC"/>
          <w:b/>
          <w:i w:val="0"/>
          <w:color w:val="1F4A3D"/>
          <w:sz w:val="32"/>
        </w:rPr>
        <w:t>5. 声音设计策略</w:t>
      </w:r>
    </w:p>
    <w:p>
      <w:pPr>
        <w:spacing w:before="60" w:after="60" w:line="276" w:lineRule="auto"/>
      </w:pPr>
      <w:r>
        <w:rPr>
          <w:rFonts w:ascii="Heiti SC" w:hAnsi="Heiti SC" w:eastAsia="Heiti SC"/>
          <w:b/>
          <w:i w:val="0"/>
          <w:color w:val="1F4A3D"/>
          <w:sz w:val="21"/>
        </w:rPr>
        <w:t xml:space="preserve">粒子音源. </w:t>
      </w:r>
      <w:r>
        <w:rPr>
          <w:rFonts w:ascii="Heiti SC" w:hAnsi="Heiti SC" w:eastAsia="Heiti SC"/>
          <w:b w:val="0"/>
          <w:i w:val="0"/>
          <w:color w:val="1E2C27"/>
          <w:sz w:val="21"/>
        </w:rPr>
        <w:t>从麦克风录音或加载的采样生成持续或碎片化声音，并以 Wet、Density、Size 与 Pitch 作为表演宏参数。</w:t>
      </w:r>
    </w:p>
    <w:p>
      <w:pPr>
        <w:spacing w:before="60" w:after="60" w:line="276" w:lineRule="auto"/>
      </w:pPr>
      <w:r>
        <w:rPr>
          <w:rFonts w:ascii="Heiti SC" w:hAnsi="Heiti SC" w:eastAsia="Heiti SC"/>
          <w:b/>
          <w:i w:val="0"/>
          <w:color w:val="1F4A3D"/>
          <w:sz w:val="21"/>
        </w:rPr>
        <w:t xml:space="preserve">Vocoder. </w:t>
      </w:r>
      <w:r>
        <w:rPr>
          <w:rFonts w:ascii="Heiti SC" w:hAnsi="Heiti SC" w:eastAsia="Heiti SC"/>
          <w:b w:val="0"/>
          <w:i w:val="0"/>
          <w:color w:val="1E2C27"/>
          <w:sz w:val="21"/>
        </w:rPr>
        <w:t>引入频谱人声层与混合载波质感。Brightness、Carrier Tone、Noise Mix、Dry/Wet 和 Spectral Smooth 可在可辨识人声与合成音色之间变化。</w:t>
      </w:r>
    </w:p>
    <w:p>
      <w:pPr>
        <w:spacing w:before="60" w:after="60" w:line="276" w:lineRule="auto"/>
      </w:pPr>
      <w:r>
        <w:rPr>
          <w:rFonts w:ascii="Heiti SC" w:hAnsi="Heiti SC" w:eastAsia="Heiti SC"/>
          <w:b/>
          <w:i w:val="0"/>
          <w:color w:val="1F4A3D"/>
          <w:sz w:val="21"/>
        </w:rPr>
        <w:t xml:space="preserve">Bitcrusher. </w:t>
      </w:r>
      <w:r>
        <w:rPr>
          <w:rFonts w:ascii="Heiti SC" w:hAnsi="Heiti SC" w:eastAsia="Heiti SC"/>
          <w:b w:val="0"/>
          <w:i w:val="0"/>
          <w:color w:val="1E2C27"/>
          <w:sz w:val="21"/>
        </w:rPr>
        <w:t>通过采样率降低、位深量化与 Drive 产生明显的数字退化，其强烈对比使手势变化更容易被听见。</w:t>
      </w:r>
    </w:p>
    <w:p>
      <w:pPr>
        <w:spacing w:before="60" w:after="60" w:line="276" w:lineRule="auto"/>
      </w:pPr>
      <w:r>
        <w:rPr>
          <w:rFonts w:ascii="Heiti SC" w:hAnsi="Heiti SC" w:eastAsia="Heiti SC"/>
          <w:b/>
          <w:i w:val="0"/>
          <w:color w:val="1F4A3D"/>
          <w:sz w:val="21"/>
        </w:rPr>
        <w:t xml:space="preserve">Multiband Filter. </w:t>
      </w:r>
      <w:r>
        <w:rPr>
          <w:rFonts w:ascii="Heiti SC" w:hAnsi="Heiti SC" w:eastAsia="Heiti SC"/>
          <w:b w:val="0"/>
          <w:i w:val="0"/>
          <w:color w:val="1E2C27"/>
          <w:sz w:val="21"/>
        </w:rPr>
        <w:t>把声音分为低、中、高三个频段，用于频谱聚焦、对比与扩展；它是串联链中部的塑形阶段，而不是并联 Return。</w:t>
      </w:r>
    </w:p>
    <w:p>
      <w:pPr>
        <w:spacing w:before="60" w:after="60" w:line="276" w:lineRule="auto"/>
      </w:pPr>
      <w:r>
        <w:rPr>
          <w:rFonts w:ascii="Heiti SC" w:hAnsi="Heiti SC" w:eastAsia="Heiti SC"/>
          <w:b/>
          <w:i w:val="0"/>
          <w:color w:val="1F4A3D"/>
          <w:sz w:val="21"/>
        </w:rPr>
        <w:t xml:space="preserve">Feedback Delay. </w:t>
      </w:r>
      <w:r>
        <w:rPr>
          <w:rFonts w:ascii="Heiti SC" w:hAnsi="Heiti SC" w:eastAsia="Heiti SC"/>
          <w:b w:val="0"/>
          <w:i w:val="0"/>
          <w:color w:val="1E2C27"/>
          <w:sz w:val="21"/>
        </w:rPr>
        <w:t>以 Delay Time、Feedback 与 Stereo Offset 完成效果链。放置在最后，可让之前的声音变换形成连贯的回声尾音。</w:t>
      </w:r>
    </w:p>
    <w:p>
      <w:pPr>
        <w:keepNext/>
        <w:spacing w:before="360" w:after="200"/>
      </w:pPr>
      <w:r>
        <w:rPr>
          <w:rFonts w:ascii="Heiti SC" w:hAnsi="Heiti SC" w:eastAsia="Heiti SC"/>
          <w:b/>
          <w:i w:val="0"/>
          <w:color w:val="1F4A3D"/>
          <w:sz w:val="32"/>
        </w:rPr>
        <w:t>6. 反思与当前阶段</w:t>
      </w:r>
    </w:p>
    <w:p>
      <w:pPr>
        <w:spacing w:before="0" w:after="160" w:line="320" w:lineRule="auto"/>
        <w:jc w:val="both"/>
      </w:pPr>
      <w:r>
        <w:rPr>
          <w:rFonts w:ascii="Heiti SC" w:hAnsi="Heiti SC" w:eastAsia="Heiti SC"/>
          <w:b w:val="0"/>
          <w:i w:val="0"/>
          <w:color w:val="1E2C27"/>
          <w:sz w:val="22"/>
        </w:rPr>
        <w:t>项目最重要的设计经验是：识别准确率本身并不能形成可演奏的界面。表演者还需要稳定的角色逻辑、不受帧率影响的响应，以及明确的视觉确认。空间工作区、Hold 与数值反馈都来自反复的摄像头测试，并最终成为这件乐器的核心特征。</w:t>
      </w:r>
    </w:p>
    <w:p>
      <w:pPr>
        <w:spacing w:before="0" w:after="0" w:line="320" w:lineRule="auto"/>
        <w:jc w:val="both"/>
      </w:pPr>
      <w:r>
        <w:rPr>
          <w:rFonts w:ascii="Heiti SC" w:hAnsi="Heiti SC" w:eastAsia="Heiti SC"/>
          <w:b w:val="0"/>
          <w:i w:val="0"/>
          <w:color w:val="1E2C27"/>
          <w:sz w:val="22"/>
        </w:rPr>
        <w:t>当前 Max 9 原型已经完成结构与静态测试，包括全部活动 subpatch 的布局检查。公开发布之前，仍需在展示电脑上完成音频、摄像头行为、Console 输出与导出的最终 Max 运行检查，随后整理发布文档并打包。本项目目前仍是一套表演原型，而不是独立插件。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Heiti SC" w:hAnsi="Heiti SC" w:eastAsia="Heiti SC"/>
        <w:b w:val="0"/>
        <w:i w:val="0"/>
        <w:color w:val="688076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Heiti SC" w:hAnsi="Heiti SC" w:eastAsia="Heiti SC"/>
        <w:b/>
        <w:i w:val="0"/>
        <w:color w:val="688076"/>
        <w:sz w:val="17"/>
      </w:rPr>
      <w:t>MOTION INSTRUMENT  |  项目阐述初版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</w:pPr>
    <w:rPr>
      <w:rFonts w:ascii="Heiti SC" w:hAnsi="Heiti SC" w:eastAsia="Heiti SC"/>
      <w:color w:val="1E2C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