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3B19" w14:textId="77777777" w:rsidR="00466A48" w:rsidRDefault="00466A48" w:rsidP="000B69BB">
      <w:bookmarkStart w:id="0" w:name="_Hlk506555971"/>
      <w:r>
        <w:rPr>
          <w:noProof/>
        </w:rPr>
        <w:drawing>
          <wp:inline distT="0" distB="0" distL="0" distR="0" wp14:anchorId="501EFE90" wp14:editId="5018C59C">
            <wp:extent cx="6323799" cy="1881963"/>
            <wp:effectExtent l="0" t="0" r="1270" b="4445"/>
            <wp:docPr id="1" name="Picture 1" descr="Image result for school of electrical and electronic engineering 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hool of electrical and electronic engineering d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507" cy="18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11F7" w14:textId="77A5175E" w:rsidR="00C17064" w:rsidRPr="00D74D9F" w:rsidRDefault="002370D5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Preliminary Report</w:t>
      </w:r>
    </w:p>
    <w:p w14:paraId="069C6E86" w14:textId="77777777" w:rsidR="002535F7" w:rsidRPr="00D74D9F" w:rsidRDefault="002535F7" w:rsidP="009612A7">
      <w:pPr>
        <w:rPr>
          <w:rFonts w:asciiTheme="majorHAnsi" w:hAnsiTheme="majorHAnsi" w:cstheme="majorHAnsi"/>
          <w:b/>
          <w:sz w:val="48"/>
          <w:szCs w:val="48"/>
        </w:rPr>
      </w:pPr>
    </w:p>
    <w:p w14:paraId="3A48BE62" w14:textId="1257E12C" w:rsidR="00466A48" w:rsidRPr="00D74D9F" w:rsidRDefault="002370D5" w:rsidP="00466A4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Home Energy Management System (HEMS)</w:t>
      </w:r>
    </w:p>
    <w:p w14:paraId="13BC75D1" w14:textId="77777777" w:rsidR="00466A48" w:rsidRDefault="00466A48" w:rsidP="00466A48">
      <w:pPr>
        <w:rPr>
          <w:rFonts w:asciiTheme="majorHAnsi" w:hAnsiTheme="majorHAnsi" w:cstheme="majorHAnsi"/>
          <w:sz w:val="48"/>
          <w:szCs w:val="48"/>
        </w:rPr>
      </w:pPr>
    </w:p>
    <w:p w14:paraId="730522FD" w14:textId="0BC98022" w:rsidR="00D74D9F" w:rsidRDefault="00141608" w:rsidP="00141608">
      <w:pPr>
        <w:jc w:val="center"/>
        <w:rPr>
          <w:rFonts w:asciiTheme="majorHAnsi" w:hAnsiTheme="majorHAnsi" w:cstheme="majorHAnsi"/>
          <w:sz w:val="32"/>
          <w:szCs w:val="48"/>
        </w:rPr>
      </w:pPr>
      <w:r w:rsidRPr="00141608">
        <w:rPr>
          <w:rFonts w:asciiTheme="majorHAnsi" w:hAnsiTheme="majorHAnsi" w:cstheme="majorHAnsi"/>
          <w:sz w:val="32"/>
          <w:szCs w:val="48"/>
        </w:rPr>
        <w:t>by</w:t>
      </w:r>
    </w:p>
    <w:p w14:paraId="4C455438" w14:textId="77777777" w:rsidR="00AD7A03" w:rsidRPr="00141608" w:rsidRDefault="00AD7A03" w:rsidP="00141608">
      <w:pPr>
        <w:jc w:val="center"/>
        <w:rPr>
          <w:rFonts w:asciiTheme="majorHAnsi" w:hAnsiTheme="majorHAnsi" w:cstheme="majorHAnsi"/>
          <w:sz w:val="32"/>
          <w:szCs w:val="48"/>
        </w:rPr>
      </w:pPr>
    </w:p>
    <w:p w14:paraId="271C2B77" w14:textId="757C396C" w:rsidR="002535F7" w:rsidRDefault="002535F7" w:rsidP="002535F7">
      <w:pPr>
        <w:jc w:val="center"/>
        <w:rPr>
          <w:rFonts w:asciiTheme="majorHAnsi" w:hAnsiTheme="majorHAnsi" w:cstheme="majorHAnsi"/>
          <w:sz w:val="32"/>
          <w:szCs w:val="32"/>
        </w:rPr>
      </w:pPr>
      <w:r w:rsidRPr="00C14A05">
        <w:rPr>
          <w:rFonts w:asciiTheme="majorHAnsi" w:hAnsiTheme="majorHAnsi" w:cstheme="majorHAnsi"/>
          <w:sz w:val="32"/>
          <w:szCs w:val="32"/>
        </w:rPr>
        <w:t>Jack Harding</w:t>
      </w:r>
    </w:p>
    <w:p w14:paraId="137A1A5C" w14:textId="53AEBD5C" w:rsidR="00D74D9F" w:rsidRDefault="00D74D9F" w:rsidP="00466A48">
      <w:pPr>
        <w:rPr>
          <w:rFonts w:asciiTheme="majorHAnsi" w:hAnsiTheme="majorHAnsi" w:cstheme="majorHAnsi"/>
          <w:sz w:val="48"/>
          <w:szCs w:val="48"/>
        </w:rPr>
      </w:pPr>
    </w:p>
    <w:p w14:paraId="71A36522" w14:textId="307FD165" w:rsidR="009612A7" w:rsidRPr="0004359F" w:rsidRDefault="0004359F" w:rsidP="0004359F">
      <w:pPr>
        <w:jc w:val="center"/>
        <w:rPr>
          <w:rFonts w:asciiTheme="majorHAnsi" w:hAnsiTheme="majorHAnsi" w:cstheme="majorHAnsi"/>
          <w:sz w:val="48"/>
          <w:szCs w:val="48"/>
        </w:rPr>
      </w:pPr>
      <w:r w:rsidRPr="0004359F">
        <w:t>This Report is submitted in partial fulfilment of the requirements of the Honours Degree in Electrical and Electronic Engineering (DT021A) of the Dublin Institute of Technology</w:t>
      </w:r>
    </w:p>
    <w:p w14:paraId="738CEA55" w14:textId="77777777" w:rsidR="009612A7" w:rsidRPr="0004359F" w:rsidRDefault="009612A7" w:rsidP="00662F86">
      <w:pPr>
        <w:jc w:val="center"/>
        <w:rPr>
          <w:rFonts w:asciiTheme="majorHAnsi" w:hAnsiTheme="majorHAnsi" w:cstheme="majorHAnsi"/>
          <w:szCs w:val="32"/>
        </w:rPr>
      </w:pPr>
    </w:p>
    <w:p w14:paraId="080CAA22" w14:textId="4040E045" w:rsidR="00466A48" w:rsidRPr="0004359F" w:rsidRDefault="00AE5952" w:rsidP="00662F86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t xml:space="preserve">Date: </w:t>
      </w:r>
      <w:r w:rsidR="005146CC" w:rsidRPr="0004359F">
        <w:rPr>
          <w:rFonts w:asciiTheme="majorHAnsi" w:hAnsiTheme="majorHAnsi" w:cstheme="majorHAnsi"/>
          <w:szCs w:val="32"/>
        </w:rPr>
        <w:fldChar w:fldCharType="begin"/>
      </w:r>
      <w:r w:rsidR="005146CC" w:rsidRPr="0004359F">
        <w:rPr>
          <w:rFonts w:asciiTheme="majorHAnsi" w:hAnsiTheme="majorHAnsi" w:cstheme="majorHAnsi"/>
          <w:szCs w:val="32"/>
        </w:rPr>
        <w:instrText xml:space="preserve"> DATE \@ "d MMMM yyyy" </w:instrText>
      </w:r>
      <w:r w:rsidR="005146CC" w:rsidRPr="0004359F">
        <w:rPr>
          <w:rFonts w:asciiTheme="majorHAnsi" w:hAnsiTheme="majorHAnsi" w:cstheme="majorHAnsi"/>
          <w:szCs w:val="32"/>
        </w:rPr>
        <w:fldChar w:fldCharType="separate"/>
      </w:r>
      <w:r w:rsidR="00681E89">
        <w:rPr>
          <w:rFonts w:asciiTheme="majorHAnsi" w:hAnsiTheme="majorHAnsi" w:cstheme="majorHAnsi"/>
          <w:noProof/>
          <w:szCs w:val="32"/>
        </w:rPr>
        <w:t>31 January 2019</w:t>
      </w:r>
      <w:r w:rsidR="005146CC" w:rsidRPr="0004359F">
        <w:rPr>
          <w:rFonts w:asciiTheme="majorHAnsi" w:hAnsiTheme="majorHAnsi" w:cstheme="majorHAnsi"/>
          <w:szCs w:val="32"/>
        </w:rPr>
        <w:fldChar w:fldCharType="end"/>
      </w:r>
    </w:p>
    <w:p w14:paraId="559B6A0F" w14:textId="77777777" w:rsidR="00141608" w:rsidRPr="0004359F" w:rsidRDefault="00141608" w:rsidP="00141608">
      <w:pPr>
        <w:jc w:val="center"/>
        <w:rPr>
          <w:rFonts w:asciiTheme="majorHAnsi" w:hAnsiTheme="majorHAnsi" w:cstheme="majorHAnsi"/>
          <w:szCs w:val="32"/>
        </w:rPr>
      </w:pPr>
      <w:r w:rsidRPr="0004359F">
        <w:rPr>
          <w:rFonts w:asciiTheme="majorHAnsi" w:hAnsiTheme="majorHAnsi" w:cstheme="majorHAnsi"/>
          <w:szCs w:val="32"/>
        </w:rPr>
        <w:t>Supervisor: John Dalton</w:t>
      </w:r>
    </w:p>
    <w:p w14:paraId="01780B39" w14:textId="4B9F54D7" w:rsidR="00140540" w:rsidRPr="00CC4F49" w:rsidRDefault="00141608" w:rsidP="00CC4F49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bookmarkEnd w:id="0"/>
    </w:p>
    <w:p w14:paraId="1CA6CACE" w14:textId="541E6465" w:rsidR="00FB0A7A" w:rsidRDefault="008C1B01" w:rsidP="0003726B">
      <w:pPr>
        <w:pStyle w:val="Heading1"/>
      </w:pPr>
      <w:bookmarkStart w:id="1" w:name="_Toc529466053"/>
      <w:r>
        <w:lastRenderedPageBreak/>
        <w:t>Introduction</w:t>
      </w:r>
      <w:bookmarkEnd w:id="1"/>
    </w:p>
    <w:p w14:paraId="2CFE5FE4" w14:textId="3EE06FF1" w:rsidR="000664F4" w:rsidRPr="000664F4" w:rsidRDefault="00CC4F49" w:rsidP="000664F4">
      <w:r>
        <w:t xml:space="preserve">A study from consulting firm McKinsey found that in modern data centres only 6 to 12 percent of the total electrical power used was on computation-the rest being spent on standby. This gross waste of energy along with </w:t>
      </w:r>
      <w:r w:rsidR="000664F4">
        <w:t xml:space="preserve">many </w:t>
      </w:r>
      <w:r>
        <w:t xml:space="preserve">modern </w:t>
      </w:r>
      <w:r w:rsidR="000664F4">
        <w:t>households having the ability to generate green energy and run relatively independently from the grid</w:t>
      </w:r>
      <w:r w:rsidR="00530D1B">
        <w:t xml:space="preserve">, </w:t>
      </w:r>
      <w:r w:rsidR="00B5254C">
        <w:t xml:space="preserve">requires </w:t>
      </w:r>
      <w:r w:rsidR="00530D1B">
        <w:t xml:space="preserve">the need for a </w:t>
      </w:r>
      <w:r>
        <w:t xml:space="preserve">system to manage when and how electrical power comes into the home. </w:t>
      </w:r>
    </w:p>
    <w:p w14:paraId="5EFFF0ED" w14:textId="57D7C8B1" w:rsidR="00466A48" w:rsidRDefault="00B433B6" w:rsidP="00466A48">
      <w:pPr>
        <w:pStyle w:val="Heading1"/>
      </w:pPr>
      <w:bookmarkStart w:id="2" w:name="_Toc529466057"/>
      <w:r>
        <w:t>Objective</w:t>
      </w:r>
      <w:bookmarkEnd w:id="2"/>
    </w:p>
    <w:p w14:paraId="0C3B0F30" w14:textId="18F41579" w:rsidR="0003726B" w:rsidRDefault="0003726B" w:rsidP="0003726B">
      <w:r>
        <w:t xml:space="preserve">The objective of </w:t>
      </w:r>
      <w:r w:rsidR="000664F4">
        <w:t>this</w:t>
      </w:r>
      <w:r>
        <w:t xml:space="preserve"> report is to design and build a prototype that monitors and controls both energy consuming and producing devices. This platform will provide energy management for Prosumers; who both produce and consume energy</w:t>
      </w:r>
      <w:r w:rsidR="000664F4">
        <w:t xml:space="preserve">, it will be based upon a Raspberry Pi microcontroller with the openHAB </w:t>
      </w:r>
      <w:bookmarkStart w:id="3" w:name="_GoBack"/>
      <w:bookmarkEnd w:id="3"/>
      <w:r w:rsidR="000664F4">
        <w:t xml:space="preserve">framework to handle basic home devices as well as energy generation devices such as PV panels and wind turbines. </w:t>
      </w:r>
    </w:p>
    <w:p w14:paraId="2CE37765" w14:textId="73F58F4B" w:rsidR="00C85D5D" w:rsidRDefault="00681E89" w:rsidP="0003726B">
      <w:r>
        <w:t xml:space="preserve">The monitoring of the devices is to be done </w:t>
      </w:r>
      <w:r w:rsidR="00397F3D">
        <w:t xml:space="preserve">with multiple wattmeter’s connected via RF across the environment, they will be measuring the power used by each device, this information will be relayed to a common gateway </w:t>
      </w:r>
      <w:r w:rsidR="00A36ABA">
        <w:t xml:space="preserve">(Raspberry Pi). This is where much of the analysis will be done, the usage among devices needs to </w:t>
      </w:r>
      <w:r w:rsidR="00CE23FC">
        <w:t xml:space="preserve">be categorised </w:t>
      </w:r>
      <w:r w:rsidR="00A36ABA">
        <w:t xml:space="preserve">into ones that can have </w:t>
      </w:r>
      <w:r w:rsidR="00567AA1">
        <w:t>energy</w:t>
      </w:r>
      <w:r w:rsidR="00A36ABA">
        <w:t xml:space="preserve"> saved and devices that require constant power e.g. fridge, modem</w:t>
      </w:r>
      <w:r w:rsidR="00CE23FC">
        <w:t>.</w:t>
      </w:r>
      <w:r w:rsidR="00567AA1">
        <w:t xml:space="preserve"> The data received will allow the energy generated by the onsite renewables, to be used intelligently to maximise self-consumption. This can be achieved by using onsite batteries to store the energy generated when the wind blows and sun shines so that when the consumers needs to use the electricity</w:t>
      </w:r>
      <w:r w:rsidR="002D14D1">
        <w:t xml:space="preserve"> (typically in the evening) its ready to go.</w:t>
      </w:r>
    </w:p>
    <w:p w14:paraId="2E87256F" w14:textId="4343CE2B" w:rsidR="00E92DF6" w:rsidRPr="0003726B" w:rsidRDefault="00E92DF6" w:rsidP="0003726B">
      <w:r>
        <w:t>Control over the appliances is to be done to min</w:t>
      </w:r>
    </w:p>
    <w:p w14:paraId="658C9920" w14:textId="77777777" w:rsidR="00D84F9F" w:rsidRDefault="00D84F9F" w:rsidP="00D84F9F">
      <w:pPr>
        <w:pStyle w:val="Heading1"/>
      </w:pPr>
      <w:bookmarkStart w:id="4" w:name="_Toc529466073"/>
      <w:r>
        <w:t>References</w:t>
      </w:r>
      <w:bookmarkEnd w:id="4"/>
    </w:p>
    <w:p w14:paraId="7F09703A" w14:textId="5CE1B5FF" w:rsidR="000752B3" w:rsidRDefault="000752B3" w:rsidP="00700945">
      <w:r>
        <w:t xml:space="preserve"> [1]</w:t>
      </w:r>
      <w:r w:rsidR="00700945">
        <w:t xml:space="preserve"> </w:t>
      </w:r>
      <w:r>
        <w:t>D. Das, "What is Locality of Reference in Cache Memory with Diagram", </w:t>
      </w:r>
      <w:proofErr w:type="spellStart"/>
      <w:r>
        <w:rPr>
          <w:i/>
          <w:iCs/>
        </w:rPr>
        <w:t>CSETutor</w:t>
      </w:r>
      <w:proofErr w:type="spellEnd"/>
      <w:r>
        <w:t>, 2018. [Online]. Available: https://www.csetutor.com/locality-of-reference-in-cache-memory/. [Accessed: 18- Oct- 2018].</w:t>
      </w:r>
    </w:p>
    <w:p w14:paraId="38032576" w14:textId="57712820" w:rsidR="00E01FA5" w:rsidRPr="00067537" w:rsidRDefault="00E01FA5" w:rsidP="000940EC">
      <w:pPr>
        <w:jc w:val="left"/>
        <w:rPr>
          <w:lang w:val="en-GB"/>
        </w:rPr>
      </w:pPr>
    </w:p>
    <w:sectPr w:rsidR="00E01FA5" w:rsidRPr="00067537" w:rsidSect="000B69B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AFBBF" w14:textId="77777777" w:rsidR="002B2A4C" w:rsidRDefault="002B2A4C" w:rsidP="000B69BB">
      <w:pPr>
        <w:spacing w:after="0" w:line="240" w:lineRule="auto"/>
      </w:pPr>
      <w:r>
        <w:separator/>
      </w:r>
    </w:p>
  </w:endnote>
  <w:endnote w:type="continuationSeparator" w:id="0">
    <w:p w14:paraId="637ECF32" w14:textId="77777777" w:rsidR="002B2A4C" w:rsidRDefault="002B2A4C" w:rsidP="000B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6196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0540F9" w14:textId="7321A95B" w:rsidR="0004359F" w:rsidRDefault="000435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9A6220" w14:textId="77777777" w:rsidR="0004359F" w:rsidRDefault="0004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B8E79" w14:textId="77777777" w:rsidR="002B2A4C" w:rsidRDefault="002B2A4C" w:rsidP="000B69BB">
      <w:pPr>
        <w:spacing w:after="0" w:line="240" w:lineRule="auto"/>
      </w:pPr>
      <w:r>
        <w:separator/>
      </w:r>
    </w:p>
  </w:footnote>
  <w:footnote w:type="continuationSeparator" w:id="0">
    <w:p w14:paraId="06C1555F" w14:textId="77777777" w:rsidR="002B2A4C" w:rsidRDefault="002B2A4C" w:rsidP="000B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2EF1" w14:textId="542F7990" w:rsidR="0004359F" w:rsidRPr="000B69BB" w:rsidRDefault="0004359F">
    <w:pPr>
      <w:pStyle w:val="Header"/>
      <w:rPr>
        <w:sz w:val="18"/>
      </w:rPr>
    </w:pPr>
    <w:r>
      <w:rPr>
        <w:sz w:val="18"/>
      </w:rPr>
      <w:t>HEMS</w:t>
    </w:r>
    <w:r w:rsidRPr="000B69BB">
      <w:rPr>
        <w:sz w:val="18"/>
      </w:rPr>
      <w:t xml:space="preserve">: </w:t>
    </w:r>
    <w:r>
      <w:rPr>
        <w:sz w:val="18"/>
      </w:rPr>
      <w:t>Preliminary Report</w:t>
    </w:r>
  </w:p>
  <w:p w14:paraId="5C79970F" w14:textId="77777777" w:rsidR="0004359F" w:rsidRDefault="0004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32"/>
    <w:multiLevelType w:val="hybridMultilevel"/>
    <w:tmpl w:val="1D28F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655C"/>
    <w:multiLevelType w:val="hybridMultilevel"/>
    <w:tmpl w:val="847AD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54B9"/>
    <w:multiLevelType w:val="hybridMultilevel"/>
    <w:tmpl w:val="EB220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909"/>
    <w:multiLevelType w:val="hybridMultilevel"/>
    <w:tmpl w:val="2FF2C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07021"/>
    <w:multiLevelType w:val="hybridMultilevel"/>
    <w:tmpl w:val="C3F03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45FF5"/>
    <w:multiLevelType w:val="hybridMultilevel"/>
    <w:tmpl w:val="13667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9A"/>
    <w:rsid w:val="0000068A"/>
    <w:rsid w:val="00003D1D"/>
    <w:rsid w:val="00004476"/>
    <w:rsid w:val="0000496F"/>
    <w:rsid w:val="00015479"/>
    <w:rsid w:val="00015BC1"/>
    <w:rsid w:val="00020298"/>
    <w:rsid w:val="00022F7E"/>
    <w:rsid w:val="0003117A"/>
    <w:rsid w:val="00031E53"/>
    <w:rsid w:val="0003246C"/>
    <w:rsid w:val="0003726B"/>
    <w:rsid w:val="000372F4"/>
    <w:rsid w:val="00040EE1"/>
    <w:rsid w:val="00042530"/>
    <w:rsid w:val="00042549"/>
    <w:rsid w:val="0004295A"/>
    <w:rsid w:val="00042A3B"/>
    <w:rsid w:val="0004359F"/>
    <w:rsid w:val="00045C3A"/>
    <w:rsid w:val="00051EFF"/>
    <w:rsid w:val="00062E5B"/>
    <w:rsid w:val="000664F4"/>
    <w:rsid w:val="00067537"/>
    <w:rsid w:val="000721EA"/>
    <w:rsid w:val="000724EF"/>
    <w:rsid w:val="00073B39"/>
    <w:rsid w:val="000752B3"/>
    <w:rsid w:val="00076784"/>
    <w:rsid w:val="00080437"/>
    <w:rsid w:val="0008306B"/>
    <w:rsid w:val="00091752"/>
    <w:rsid w:val="000940EC"/>
    <w:rsid w:val="000A7008"/>
    <w:rsid w:val="000B136A"/>
    <w:rsid w:val="000B5321"/>
    <w:rsid w:val="000B69BB"/>
    <w:rsid w:val="000C2ADC"/>
    <w:rsid w:val="000D7D97"/>
    <w:rsid w:val="000F38F0"/>
    <w:rsid w:val="000F4F70"/>
    <w:rsid w:val="00100052"/>
    <w:rsid w:val="001001BD"/>
    <w:rsid w:val="00100E56"/>
    <w:rsid w:val="0012119E"/>
    <w:rsid w:val="0013416F"/>
    <w:rsid w:val="00140540"/>
    <w:rsid w:val="00141608"/>
    <w:rsid w:val="00146E77"/>
    <w:rsid w:val="00147D53"/>
    <w:rsid w:val="00147E05"/>
    <w:rsid w:val="0015779A"/>
    <w:rsid w:val="001653AD"/>
    <w:rsid w:val="001658A6"/>
    <w:rsid w:val="00171B96"/>
    <w:rsid w:val="00174D9E"/>
    <w:rsid w:val="00176FD7"/>
    <w:rsid w:val="0017709A"/>
    <w:rsid w:val="0017778F"/>
    <w:rsid w:val="00182908"/>
    <w:rsid w:val="001835C4"/>
    <w:rsid w:val="00192BAD"/>
    <w:rsid w:val="001A5C1D"/>
    <w:rsid w:val="001C0324"/>
    <w:rsid w:val="001C11BA"/>
    <w:rsid w:val="001C5B71"/>
    <w:rsid w:val="001D6043"/>
    <w:rsid w:val="001E33FD"/>
    <w:rsid w:val="001F0A09"/>
    <w:rsid w:val="001F5FA0"/>
    <w:rsid w:val="00201093"/>
    <w:rsid w:val="00202AAB"/>
    <w:rsid w:val="00205CCE"/>
    <w:rsid w:val="0022323E"/>
    <w:rsid w:val="00223865"/>
    <w:rsid w:val="0023019C"/>
    <w:rsid w:val="00236EEA"/>
    <w:rsid w:val="002370D5"/>
    <w:rsid w:val="0024107A"/>
    <w:rsid w:val="00242C28"/>
    <w:rsid w:val="00250311"/>
    <w:rsid w:val="002535F7"/>
    <w:rsid w:val="00257AEA"/>
    <w:rsid w:val="00257C26"/>
    <w:rsid w:val="00260133"/>
    <w:rsid w:val="00261ED7"/>
    <w:rsid w:val="002643C5"/>
    <w:rsid w:val="00274102"/>
    <w:rsid w:val="002753FA"/>
    <w:rsid w:val="00276BCA"/>
    <w:rsid w:val="00284256"/>
    <w:rsid w:val="002910E9"/>
    <w:rsid w:val="002A0E85"/>
    <w:rsid w:val="002A124B"/>
    <w:rsid w:val="002A2604"/>
    <w:rsid w:val="002A47A9"/>
    <w:rsid w:val="002B1162"/>
    <w:rsid w:val="002B1325"/>
    <w:rsid w:val="002B2A4C"/>
    <w:rsid w:val="002B2D74"/>
    <w:rsid w:val="002B4C23"/>
    <w:rsid w:val="002C0DD4"/>
    <w:rsid w:val="002C2565"/>
    <w:rsid w:val="002C6BC8"/>
    <w:rsid w:val="002D14D1"/>
    <w:rsid w:val="002D3B0C"/>
    <w:rsid w:val="002E1922"/>
    <w:rsid w:val="002E1BBF"/>
    <w:rsid w:val="002E2F65"/>
    <w:rsid w:val="002E59AC"/>
    <w:rsid w:val="002E7350"/>
    <w:rsid w:val="002F38E9"/>
    <w:rsid w:val="002F5444"/>
    <w:rsid w:val="002F7CFB"/>
    <w:rsid w:val="00300755"/>
    <w:rsid w:val="003027B8"/>
    <w:rsid w:val="003079CD"/>
    <w:rsid w:val="00310920"/>
    <w:rsid w:val="0031415A"/>
    <w:rsid w:val="0031494C"/>
    <w:rsid w:val="00316C11"/>
    <w:rsid w:val="003322D9"/>
    <w:rsid w:val="003329F5"/>
    <w:rsid w:val="00345685"/>
    <w:rsid w:val="00346D4B"/>
    <w:rsid w:val="00347244"/>
    <w:rsid w:val="003527C7"/>
    <w:rsid w:val="00352BF5"/>
    <w:rsid w:val="0036119E"/>
    <w:rsid w:val="00364500"/>
    <w:rsid w:val="00366DCE"/>
    <w:rsid w:val="0037546E"/>
    <w:rsid w:val="00377789"/>
    <w:rsid w:val="00377BA0"/>
    <w:rsid w:val="00381622"/>
    <w:rsid w:val="00381DE6"/>
    <w:rsid w:val="0039221E"/>
    <w:rsid w:val="00393622"/>
    <w:rsid w:val="00397F3D"/>
    <w:rsid w:val="003A3E09"/>
    <w:rsid w:val="003A5CBB"/>
    <w:rsid w:val="003A7C81"/>
    <w:rsid w:val="003B1C1E"/>
    <w:rsid w:val="003B74E8"/>
    <w:rsid w:val="003E0497"/>
    <w:rsid w:val="003E3E16"/>
    <w:rsid w:val="003E4105"/>
    <w:rsid w:val="003E5566"/>
    <w:rsid w:val="003E7506"/>
    <w:rsid w:val="003E7C8D"/>
    <w:rsid w:val="003F4FF5"/>
    <w:rsid w:val="003F6B81"/>
    <w:rsid w:val="00401970"/>
    <w:rsid w:val="004031CE"/>
    <w:rsid w:val="004034B9"/>
    <w:rsid w:val="00403F0A"/>
    <w:rsid w:val="0041514D"/>
    <w:rsid w:val="00415B3D"/>
    <w:rsid w:val="004204C8"/>
    <w:rsid w:val="00424C9B"/>
    <w:rsid w:val="00425541"/>
    <w:rsid w:val="00425DDD"/>
    <w:rsid w:val="00442D27"/>
    <w:rsid w:val="004462C0"/>
    <w:rsid w:val="004508A4"/>
    <w:rsid w:val="00450D3D"/>
    <w:rsid w:val="00451E3D"/>
    <w:rsid w:val="00454E0E"/>
    <w:rsid w:val="00455747"/>
    <w:rsid w:val="00455B08"/>
    <w:rsid w:val="0046012C"/>
    <w:rsid w:val="0046458D"/>
    <w:rsid w:val="004667B0"/>
    <w:rsid w:val="00466A48"/>
    <w:rsid w:val="00470C82"/>
    <w:rsid w:val="004710B6"/>
    <w:rsid w:val="00476DD8"/>
    <w:rsid w:val="00485A21"/>
    <w:rsid w:val="00491CD4"/>
    <w:rsid w:val="0049699E"/>
    <w:rsid w:val="004973E9"/>
    <w:rsid w:val="004A2791"/>
    <w:rsid w:val="004A7BF8"/>
    <w:rsid w:val="004A7EB3"/>
    <w:rsid w:val="004C00AA"/>
    <w:rsid w:val="004C077E"/>
    <w:rsid w:val="004C4AF2"/>
    <w:rsid w:val="004F04E8"/>
    <w:rsid w:val="004F2E09"/>
    <w:rsid w:val="004F6280"/>
    <w:rsid w:val="00500D6E"/>
    <w:rsid w:val="00504E06"/>
    <w:rsid w:val="0050514F"/>
    <w:rsid w:val="005113B3"/>
    <w:rsid w:val="005146CC"/>
    <w:rsid w:val="00515FD5"/>
    <w:rsid w:val="00522E7E"/>
    <w:rsid w:val="005255FE"/>
    <w:rsid w:val="00530D1B"/>
    <w:rsid w:val="005449C4"/>
    <w:rsid w:val="0054537A"/>
    <w:rsid w:val="00550DB0"/>
    <w:rsid w:val="0055150D"/>
    <w:rsid w:val="00556380"/>
    <w:rsid w:val="00560254"/>
    <w:rsid w:val="00567AA1"/>
    <w:rsid w:val="00571EC2"/>
    <w:rsid w:val="0057249D"/>
    <w:rsid w:val="00572703"/>
    <w:rsid w:val="00584DE8"/>
    <w:rsid w:val="00586162"/>
    <w:rsid w:val="005866B3"/>
    <w:rsid w:val="005942B7"/>
    <w:rsid w:val="005A2B57"/>
    <w:rsid w:val="005A622C"/>
    <w:rsid w:val="005B15D7"/>
    <w:rsid w:val="005B23E6"/>
    <w:rsid w:val="005D4866"/>
    <w:rsid w:val="005D4873"/>
    <w:rsid w:val="005D5896"/>
    <w:rsid w:val="005D6DF2"/>
    <w:rsid w:val="005E31C8"/>
    <w:rsid w:val="005F0B9E"/>
    <w:rsid w:val="005F12B6"/>
    <w:rsid w:val="005F303C"/>
    <w:rsid w:val="005F5BF1"/>
    <w:rsid w:val="005F5D6C"/>
    <w:rsid w:val="0060617B"/>
    <w:rsid w:val="006076F9"/>
    <w:rsid w:val="00611E83"/>
    <w:rsid w:val="006129C5"/>
    <w:rsid w:val="006130E0"/>
    <w:rsid w:val="00621234"/>
    <w:rsid w:val="00621FF4"/>
    <w:rsid w:val="00622431"/>
    <w:rsid w:val="00623858"/>
    <w:rsid w:val="00631A95"/>
    <w:rsid w:val="00643897"/>
    <w:rsid w:val="00662F86"/>
    <w:rsid w:val="006709A3"/>
    <w:rsid w:val="0067464E"/>
    <w:rsid w:val="00674B5C"/>
    <w:rsid w:val="00675045"/>
    <w:rsid w:val="00675978"/>
    <w:rsid w:val="006759D8"/>
    <w:rsid w:val="00676406"/>
    <w:rsid w:val="00680F67"/>
    <w:rsid w:val="00681E89"/>
    <w:rsid w:val="00686220"/>
    <w:rsid w:val="00686B64"/>
    <w:rsid w:val="006872AE"/>
    <w:rsid w:val="00694EFC"/>
    <w:rsid w:val="00696773"/>
    <w:rsid w:val="00697636"/>
    <w:rsid w:val="006A2414"/>
    <w:rsid w:val="006A75E9"/>
    <w:rsid w:val="006B0666"/>
    <w:rsid w:val="006B30D7"/>
    <w:rsid w:val="006C556C"/>
    <w:rsid w:val="006D6702"/>
    <w:rsid w:val="006E1BA4"/>
    <w:rsid w:val="006E2405"/>
    <w:rsid w:val="006F0B8D"/>
    <w:rsid w:val="00700945"/>
    <w:rsid w:val="00703DB1"/>
    <w:rsid w:val="0070586B"/>
    <w:rsid w:val="0071040E"/>
    <w:rsid w:val="0071302D"/>
    <w:rsid w:val="007140FE"/>
    <w:rsid w:val="00722987"/>
    <w:rsid w:val="00733C6B"/>
    <w:rsid w:val="00740FA4"/>
    <w:rsid w:val="00745F5E"/>
    <w:rsid w:val="0075197B"/>
    <w:rsid w:val="0076217E"/>
    <w:rsid w:val="007622C1"/>
    <w:rsid w:val="00763EA8"/>
    <w:rsid w:val="00770F66"/>
    <w:rsid w:val="0077509F"/>
    <w:rsid w:val="007762AA"/>
    <w:rsid w:val="00776C37"/>
    <w:rsid w:val="0078002B"/>
    <w:rsid w:val="0078338D"/>
    <w:rsid w:val="00783C42"/>
    <w:rsid w:val="007847CB"/>
    <w:rsid w:val="00786BB0"/>
    <w:rsid w:val="0079221D"/>
    <w:rsid w:val="007A1889"/>
    <w:rsid w:val="007B1E28"/>
    <w:rsid w:val="007B4A07"/>
    <w:rsid w:val="007B4F5C"/>
    <w:rsid w:val="007B67FB"/>
    <w:rsid w:val="007C291E"/>
    <w:rsid w:val="007C3678"/>
    <w:rsid w:val="007C3BAE"/>
    <w:rsid w:val="007C579B"/>
    <w:rsid w:val="007D0F3C"/>
    <w:rsid w:val="007D2607"/>
    <w:rsid w:val="007D5D4C"/>
    <w:rsid w:val="007D626A"/>
    <w:rsid w:val="007D7D5B"/>
    <w:rsid w:val="007E3B9E"/>
    <w:rsid w:val="007E4BF9"/>
    <w:rsid w:val="007E4FB0"/>
    <w:rsid w:val="007F2502"/>
    <w:rsid w:val="007F5EEF"/>
    <w:rsid w:val="00804966"/>
    <w:rsid w:val="0080568F"/>
    <w:rsid w:val="00806C5B"/>
    <w:rsid w:val="008118F4"/>
    <w:rsid w:val="00814D3C"/>
    <w:rsid w:val="00826533"/>
    <w:rsid w:val="00832B63"/>
    <w:rsid w:val="00833979"/>
    <w:rsid w:val="00834E73"/>
    <w:rsid w:val="00837D07"/>
    <w:rsid w:val="008409B9"/>
    <w:rsid w:val="0084362C"/>
    <w:rsid w:val="008518F4"/>
    <w:rsid w:val="00856783"/>
    <w:rsid w:val="00867EBB"/>
    <w:rsid w:val="008702F3"/>
    <w:rsid w:val="008771D1"/>
    <w:rsid w:val="00877423"/>
    <w:rsid w:val="00877CBB"/>
    <w:rsid w:val="00882C45"/>
    <w:rsid w:val="00884C1F"/>
    <w:rsid w:val="0088790A"/>
    <w:rsid w:val="00887CB6"/>
    <w:rsid w:val="0089275B"/>
    <w:rsid w:val="008A0325"/>
    <w:rsid w:val="008A0663"/>
    <w:rsid w:val="008A1B22"/>
    <w:rsid w:val="008A5AE2"/>
    <w:rsid w:val="008A5F2D"/>
    <w:rsid w:val="008B480A"/>
    <w:rsid w:val="008C0117"/>
    <w:rsid w:val="008C1127"/>
    <w:rsid w:val="008C1685"/>
    <w:rsid w:val="008C1B01"/>
    <w:rsid w:val="008C4C5B"/>
    <w:rsid w:val="008D5BE0"/>
    <w:rsid w:val="008D5C6E"/>
    <w:rsid w:val="008E2739"/>
    <w:rsid w:val="008E4694"/>
    <w:rsid w:val="008F7097"/>
    <w:rsid w:val="008F787D"/>
    <w:rsid w:val="00902720"/>
    <w:rsid w:val="00902B2F"/>
    <w:rsid w:val="00910CF7"/>
    <w:rsid w:val="00910DAB"/>
    <w:rsid w:val="0091249B"/>
    <w:rsid w:val="00912B28"/>
    <w:rsid w:val="00913E5B"/>
    <w:rsid w:val="00917B0C"/>
    <w:rsid w:val="0092016A"/>
    <w:rsid w:val="00921AFA"/>
    <w:rsid w:val="00922A52"/>
    <w:rsid w:val="00922B46"/>
    <w:rsid w:val="009246A0"/>
    <w:rsid w:val="00924EC9"/>
    <w:rsid w:val="00934B51"/>
    <w:rsid w:val="00935FD9"/>
    <w:rsid w:val="00937B4F"/>
    <w:rsid w:val="009402E1"/>
    <w:rsid w:val="00944427"/>
    <w:rsid w:val="009452A1"/>
    <w:rsid w:val="00947011"/>
    <w:rsid w:val="00953965"/>
    <w:rsid w:val="00954475"/>
    <w:rsid w:val="00954511"/>
    <w:rsid w:val="00955415"/>
    <w:rsid w:val="009612A7"/>
    <w:rsid w:val="00964373"/>
    <w:rsid w:val="00966439"/>
    <w:rsid w:val="009720D8"/>
    <w:rsid w:val="00980FED"/>
    <w:rsid w:val="009864F2"/>
    <w:rsid w:val="0098730E"/>
    <w:rsid w:val="009922D4"/>
    <w:rsid w:val="009B5855"/>
    <w:rsid w:val="009B7387"/>
    <w:rsid w:val="009C2E4B"/>
    <w:rsid w:val="009C339E"/>
    <w:rsid w:val="009C62A1"/>
    <w:rsid w:val="009E159A"/>
    <w:rsid w:val="009F1EDA"/>
    <w:rsid w:val="009F3B64"/>
    <w:rsid w:val="00A0607E"/>
    <w:rsid w:val="00A13E08"/>
    <w:rsid w:val="00A15B55"/>
    <w:rsid w:val="00A26665"/>
    <w:rsid w:val="00A31E46"/>
    <w:rsid w:val="00A32AD6"/>
    <w:rsid w:val="00A348A4"/>
    <w:rsid w:val="00A35426"/>
    <w:rsid w:val="00A36ABA"/>
    <w:rsid w:val="00A40D7E"/>
    <w:rsid w:val="00A414F2"/>
    <w:rsid w:val="00A515DD"/>
    <w:rsid w:val="00A6288A"/>
    <w:rsid w:val="00A730E2"/>
    <w:rsid w:val="00A861DD"/>
    <w:rsid w:val="00A87BD5"/>
    <w:rsid w:val="00A90851"/>
    <w:rsid w:val="00A91925"/>
    <w:rsid w:val="00A93B20"/>
    <w:rsid w:val="00A954EE"/>
    <w:rsid w:val="00A95C24"/>
    <w:rsid w:val="00A97A9A"/>
    <w:rsid w:val="00AB2B8C"/>
    <w:rsid w:val="00AB37CF"/>
    <w:rsid w:val="00AB3990"/>
    <w:rsid w:val="00AB67E2"/>
    <w:rsid w:val="00AC484C"/>
    <w:rsid w:val="00AC5C02"/>
    <w:rsid w:val="00AD18FA"/>
    <w:rsid w:val="00AD43AD"/>
    <w:rsid w:val="00AD69EE"/>
    <w:rsid w:val="00AD7A03"/>
    <w:rsid w:val="00AE5952"/>
    <w:rsid w:val="00AE79EC"/>
    <w:rsid w:val="00AF03F3"/>
    <w:rsid w:val="00AF0F8A"/>
    <w:rsid w:val="00AF17BD"/>
    <w:rsid w:val="00AF1FFF"/>
    <w:rsid w:val="00AF34F9"/>
    <w:rsid w:val="00AF4684"/>
    <w:rsid w:val="00B04A8E"/>
    <w:rsid w:val="00B04C2F"/>
    <w:rsid w:val="00B07F9C"/>
    <w:rsid w:val="00B1634A"/>
    <w:rsid w:val="00B16D68"/>
    <w:rsid w:val="00B20F6A"/>
    <w:rsid w:val="00B22357"/>
    <w:rsid w:val="00B26387"/>
    <w:rsid w:val="00B3541B"/>
    <w:rsid w:val="00B420BA"/>
    <w:rsid w:val="00B433B6"/>
    <w:rsid w:val="00B439AF"/>
    <w:rsid w:val="00B455B8"/>
    <w:rsid w:val="00B4651B"/>
    <w:rsid w:val="00B46613"/>
    <w:rsid w:val="00B47474"/>
    <w:rsid w:val="00B5254C"/>
    <w:rsid w:val="00B53F4D"/>
    <w:rsid w:val="00B71BEC"/>
    <w:rsid w:val="00B77936"/>
    <w:rsid w:val="00B81A14"/>
    <w:rsid w:val="00B918C0"/>
    <w:rsid w:val="00B94795"/>
    <w:rsid w:val="00B97411"/>
    <w:rsid w:val="00B979E6"/>
    <w:rsid w:val="00BA5B09"/>
    <w:rsid w:val="00BB4EDA"/>
    <w:rsid w:val="00BB5253"/>
    <w:rsid w:val="00BB56E9"/>
    <w:rsid w:val="00BC01F0"/>
    <w:rsid w:val="00BC06F4"/>
    <w:rsid w:val="00BC3DB7"/>
    <w:rsid w:val="00BC7CEF"/>
    <w:rsid w:val="00BD02B8"/>
    <w:rsid w:val="00BD38BB"/>
    <w:rsid w:val="00BD690F"/>
    <w:rsid w:val="00BE2CE9"/>
    <w:rsid w:val="00BF7F38"/>
    <w:rsid w:val="00C05747"/>
    <w:rsid w:val="00C17064"/>
    <w:rsid w:val="00C221B8"/>
    <w:rsid w:val="00C231E3"/>
    <w:rsid w:val="00C27C7F"/>
    <w:rsid w:val="00C34B19"/>
    <w:rsid w:val="00C3649D"/>
    <w:rsid w:val="00C37074"/>
    <w:rsid w:val="00C47358"/>
    <w:rsid w:val="00C575CA"/>
    <w:rsid w:val="00C64155"/>
    <w:rsid w:val="00C81D6B"/>
    <w:rsid w:val="00C826FA"/>
    <w:rsid w:val="00C85097"/>
    <w:rsid w:val="00C85D5D"/>
    <w:rsid w:val="00C915CE"/>
    <w:rsid w:val="00C92609"/>
    <w:rsid w:val="00C936EB"/>
    <w:rsid w:val="00C955F7"/>
    <w:rsid w:val="00CA1514"/>
    <w:rsid w:val="00CA2BE4"/>
    <w:rsid w:val="00CB4E30"/>
    <w:rsid w:val="00CC16FE"/>
    <w:rsid w:val="00CC4F49"/>
    <w:rsid w:val="00CD2056"/>
    <w:rsid w:val="00CD2EA2"/>
    <w:rsid w:val="00CD74CC"/>
    <w:rsid w:val="00CE085C"/>
    <w:rsid w:val="00CE169E"/>
    <w:rsid w:val="00CE23FC"/>
    <w:rsid w:val="00CE3818"/>
    <w:rsid w:val="00CE3B01"/>
    <w:rsid w:val="00CF2230"/>
    <w:rsid w:val="00CF4674"/>
    <w:rsid w:val="00D011ED"/>
    <w:rsid w:val="00D23121"/>
    <w:rsid w:val="00D25767"/>
    <w:rsid w:val="00D30100"/>
    <w:rsid w:val="00D32377"/>
    <w:rsid w:val="00D35352"/>
    <w:rsid w:val="00D3723F"/>
    <w:rsid w:val="00D3780E"/>
    <w:rsid w:val="00D460F0"/>
    <w:rsid w:val="00D50524"/>
    <w:rsid w:val="00D5169B"/>
    <w:rsid w:val="00D54CE3"/>
    <w:rsid w:val="00D57705"/>
    <w:rsid w:val="00D678BE"/>
    <w:rsid w:val="00D7074C"/>
    <w:rsid w:val="00D725C4"/>
    <w:rsid w:val="00D74D9F"/>
    <w:rsid w:val="00D8492D"/>
    <w:rsid w:val="00D84F9F"/>
    <w:rsid w:val="00D902BE"/>
    <w:rsid w:val="00DA5243"/>
    <w:rsid w:val="00DA69EF"/>
    <w:rsid w:val="00DC1F5F"/>
    <w:rsid w:val="00DC4B99"/>
    <w:rsid w:val="00DD0CCC"/>
    <w:rsid w:val="00DD3048"/>
    <w:rsid w:val="00DD3F2D"/>
    <w:rsid w:val="00DD60B8"/>
    <w:rsid w:val="00DE2469"/>
    <w:rsid w:val="00DE61F5"/>
    <w:rsid w:val="00DF06A9"/>
    <w:rsid w:val="00DF29B8"/>
    <w:rsid w:val="00DF3B39"/>
    <w:rsid w:val="00DF4DC6"/>
    <w:rsid w:val="00E01FA5"/>
    <w:rsid w:val="00E06C74"/>
    <w:rsid w:val="00E1006E"/>
    <w:rsid w:val="00E129A9"/>
    <w:rsid w:val="00E204F7"/>
    <w:rsid w:val="00E2206B"/>
    <w:rsid w:val="00E22CCE"/>
    <w:rsid w:val="00E2449C"/>
    <w:rsid w:val="00E359C7"/>
    <w:rsid w:val="00E35A84"/>
    <w:rsid w:val="00E36321"/>
    <w:rsid w:val="00E606D7"/>
    <w:rsid w:val="00E60BC2"/>
    <w:rsid w:val="00E60E77"/>
    <w:rsid w:val="00E67C9E"/>
    <w:rsid w:val="00E747A4"/>
    <w:rsid w:val="00E80290"/>
    <w:rsid w:val="00E90F93"/>
    <w:rsid w:val="00E923C8"/>
    <w:rsid w:val="00E92DF6"/>
    <w:rsid w:val="00E94835"/>
    <w:rsid w:val="00E948FD"/>
    <w:rsid w:val="00E975CE"/>
    <w:rsid w:val="00EB71E7"/>
    <w:rsid w:val="00EC77A7"/>
    <w:rsid w:val="00ED14FA"/>
    <w:rsid w:val="00ED707F"/>
    <w:rsid w:val="00EE18EF"/>
    <w:rsid w:val="00EE34DF"/>
    <w:rsid w:val="00EE7031"/>
    <w:rsid w:val="00EF7669"/>
    <w:rsid w:val="00F035EE"/>
    <w:rsid w:val="00F05D30"/>
    <w:rsid w:val="00F121D5"/>
    <w:rsid w:val="00F12A44"/>
    <w:rsid w:val="00F14C3B"/>
    <w:rsid w:val="00F22078"/>
    <w:rsid w:val="00F24DC3"/>
    <w:rsid w:val="00F3085F"/>
    <w:rsid w:val="00F32E9F"/>
    <w:rsid w:val="00F35E28"/>
    <w:rsid w:val="00F36343"/>
    <w:rsid w:val="00F36D37"/>
    <w:rsid w:val="00F372A2"/>
    <w:rsid w:val="00F45421"/>
    <w:rsid w:val="00F55C39"/>
    <w:rsid w:val="00F572D1"/>
    <w:rsid w:val="00F63375"/>
    <w:rsid w:val="00F64FCE"/>
    <w:rsid w:val="00F70F82"/>
    <w:rsid w:val="00F77EAF"/>
    <w:rsid w:val="00F860D5"/>
    <w:rsid w:val="00F904FB"/>
    <w:rsid w:val="00F9395E"/>
    <w:rsid w:val="00F949D8"/>
    <w:rsid w:val="00F968EC"/>
    <w:rsid w:val="00FA1D66"/>
    <w:rsid w:val="00FA587F"/>
    <w:rsid w:val="00FA5C0C"/>
    <w:rsid w:val="00FB0A7A"/>
    <w:rsid w:val="00FB51BB"/>
    <w:rsid w:val="00FD381C"/>
    <w:rsid w:val="00FE4D99"/>
    <w:rsid w:val="00FE622B"/>
    <w:rsid w:val="00FE6986"/>
    <w:rsid w:val="00FF36ED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616A"/>
  <w15:chartTrackingRefBased/>
  <w15:docId w15:val="{A16C0411-FB0F-44E2-B354-6EB19CCE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2A7"/>
    <w:pPr>
      <w:spacing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6FE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03F3"/>
    <w:rPr>
      <w:rFonts w:asciiTheme="majorHAnsi" w:eastAsiaTheme="majorEastAsia" w:hAnsiTheme="majorHAnsi" w:cstheme="majorBidi"/>
      <w:b/>
      <w:color w:val="5B9BD5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B46"/>
    <w:rPr>
      <w:rFonts w:asciiTheme="majorHAnsi" w:eastAsiaTheme="majorEastAsia" w:hAnsiTheme="majorHAnsi" w:cstheme="majorBidi"/>
      <w:sz w:val="24"/>
      <w:szCs w:val="24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8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889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6D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295A"/>
    <w:rPr>
      <w:color w:val="808080"/>
    </w:rPr>
  </w:style>
  <w:style w:type="paragraph" w:styleId="NoSpacing">
    <w:name w:val="No Spacing"/>
    <w:uiPriority w:val="1"/>
    <w:qFormat/>
    <w:rsid w:val="00C231E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6A48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6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A4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976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B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B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BB"/>
    <w:rPr>
      <w:sz w:val="24"/>
    </w:rPr>
  </w:style>
  <w:style w:type="paragraph" w:styleId="ListParagraph">
    <w:name w:val="List Paragraph"/>
    <w:basedOn w:val="Normal"/>
    <w:uiPriority w:val="34"/>
    <w:qFormat/>
    <w:rsid w:val="003E41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30D7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029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9E159A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22B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52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922A2-CE00-4552-8DE8-86534CAA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15</cp:revision>
  <cp:lastPrinted>2017-11-22T11:34:00Z</cp:lastPrinted>
  <dcterms:created xsi:type="dcterms:W3CDTF">2019-01-29T14:47:00Z</dcterms:created>
  <dcterms:modified xsi:type="dcterms:W3CDTF">2019-01-31T21:01:00Z</dcterms:modified>
</cp:coreProperties>
</file>