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7B1E22"/>
          <w:spacing w:val="60"/>
          <w:sz w:val="28"/>
          <w:szCs w:val="28"/>
        </w:rPr>
        <w:t xml:space="preserve">STORY BIBLE &amp; TROPE BLUEPRINT</w:t>
      </w:r>
    </w:p>
    <w:p>
      <w:pPr>
        <w:spacing w:after="0" w:before="240"/>
        <w:jc w:val="center"/>
      </w:pPr>
      <w:r>
        <w:rPr>
          <w:b/>
          <w:bCs/>
          <w:color w:val="3A2A3A"/>
          <w:sz w:val="64"/>
          <w:szCs w:val="64"/>
        </w:rPr>
        <w:t xml:space="preserve">The Prison Series</w:t>
      </w:r>
    </w:p>
    <w:p>
      <w:pPr>
        <w:spacing w:after="0" w:before="120"/>
        <w:jc w:val="center"/>
      </w:pPr>
      <w:r>
        <w:rPr>
          <w:i/>
          <w:iCs/>
          <w:color w:val="555555"/>
          <w:sz w:val="30"/>
          <w:szCs w:val="30"/>
        </w:rPr>
        <w:t xml:space="preserve">Book 1 — The Psychologist</w:t>
      </w:r>
    </w:p>
    <w:p>
      <w:pPr>
        <w:spacing w:after="0" w:before="480"/>
        <w:jc w:val="center"/>
      </w:pPr>
      <w:r>
        <w:rPr>
          <w:color w:val="666666"/>
          <w:sz w:val="24"/>
          <w:szCs w:val="24"/>
        </w:rPr>
        <w:t xml:space="preserve">A dark MM romance · standalone within a shared world</w:t>
      </w:r>
    </w:p>
    <w:p>
      <w:pPr>
        <w:spacing w:before="1400"/>
        <w:jc w:val="center"/>
      </w:pPr>
      <w:r>
        <w:rPr>
          <w:color w:val="888888"/>
          <w:sz w:val="20"/>
          <w:szCs w:val="20"/>
        </w:rPr>
        <w:t xml:space="preserve">Working draft · trope-coverage planning document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Concept at a Glance</w:t>
      </w:r>
    </w:p>
    <w:p>
      <w:pPr>
        <w:spacing w:after="140" w:line="276"/>
      </w:pPr>
      <w:r>
        <w:t xml:space="preserve">A forensic psychologist takes a prison contract to assess and “treat” inmates and singles one out under cover of clinical interest. The inmate is a convicted serial killer — and the psychologist is fascinated, because the inmate’s work is exquisite and the man is the only mind that could ever match his own. What the reader does not learn until the midpoint is the psychologist’s secret: HE is a killer too, and his own sloppy murder — committed in the inmate’s style — is the copycat kill that handed police the pattern and put the inmate in this cage. He came partly out of obsession, partly to control the one man who could expose him. As clinical manipulation curdles into arousal, possession, and murder, the dread becomes when the inmate will find out — and when he does, the betrayal binds them instead of breaking them. The psychologist gets him out, and they vanish together: a killing pair.</w:t>
      </w:r>
    </w:p>
    <w:p>
      <w:pPr>
        <w:spacing w:after="120" w:line="276"/>
      </w:pPr>
      <w:r>
        <w:rPr>
          <w:b/>
          <w:bCs/>
          <w:color w:val="7B1E22"/>
        </w:rPr>
        <w:t xml:space="preserve">Genre: </w:t>
      </w:r>
      <w:r>
        <w:t xml:space="preserve">Dark MM romance — morally black antihero, enemies-to-lovers, captive/captor, two-killers. Standalone romance with a guaranteed HEA/HFN, set in a recurring world.</w:t>
      </w:r>
    </w:p>
    <w:p>
      <w:pPr>
        <w:spacing w:after="120" w:line="276"/>
      </w:pPr>
      <w:r>
        <w:rPr>
          <w:b/>
          <w:bCs/>
          <w:color w:val="7B1E22"/>
        </w:rPr>
        <w:t xml:space="preserve">POV: </w:t>
      </w:r>
      <w:r>
        <w:t xml:space="preserve">Dual POV, weighted toward the psychologist (the villain), so “he falls first” lands and the reader is seduced into rooting for the bad guy. His POV is compartmentalised — he withholds his own secret from himself, which lets us withhold it from the reader until the midpoint.</w:t>
      </w:r>
    </w:p>
    <w:p>
      <w:pPr>
        <w:spacing w:after="120" w:line="276"/>
      </w:pPr>
      <w:r>
        <w:rPr>
          <w:b/>
          <w:bCs/>
          <w:color w:val="7B1E22"/>
        </w:rPr>
        <w:t xml:space="preserve">Tone: </w:t>
      </w:r>
      <w:r>
        <w:t xml:space="preserve">Claustrophobic, clinical, predatory. The horror is that the safest-sounding man in the building — the one with the clipboard — is the most dangerous, and the one who put his ‘patient’ here.</w:t>
      </w:r>
    </w:p>
    <w:p>
      <w:pPr>
        <w:pStyle w:val="Heading1"/>
      </w:pPr>
      <w:r>
        <w:t xml:space="preserve">2. Principal Cast</w:t>
      </w:r>
    </w:p>
    <w:p>
      <w:pPr>
        <w:pStyle w:val="Heading3"/>
      </w:pPr>
      <w:r>
        <w:t xml:space="preserve">The Psychologist (antihero / “morally black” MMC)</w:t>
      </w:r>
    </w:p>
    <w:p>
      <w:pPr>
        <w:pStyle w:val="ListParagraph"/>
        <w:numPr>
          <w:ilvl w:val="0"/>
          <w:numId w:val="2"/>
        </w:numPr>
        <w:spacing w:after="70" w:line="270"/>
      </w:pPr>
      <w:r>
        <w:t xml:space="preserve">Mid-40s. Forensic psychologist / consultant. Composed, articulate, surgically controlled.</w:t>
      </w:r>
    </w:p>
    <w:p>
      <w:pPr>
        <w:pStyle w:val="ListParagraph"/>
        <w:numPr>
          <w:ilvl w:val="0"/>
          <w:numId w:val="2"/>
        </w:numPr>
        <w:spacing w:after="70" w:line="270"/>
      </w:pPr>
      <w:r>
        <w:t xml:space="preserve">His skill set IS the weapon: he reads people, dismantles them, and — crucially — he can define a man’s mental state on paper, which moves that man’s body through the system.</w:t>
      </w:r>
    </w:p>
    <w:p>
      <w:pPr>
        <w:pStyle w:val="ListParagraph"/>
        <w:numPr>
          <w:ilvl w:val="0"/>
          <w:numId w:val="2"/>
        </w:numPr>
        <w:spacing w:after="70" w:line="270"/>
      </w:pPr>
      <w:r>
        <w:t xml:space="preserve">Falls first and hardest. Tells himself it’s strategy long after it has become obsession.</w:t>
      </w:r>
    </w:p>
    <w:p>
      <w:pPr>
        <w:pStyle w:val="ListParagraph"/>
        <w:numPr>
          <w:ilvl w:val="0"/>
          <w:numId w:val="2"/>
        </w:numPr>
        <w:spacing w:after="70" w:line="270"/>
      </w:pPr>
      <w:r>
        <w:t xml:space="preserve">A killer himself — never caught, but messier and more impulsive than he will admit. His whole life is the performance of normalcy.</w:t>
      </w:r>
    </w:p>
    <w:p>
      <w:pPr>
        <w:pStyle w:val="ListParagraph"/>
        <w:numPr>
          <w:ilvl w:val="0"/>
          <w:numId w:val="2"/>
        </w:numPr>
        <w:spacing w:after="70" w:line="270"/>
      </w:pPr>
      <w:r>
        <w:t xml:space="preserve">THE SECRET (held from the reader until the midpoint): his own copycat kill, done in the inmate’s style, is what gave police the pattern that caught the inmate. He is the reason the man is in a cage. He came to study him, to possess him, and to make sure he never figures it out.</w:t>
      </w:r>
    </w:p>
    <w:p>
      <w:pPr>
        <w:pStyle w:val="Heading3"/>
      </w:pPr>
      <w:r>
        <w:t xml:space="preserve">The Inmate (love interest / captive)</w:t>
      </w:r>
    </w:p>
    <w:p>
      <w:pPr>
        <w:pStyle w:val="ListParagraph"/>
        <w:numPr>
          <w:ilvl w:val="0"/>
          <w:numId w:val="2"/>
        </w:numPr>
        <w:spacing w:after="70" w:line="270"/>
      </w:pPr>
      <w:r>
        <w:t xml:space="preserve">Late 20s. A genuine serial killer — solo, meticulous, an artist of his craft who by his own standards was never going to be caught. Defiant, sharp, refuses to perform for the system.</w:t>
      </w:r>
    </w:p>
    <w:p>
      <w:pPr>
        <w:pStyle w:val="ListParagraph"/>
        <w:numPr>
          <w:ilvl w:val="0"/>
          <w:numId w:val="2"/>
        </w:numPr>
        <w:spacing w:after="70" w:line="270"/>
      </w:pPr>
      <w:r>
        <w:t xml:space="preserve">Convicted of a cluster of murders that includes sloppy kills the case blames on a supposed ‘partner.’ He is incensed: those clumsy murders are an insult, and they are not his work.</w:t>
      </w:r>
    </w:p>
    <w:p>
      <w:pPr>
        <w:pStyle w:val="ListParagraph"/>
        <w:numPr>
          <w:ilvl w:val="0"/>
          <w:numId w:val="2"/>
        </w:numPr>
        <w:spacing w:after="70" w:line="270"/>
      </w:pPr>
      <w:r>
        <w:t xml:space="preserve">The only mind that could ever match the psychologist’s. He recognises a fellow monster — the kindred-monster spark — long before he learns what the psychologist did to him.</w:t>
      </w:r>
    </w:p>
    <w:p>
      <w:pPr>
        <w:pStyle w:val="Heading3"/>
      </w:pPr>
      <w:r>
        <w:t xml:space="preserve">Supporting</w:t>
      </w:r>
    </w:p>
    <w:p>
      <w:pPr>
        <w:pStyle w:val="ListParagraph"/>
        <w:numPr>
          <w:ilvl w:val="0"/>
          <w:numId w:val="2"/>
        </w:numPr>
        <w:spacing w:after="70" w:line="270"/>
      </w:pPr>
      <w:r>
        <w:t xml:space="preserve">The Detective — methodical, closing in on the still-active copycat. The series nemesis and the second-half pressure: every fresh kill draws them nearer to the psychologist.</w:t>
      </w:r>
    </w:p>
    <w:p>
      <w:pPr>
        <w:pStyle w:val="ListParagraph"/>
        <w:numPr>
          <w:ilvl w:val="0"/>
          <w:numId w:val="2"/>
        </w:numPr>
        <w:spacing w:after="70" w:line="270"/>
      </w:pPr>
      <w:r>
        <w:t xml:space="preserve">The Officer — a corrections officer who clocks the dynamic and becomes kill #2. Embodiment of the “custody vs. clinical” friction.</w:t>
      </w:r>
    </w:p>
    <w:p>
      <w:pPr>
        <w:pStyle w:val="ListParagraph"/>
        <w:numPr>
          <w:ilvl w:val="0"/>
          <w:numId w:val="2"/>
        </w:numPr>
        <w:spacing w:after="70" w:line="270"/>
      </w:pPr>
      <w:r>
        <w:t xml:space="preserve">The Attacker — the inmate whose assault on the inmate-lead triggers kill #1.</w:t>
      </w:r>
    </w:p>
    <w:p>
      <w:pPr>
        <w:pStyle w:val="Heading1"/>
      </w:pPr>
      <w:r>
        <w:t xml:space="preserve">3. The Central Engine (LOCKED: The Copycat)</w:t>
      </w:r>
    </w:p>
    <w:p>
      <w:pPr>
        <w:spacing w:after="140" w:line="276"/>
      </w:pPr>
      <w:r>
        <w:t xml:space="preserve">One man’s secret powers the entire book — and the reader doesn’t get it until the halfway mark. First half: a twisted clinical cat-and-mouse between two killers. Midpoint: the gut-punch. Second half: dread.</w:t>
      </w:r>
    </w:p>
    <w:p>
      <w:pPr>
        <w:spacing w:after="120" w:line="276"/>
      </w:pPr>
      <w:r>
        <w:rPr>
          <w:b/>
          <w:bCs/>
          <w:color w:val="7B1E22"/>
        </w:rPr>
        <w:t xml:space="preserve">The inmate, the truth of him: </w:t>
      </w:r>
      <w:r>
        <w:t xml:space="preserve">A genuine serial killer — solo, meticulous, an artist who by his own standards was never going to be caught. He is no patsy and no lamb; he is the real thing, which is exactly why he can be the psychologist’s equal.</w:t>
      </w:r>
    </w:p>
    <w:p>
      <w:pPr>
        <w:spacing w:after="120" w:line="276"/>
      </w:pPr>
      <w:r>
        <w:rPr>
          <w:b/>
          <w:bCs/>
          <w:color w:val="7B1E22"/>
        </w:rPr>
        <w:t xml:space="preserve">The flaw in his conviction: </w:t>
      </w:r>
      <w:r>
        <w:t xml:space="preserve">He has been convicted of a cluster of murders that includes sloppy kills the prosecution pins on a supposed ‘partner’ (the terms in play: team killers / a killing dyad; the accomplice is a co-offender). The inmate is incensed — those clumsy murders are an insult to his craft, and they are not his.</w:t>
      </w:r>
    </w:p>
    <w:p>
      <w:pPr>
        <w:spacing w:after="120" w:line="276"/>
      </w:pPr>
      <w:r>
        <w:rPr>
          <w:b/>
          <w:bCs/>
          <w:color w:val="7B1E22"/>
        </w:rPr>
        <w:t xml:space="preserve">The hidden truth (revealed to the reader at the MIDPOINT): </w:t>
      </w:r>
      <w:r>
        <w:t xml:space="preserve">The psychologist did them. He is a killer too, messier than he admits, working in the inmate’s style — and his sloppy copycat kill, wearing the inmate’s signature, is what handed police the pattern that finally caught the inmate. The man is caged because of the psychologist’s mess. He came to study the artistry he stole, to possess the only mind that matches his, and to control the one person who could expose him.</w:t>
      </w:r>
    </w:p>
    <w:p>
      <w:pPr>
        <w:spacing w:after="120" w:line="276"/>
      </w:pPr>
      <w:r>
        <w:rPr>
          <w:b/>
          <w:bCs/>
          <w:color w:val="7B1E22"/>
        </w:rPr>
        <w:t xml:space="preserve">The scene the whole book is built around: </w:t>
      </w:r>
      <w:r>
        <w:t xml:space="preserve">The psychologist slides crime-scene photos of his OWN kills across the table. The inmate, not knowing they are the psychologist’s, coldly dissects them — devastated that his name is on such trash, contemptuous of the amateur who did them — while the psychologist sits there undone: aroused at being seen, judged, and matched by the only person alive who could.</w:t>
      </w:r>
    </w:p>
    <w:p>
      <w:pPr>
        <w:spacing w:after="120" w:line="276"/>
      </w:pPr>
      <w:r>
        <w:rPr>
          <w:b/>
          <w:bCs/>
          <w:color w:val="7B1E22"/>
        </w:rPr>
        <w:t xml:space="preserve">The midpoint gut-punch &amp; the dread: </w:t>
      </w:r>
      <w:r>
        <w:t xml:space="preserve">The reader learns the truth at the halfway mark, and every prior scene recolours. The back half becomes one question — when will the inmate find out — and what the psychologist will do to stop it.</w:t>
      </w:r>
    </w:p>
    <w:p>
      <w:pPr>
        <w:spacing w:after="120" w:line="276"/>
      </w:pPr>
      <w:r>
        <w:rPr>
          <w:b/>
          <w:bCs/>
          <w:color w:val="7B1E22"/>
        </w:rPr>
        <w:t xml:space="preserve">The black moment (Act 4): </w:t>
      </w:r>
      <w:r>
        <w:t xml:space="preserve">The inmate finds out: the man feeding, protecting, and obsessing over him is the reason he is in a cage. Rage, betrayal — and then, because they are the same animal, the betrayal curdles into the deepest intimacy either has known. He is the only one who ever truly saw me.</w:t>
      </w:r>
    </w:p>
    <w:p>
      <w:pPr>
        <w:spacing w:after="120" w:line="276"/>
      </w:pPr>
      <w:r>
        <w:rPr>
          <w:b/>
          <w:bCs/>
          <w:color w:val="7B1E22"/>
        </w:rPr>
        <w:t xml:space="preserve">The ending (Act 5): </w:t>
      </w:r>
      <w:r>
        <w:t xml:space="preserve">A killing pair. With a detective closing in and the state moving the inmate, the psychologist gets him out and they vanish together — folie à deux, two monsters loose. The darkest, most ‘bad together’ HEA there is.</w:t>
      </w:r>
    </w:p>
    <w:p>
      <w:pPr>
        <w:spacing w:after="140" w:line="276"/>
      </w:pPr>
      <w:r>
        <w:rPr>
          <w:i/>
          <w:iCs/>
        </w:rPr>
        <w:t xml:space="preserve">This single secret gives you: enemies-to-lovers, kindred-monster chemistry, the midpoint sucker-punch, a built-in betrayal black moment, and a detective / manhunt to power the series.</w:t>
      </w:r>
    </w:p>
    <w:p>
      <w:pPr>
        <w:pStyle w:val="Heading1"/>
      </w:pPr>
      <w:r>
        <w:t xml:space="preserve">4. Solving the “Forensic Unit” Problem</w:t>
      </w:r>
    </w:p>
    <w:p>
      <w:pPr>
        <w:spacing w:after="140" w:line="276"/>
      </w:pPr>
      <w:r>
        <w:t xml:space="preserve">Here’s the fix for the part you’re stuck on. The mistake is imagining the psychologist “running a unit.” He doesn’t — and he doesn’t need to. A forensic psychologist’s real power is narrative: he writes the report that decides what kind of prisoner the inmate is, and that paperwork physically relocates the inmate into environments with progressively fewer witnesses and more clinical control. The “forensic unit” isn’t a place he commands; it’s the destination his diagnoses engineer.</w:t>
      </w:r>
    </w:p>
    <w:p>
      <w:pPr>
        <w:pStyle w:val="Heading2"/>
      </w:pPr>
      <w:r>
        <w:t xml:space="preserve">Why this is plot gold (not a logistics headache)</w:t>
      </w:r>
    </w:p>
    <w:p>
      <w:pPr>
        <w:spacing w:after="120" w:line="276"/>
      </w:pPr>
      <w:r>
        <w:rPr>
          <w:b/>
          <w:bCs/>
          <w:color w:val="7B1E22"/>
        </w:rPr>
        <w:t xml:space="preserve">It weaponises his actual job. </w:t>
      </w:r>
      <w:r>
        <w:t xml:space="preserve">Everything the psychologist does to isolate the inmate looks, on paper, like good clinical practice. The reader sees coercion; the record shows treatment. That gap is the engine of the dubcon and the horror.</w:t>
      </w:r>
    </w:p>
    <w:p>
      <w:pPr>
        <w:spacing w:after="120" w:line="276"/>
      </w:pPr>
      <w:r>
        <w:rPr>
          <w:b/>
          <w:bCs/>
          <w:color w:val="7B1E22"/>
        </w:rPr>
        <w:t xml:space="preserve">It explains the officer conflict and the second murder. </w:t>
      </w:r>
      <w:r>
        <w:t xml:space="preserve">Prisons run on a real institutional tension between CUSTODY staff (the officers, who control bodies and discipline) and CLINICAL staff (psych/medical, who control diagnoses and meds). When the officer throws the inmate in solitary, that is custody overriding clinical — a direct challenge to the psychologist’s authority over his ‘patient.’ The psychologist killing him is him reasserting control. The theme and the plot lock together.</w:t>
      </w:r>
    </w:p>
    <w:p>
      <w:pPr>
        <w:spacing w:after="120" w:line="276"/>
      </w:pPr>
      <w:r>
        <w:rPr>
          <w:b/>
          <w:bCs/>
          <w:color w:val="7B1E22"/>
        </w:rPr>
        <w:t xml:space="preserve">It powers the captivity escalation. </w:t>
      </w:r>
      <w:r>
        <w:t xml:space="preserve">Each transfer is a tighter cage with the psychologist closer to the keys.</w:t>
      </w:r>
    </w:p>
    <w:p>
      <w:pPr>
        <w:pStyle w:val="Heading2"/>
      </w:pPr>
      <w:r>
        <w:t xml:space="preserve">The clinical-authority escalation ladder</w:t>
      </w:r>
    </w:p>
    <w:p>
      <w:pPr>
        <w:spacing w:after="140" w:line="276"/>
      </w:pPr>
      <w:r>
        <w:t xml:space="preserve">Use this as the inmate’s physical journey through the book. Each rung increases isolation, dependency, and the psychologist’s access — feeding captive/captor, Stockholm, and dubcon in one move:</w:t>
      </w:r>
    </w:p>
    <w:p>
      <w:pPr>
        <w:pStyle w:val="ListParagraph"/>
        <w:numPr>
          <w:ilvl w:val="0"/>
          <w:numId w:val="3"/>
        </w:numPr>
        <w:spacing w:after="70" w:line="270"/>
      </w:pPr>
      <w:r>
        <w:t xml:space="preserve">General population. The inmate is one among many; the psychologist has only scheduled sessions. Surveillance, distance, the long game.</w:t>
      </w:r>
    </w:p>
    <w:p>
      <w:pPr>
        <w:pStyle w:val="ListParagraph"/>
        <w:numPr>
          <w:ilvl w:val="0"/>
          <w:numId w:val="3"/>
        </w:numPr>
        <w:spacing w:after="70" w:line="270"/>
      </w:pPr>
      <w:r>
        <w:t xml:space="preserve">Protective segregation / “mental-health observation.” After the yard attack, the psychologist recommends the inmate be moved ‘for his own safety’ and ‘for assessment.’ This is a real, plausible lever — and it isolates the inmate while framing the isolation as care.</w:t>
      </w:r>
    </w:p>
    <w:p>
      <w:pPr>
        <w:pStyle w:val="ListParagraph"/>
        <w:numPr>
          <w:ilvl w:val="0"/>
          <w:numId w:val="3"/>
        </w:numPr>
        <w:spacing w:after="70" w:line="270"/>
      </w:pPr>
      <w:r>
        <w:t xml:space="preserve">The prison’s Mental Health Unit (the ‘forensic wing’). The psychologist documents a deteriorating mental state and gets the inmate moved into the clinical wing, where psych staff — his domain — control meds, lights, observation, and access far more than the officers do. THIS is your ‘forensic unit’: an in-prison clinical wing, not a separate institution.</w:t>
      </w:r>
    </w:p>
    <w:p>
      <w:pPr>
        <w:pStyle w:val="ListParagraph"/>
        <w:numPr>
          <w:ilvl w:val="0"/>
          <w:numId w:val="3"/>
        </w:numPr>
        <w:spacing w:after="70" w:line="270"/>
      </w:pPr>
      <w:r>
        <w:t xml:space="preserve">(Higher stakes) Pending transfer to a secure forensic psychiatric hospital. The psychologist builds the ‘criminally insane / unfit’ case to move the inmate somewhere he has near-total control — and, crucially, the transfer puts the inmate on the road, outside the walls, under far lighter guard.</w:t>
      </w:r>
    </w:p>
    <w:p>
      <w:pPr>
        <w:pStyle w:val="ListParagraph"/>
        <w:numPr>
          <w:ilvl w:val="0"/>
          <w:numId w:val="3"/>
        </w:numPr>
        <w:spacing w:after="70" w:line="270"/>
      </w:pPr>
      <w:r>
        <w:t xml:space="preserve">(Endgame) The transfer becomes the break-out. With the detective closing in and the move scheduled, the psychologist engineers the inmate’s escape in transit. The cage doesn’t change shape — it opens, and they run together. This is your killing-pair HEA.</w:t>
      </w:r>
    </w:p>
    <w:p>
      <w:pPr>
        <w:spacing w:after="140" w:line="276"/>
      </w:pPr>
      <w:r>
        <w:rPr>
          <w:b/>
          <w:bCs/>
          <w:color w:val="7B1E22"/>
        </w:rPr>
        <w:t xml:space="preserve">Recommendation: </w:t>
      </w:r>
      <w:r>
        <w:t xml:space="preserve">keep Book 1 inside the prison and make the Mental Health Unit (rung 3) your ‘forensic unit.’ It’s the most claustrophobic, needs the least worldbuilding, and keeps the custody-vs-clinical war — and the officer — front and centre. Then use the psychiatric-hospital transfer (rung 4) as the climax mechanism: the move outside the walls is what makes the in-transit break-out (rung 5) possible.</w:t>
      </w:r>
    </w:p>
    <w:p>
      <w:r>
        <w:br w:type="page"/>
      </w:r>
    </w:p>
    <w:p>
      <w:pPr>
        <w:pStyle w:val="Heading1"/>
      </w:pPr>
      <w:r>
        <w:t xml:space="preserve">5. The Five-Act Beat Sheet</w:t>
      </w:r>
    </w:p>
    <w:p>
      <w:pPr>
        <w:spacing w:after="140" w:line="276"/>
      </w:pPr>
      <w:r>
        <w:t xml:space="preserve">Every requested trope and kink is slotted into a beat below. The bolded tag at the end of each beat shows what it delivers.</w:t>
      </w:r>
    </w:p>
    <w:p>
      <w:pPr>
        <w:pStyle w:val="Heading2"/>
      </w:pPr>
      <w:r>
        <w:t xml:space="preserve">Act 1 — The Manipulation</w:t>
      </w:r>
    </w:p>
    <w:p>
      <w:pPr>
        <w:pStyle w:val="ListParagraph"/>
        <w:numPr>
          <w:ilvl w:val="0"/>
          <w:numId w:val="2"/>
        </w:numPr>
        <w:spacing w:after="70" w:line="270"/>
      </w:pPr>
      <w:r>
        <w:t xml:space="preserve">The psychologist arrives on contract, secret intact. He controls the inmate’s evaluation, meds, segregation, and prospects. </w:t>
      </w:r>
      <w:r>
        <w:rPr>
          <w:b/>
          <w:bCs/>
          <w:color w:val="7B1E22"/>
        </w:rPr>
        <w:t xml:space="preserve">[Authority Figure]</w:t>
      </w:r>
    </w:p>
    <w:p>
      <w:pPr>
        <w:pStyle w:val="ListParagraph"/>
        <w:numPr>
          <w:ilvl w:val="0"/>
          <w:numId w:val="2"/>
        </w:numPr>
        <w:spacing w:after="70" w:line="270"/>
      </w:pPr>
      <w:r>
        <w:t xml:space="preserve">The inmate is hostile — he sees the shrink as one more tool of the system and refuses to perform. Real friction, not banter. </w:t>
      </w:r>
      <w:r>
        <w:rPr>
          <w:b/>
          <w:bCs/>
          <w:color w:val="7B1E22"/>
        </w:rPr>
        <w:t xml:space="preserve">[Enemies to Lovers — peak 1]</w:t>
      </w:r>
    </w:p>
    <w:p>
      <w:pPr>
        <w:pStyle w:val="ListParagraph"/>
        <w:numPr>
          <w:ilvl w:val="0"/>
          <w:numId w:val="2"/>
        </w:numPr>
        <w:spacing w:after="70" w:line="270"/>
      </w:pPr>
      <w:r>
        <w:t xml:space="preserve">The psychologist’s ‘due diligence’ becomes obsession: files, scene photos, the man’s whole history, after-hours study. The investigation IS the stalking — and it lets him relive the work he envies. </w:t>
      </w:r>
      <w:r>
        <w:rPr>
          <w:b/>
          <w:bCs/>
          <w:color w:val="7B1E22"/>
        </w:rPr>
        <w:t xml:space="preserve">[Stalker Romance]</w:t>
      </w:r>
    </w:p>
    <w:p>
      <w:pPr>
        <w:pStyle w:val="ListParagraph"/>
        <w:numPr>
          <w:ilvl w:val="0"/>
          <w:numId w:val="2"/>
        </w:numPr>
        <w:spacing w:after="70" w:line="270"/>
      </w:pPr>
      <w:r>
        <w:t xml:space="preserve">Seed the misattributed kills as an external mystery: the ‘partner’ murders the inmate swears aren’t his. The reader files it as the inmate’s denial — not knowing it’s the truth. </w:t>
      </w:r>
      <w:r>
        <w:rPr>
          <w:b/>
          <w:bCs/>
          <w:color w:val="7B1E22"/>
        </w:rPr>
        <w:t xml:space="preserve">[Mystery seed — for the midpoint]</w:t>
      </w:r>
    </w:p>
    <w:p>
      <w:pPr>
        <w:pStyle w:val="ListParagraph"/>
        <w:numPr>
          <w:ilvl w:val="0"/>
          <w:numId w:val="2"/>
        </w:numPr>
        <w:spacing w:after="70" w:line="270"/>
      </w:pPr>
      <w:r>
        <w:t xml:space="preserve">He breaks the inmate down in session under the banner of ‘therapeutic confrontation’ — the first taste of contempt-as-control. </w:t>
      </w:r>
      <w:r>
        <w:rPr>
          <w:b/>
          <w:bCs/>
          <w:color w:val="7B1E22"/>
        </w:rPr>
        <w:t xml:space="preserve">[Degradation — seeded]</w:t>
      </w:r>
    </w:p>
    <w:p>
      <w:pPr>
        <w:pStyle w:val="Heading2"/>
      </w:pPr>
      <w:r>
        <w:t xml:space="preserve">Act 2A — The Arousal Turn</w:t>
      </w:r>
    </w:p>
    <w:p>
      <w:pPr>
        <w:pStyle w:val="ListParagraph"/>
        <w:numPr>
          <w:ilvl w:val="0"/>
          <w:numId w:val="2"/>
        </w:numPr>
        <w:spacing w:after="70" w:line="270"/>
      </w:pPr>
      <w:r>
        <w:t xml:space="preserve">THE PHOTO SCENE: the psychologist shows the inmate crime-scene images of the ‘partner’ kills (his own work). The inmate coldly dissects them — insulted his name is on such trash — while the psychologist is undone at being seen and judged by the only mind that matches his. </w:t>
      </w:r>
      <w:r>
        <w:rPr>
          <w:b/>
          <w:bCs/>
          <w:color w:val="7B1E22"/>
        </w:rPr>
        <w:t xml:space="preserve">[Kindred Monster]</w:t>
      </w:r>
    </w:p>
    <w:p>
      <w:pPr>
        <w:pStyle w:val="ListParagraph"/>
        <w:numPr>
          <w:ilvl w:val="0"/>
          <w:numId w:val="2"/>
        </w:numPr>
        <w:spacing w:after="70" w:line="270"/>
      </w:pPr>
      <w:r>
        <w:t xml:space="preserve">The manipulation works too well; he is aroused by the control and the defiance. He falls — privately, against his own plan. </w:t>
      </w:r>
      <w:r>
        <w:rPr>
          <w:b/>
          <w:bCs/>
          <w:color w:val="7B1E22"/>
        </w:rPr>
        <w:t xml:space="preserve">[He Falls First / Villain]</w:t>
      </w:r>
    </w:p>
    <w:p>
      <w:pPr>
        <w:pStyle w:val="ListParagraph"/>
        <w:numPr>
          <w:ilvl w:val="0"/>
          <w:numId w:val="2"/>
        </w:numPr>
        <w:spacing w:after="70" w:line="270"/>
      </w:pPr>
      <w:r>
        <w:t xml:space="preserve">Possession starts to override the job; he begins protecting the inmate in small, deniable ways. </w:t>
      </w:r>
      <w:r>
        <w:rPr>
          <w:b/>
          <w:bCs/>
          <w:color w:val="7B1E22"/>
        </w:rPr>
        <w:t xml:space="preserve">[Obsessive / Possessive Hero]</w:t>
      </w:r>
    </w:p>
    <w:p>
      <w:pPr>
        <w:pStyle w:val="ListParagraph"/>
        <w:numPr>
          <w:ilvl w:val="0"/>
          <w:numId w:val="2"/>
        </w:numPr>
        <w:spacing w:after="70" w:line="270"/>
      </w:pPr>
      <w:r>
        <w:t xml:space="preserve">First charged physical beat happens in a haze of ‘therapeutic’ sedation and total power asymmetry — written so the reader feels the pull AND sees exactly how compromised the consent is. </w:t>
      </w:r>
      <w:r>
        <w:rPr>
          <w:b/>
          <w:bCs/>
          <w:color w:val="7B1E22"/>
        </w:rPr>
        <w:t xml:space="preserve">[Dubcon — power + intoxication + captivity]</w:t>
      </w:r>
    </w:p>
    <w:p>
      <w:pPr>
        <w:pStyle w:val="Heading2"/>
      </w:pPr>
      <w:r>
        <w:t xml:space="preserve">MIDPOINT — The Gut-Punch</w:t>
      </w:r>
    </w:p>
    <w:p>
      <w:pPr>
        <w:pStyle w:val="ListParagraph"/>
        <w:numPr>
          <w:ilvl w:val="0"/>
          <w:numId w:val="2"/>
        </w:numPr>
        <w:spacing w:after="70" w:line="270"/>
      </w:pPr>
      <w:r>
        <w:t xml:space="preserve">Reveal to the READER (not yet the inmate): the psychologist is the copycat. His sloppy kill is what caught the inmate; the man he is obsessing over is caged because of him. Every prior scene recolours. </w:t>
      </w:r>
      <w:r>
        <w:rPr>
          <w:b/>
          <w:bCs/>
          <w:color w:val="7B1E22"/>
        </w:rPr>
        <w:t xml:space="preserve">[Secret Identity — detonation]</w:t>
      </w:r>
    </w:p>
    <w:p>
      <w:pPr>
        <w:pStyle w:val="ListParagraph"/>
        <w:numPr>
          <w:ilvl w:val="0"/>
          <w:numId w:val="2"/>
        </w:numPr>
        <w:spacing w:after="70" w:line="270"/>
      </w:pPr>
      <w:r>
        <w:t xml:space="preserve">The mode flips from cat-and-mouse to dread: the whole back half is the question of WHEN the inmate finds out — and what the psychologist will do to stop it. </w:t>
      </w:r>
      <w:r>
        <w:rPr>
          <w:b/>
          <w:bCs/>
          <w:color w:val="7B1E22"/>
        </w:rPr>
        <w:t xml:space="preserve">[Dread engine]</w:t>
      </w:r>
    </w:p>
    <w:p>
      <w:pPr>
        <w:pStyle w:val="Heading2"/>
      </w:pPr>
      <w:r>
        <w:t xml:space="preserve">Act 2B — Touch Him and Die (Kill #1)</w:t>
      </w:r>
    </w:p>
    <w:p>
      <w:pPr>
        <w:pStyle w:val="ListParagraph"/>
        <w:numPr>
          <w:ilvl w:val="0"/>
          <w:numId w:val="2"/>
        </w:numPr>
        <w:spacing w:after="70" w:line="270"/>
      </w:pPr>
      <w:r>
        <w:t xml:space="preserve">Another inmate attacks the inmate-lead in the yard. The psychologist’s possessiveness detonates. </w:t>
      </w:r>
      <w:r>
        <w:rPr>
          <w:b/>
          <w:bCs/>
          <w:color w:val="7B1E22"/>
        </w:rPr>
        <w:t xml:space="preserve">[Obsessive / Possessive Hero]</w:t>
      </w:r>
    </w:p>
    <w:p>
      <w:pPr>
        <w:pStyle w:val="ListParagraph"/>
        <w:numPr>
          <w:ilvl w:val="0"/>
          <w:numId w:val="2"/>
        </w:numPr>
        <w:spacing w:after="70" w:line="270"/>
      </w:pPr>
      <w:r>
        <w:t xml:space="preserve">He engineers the attacker’s death using what a psychologist plausibly controls — a doctored record that gets him moved somewhere fatal, falsified meds, or leverage over a third inmate via session confessions. </w:t>
      </w:r>
      <w:r>
        <w:rPr>
          <w:b/>
          <w:bCs/>
          <w:color w:val="7B1E22"/>
        </w:rPr>
        <w:t xml:space="preserve">[Touch Him and Die — kill 1]</w:t>
      </w:r>
    </w:p>
    <w:p>
      <w:pPr>
        <w:pStyle w:val="ListParagraph"/>
        <w:numPr>
          <w:ilvl w:val="0"/>
          <w:numId w:val="2"/>
        </w:numPr>
        <w:spacing w:after="70" w:line="270"/>
      </w:pPr>
      <w:r>
        <w:t xml:space="preserve">The attacker vanishes from the wing. The inmate begins to understand what the psychologist is — and is more drawn to him, not less. </w:t>
      </w:r>
      <w:r>
        <w:rPr>
          <w:b/>
          <w:bCs/>
          <w:color w:val="7B1E22"/>
        </w:rPr>
        <w:t xml:space="preserve">[Stockholm — ignition]</w:t>
      </w:r>
    </w:p>
    <w:p>
      <w:pPr>
        <w:pStyle w:val="Heading2"/>
      </w:pPr>
      <w:r>
        <w:t xml:space="preserve">Act 3 — Captivity, Dependency, Kill #2, Closing Net</w:t>
      </w:r>
    </w:p>
    <w:p>
      <w:pPr>
        <w:pStyle w:val="ListParagraph"/>
        <w:numPr>
          <w:ilvl w:val="0"/>
          <w:numId w:val="2"/>
        </w:numPr>
        <w:spacing w:after="70" w:line="270"/>
      </w:pPr>
      <w:r>
        <w:t xml:space="preserve">Isolated (now in the Mental Health Unit), medicated, and protected only by the psychologist, the inmate attaches — the psychologist is his sole human contact and the controller of his entire fate. </w:t>
      </w:r>
      <w:r>
        <w:rPr>
          <w:b/>
          <w:bCs/>
          <w:color w:val="7B1E22"/>
        </w:rPr>
        <w:t xml:space="preserve">[Stockholm Syndrome]</w:t>
      </w:r>
    </w:p>
    <w:p>
      <w:pPr>
        <w:pStyle w:val="ListParagraph"/>
        <w:numPr>
          <w:ilvl w:val="0"/>
          <w:numId w:val="2"/>
        </w:numPr>
        <w:spacing w:after="70" w:line="270"/>
      </w:pPr>
      <w:r>
        <w:t xml:space="preserve">The clinical wing tightens the cage: the psychologist is closer to the keys than any guard. The age and authority gap charges every exchange; degradation now reads as twisted intimacy. </w:t>
      </w:r>
      <w:r>
        <w:rPr>
          <w:b/>
          <w:bCs/>
          <w:color w:val="7B1E22"/>
        </w:rPr>
        <w:t xml:space="preserve">[Captive/Captor] [Age Gap] [Degradation]</w:t>
      </w:r>
    </w:p>
    <w:p>
      <w:pPr>
        <w:pStyle w:val="ListParagraph"/>
        <w:numPr>
          <w:ilvl w:val="0"/>
          <w:numId w:val="2"/>
        </w:numPr>
        <w:spacing w:after="70" w:line="270"/>
      </w:pPr>
      <w:r>
        <w:t xml:space="preserve">The officer clocks the dynamic, reprimands him, and slams the inmate into solitary out of spite — custody overriding clinical. The psychologist takes him out (staged overdose / tampered insulin for deniability). </w:t>
      </w:r>
      <w:r>
        <w:rPr>
          <w:b/>
          <w:bCs/>
          <w:color w:val="7B1E22"/>
        </w:rPr>
        <w:t xml:space="preserve">[Touch Him and Die — kill 2]</w:t>
      </w:r>
    </w:p>
    <w:p>
      <w:pPr>
        <w:pStyle w:val="ListParagraph"/>
        <w:numPr>
          <w:ilvl w:val="0"/>
          <w:numId w:val="2"/>
        </w:numPr>
        <w:spacing w:after="70" w:line="270"/>
      </w:pPr>
      <w:r>
        <w:t xml:space="preserve">The detective’s investigation tightens — the fresh kills carry the inmate’s signature, but the inmate is locked up, so the copycat must be outside. The net begins to close on the psychologist. </w:t>
      </w:r>
      <w:r>
        <w:rPr>
          <w:b/>
          <w:bCs/>
          <w:color w:val="7B1E22"/>
        </w:rPr>
        <w:t xml:space="preserve">[Dread / series nemesis]</w:t>
      </w:r>
    </w:p>
    <w:p>
      <w:pPr>
        <w:pStyle w:val="Heading2"/>
      </w:pPr>
      <w:r>
        <w:t xml:space="preserve">Act 4 — The Black Moment (the Inmate Finds Out)</w:t>
      </w:r>
    </w:p>
    <w:p>
      <w:pPr>
        <w:pStyle w:val="ListParagraph"/>
        <w:numPr>
          <w:ilvl w:val="0"/>
          <w:numId w:val="2"/>
        </w:numPr>
        <w:spacing w:after="70" w:line="270"/>
      </w:pPr>
      <w:r>
        <w:t xml:space="preserve">The inmate discovers the truth: the man feeding, protecting, and obsessing over him is the copycat — the reason he is in a cage. Total betrayal; enemies snaps back to enemies. </w:t>
      </w:r>
      <w:r>
        <w:rPr>
          <w:b/>
          <w:bCs/>
          <w:color w:val="7B1E22"/>
        </w:rPr>
        <w:t xml:space="preserve">[Enemies to Lovers — peak 2 / black moment]</w:t>
      </w:r>
    </w:p>
    <w:p>
      <w:pPr>
        <w:pStyle w:val="ListParagraph"/>
        <w:numPr>
          <w:ilvl w:val="0"/>
          <w:numId w:val="2"/>
        </w:numPr>
        <w:spacing w:after="70" w:line="270"/>
      </w:pPr>
      <w:r>
        <w:t xml:space="preserve">But they are the same animal. After the rage, the betrayal curdles into the deepest intimacy either has known: the psychologist is the only one who ever truly saw him — and he chose him over self-preservation. </w:t>
      </w:r>
      <w:r>
        <w:rPr>
          <w:b/>
          <w:bCs/>
          <w:color w:val="7B1E22"/>
        </w:rPr>
        <w:t xml:space="preserve">[Kindred Monster — payoff]</w:t>
      </w:r>
    </w:p>
    <w:p>
      <w:pPr>
        <w:pStyle w:val="Heading2"/>
      </w:pPr>
      <w:r>
        <w:t xml:space="preserve">Act 5 — A Killing Pair (Dark HEA)</w:t>
      </w:r>
    </w:p>
    <w:p>
      <w:pPr>
        <w:pStyle w:val="ListParagraph"/>
        <w:numPr>
          <w:ilvl w:val="0"/>
          <w:numId w:val="2"/>
        </w:numPr>
        <w:spacing w:after="70" w:line="270"/>
      </w:pPr>
      <w:r>
        <w:t xml:space="preserve">With the detective closing in and the state moving the inmate to a secure hospital, the psychologist engineers the break-out in transit — sacrificing his cover and his freedom to get him out. </w:t>
      </w:r>
      <w:r>
        <w:rPr>
          <w:b/>
          <w:bCs/>
          <w:color w:val="7B1E22"/>
        </w:rPr>
        <w:t xml:space="preserve">[Captive/Captor → liberation]</w:t>
      </w:r>
    </w:p>
    <w:p>
      <w:pPr>
        <w:pStyle w:val="ListParagraph"/>
        <w:numPr>
          <w:ilvl w:val="0"/>
          <w:numId w:val="2"/>
        </w:numPr>
        <w:spacing w:after="70" w:line="270"/>
      </w:pPr>
      <w:r>
        <w:t xml:space="preserve">Dark HEA: they vanish together — folie à deux, two monsters loose, bonded by blood and by being the only ones who understand each other. The detective is left on their trail, seeding the series. </w:t>
      </w:r>
      <w:r>
        <w:rPr>
          <w:b/>
          <w:bCs/>
          <w:color w:val="7B1E22"/>
        </w:rPr>
        <w:t xml:space="preserve">[HEA + ‘Bad Together’]</w:t>
      </w:r>
    </w:p>
    <w:p>
      <w:r>
        <w:br w:type="page"/>
      </w:r>
    </w:p>
    <w:p>
      <w:pPr>
        <w:pStyle w:val="Heading1"/>
      </w:pPr>
      <w:r>
        <w:t xml:space="preserve">6. Trope &amp; Kink Coverage Matrix</w:t>
      </w:r>
    </w:p>
    <w:p>
      <w:pPr>
        <w:spacing w:after="140" w:line="276"/>
      </w:pPr>
      <w:r>
        <w:t xml:space="preserve">Your proof-of-coverage checklist — every element you listed, where it lives, and confirmation it’s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160"/>
      </w:tblGrid>
      <w:tr>
        <w:trPr>
          <w:tblHeader/>
        </w:trPr>
        <w:tc>
          <w:tcPr>
            <w:tcW w:type="dxa" w:w="260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Element</w:t>
            </w:r>
          </w:p>
        </w:tc>
        <w:tc>
          <w:tcPr>
            <w:tcW w:type="dxa" w:w="6160"/>
            <w:tcBorders>
              <w:top w:val="single" w:color="C9B8B9" w:sz="1"/>
              <w:left w:val="single" w:color="C9B8B9" w:sz="1"/>
              <w:bottom w:val="single" w:color="C9B8B9" w:sz="1"/>
              <w:right w:val="single" w:color="C9B8B9" w:sz="1"/>
            </w:tcBorders>
            <w:shd w:fill="7B1E22" w:val="clear"/>
            <w:tcMar>
              <w:top w:type="dxa" w:w="70"/>
              <w:left w:type="dxa" w:w="110"/>
              <w:bottom w:type="dxa" w:w="70"/>
              <w:right w:type="dxa" w:w="110"/>
            </w:tcMar>
          </w:tcPr>
          <w:p>
            <w:r>
              <w:rPr>
                <w:b/>
                <w:bCs/>
                <w:color w:val="FFFFFF"/>
              </w:rPr>
              <w:t xml:space="preserve">Where it lives in the story</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Authority Figure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Premise — the psychologist controls evaluation, meds, segregation, prospects (Act 1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Secret Identity / the Copycat</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The engine. Reader learns it at the MIDPOINT; the inmate learns it at the Act 4 black moment.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Enemies to Lovers</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Hostile Act 1 → the inmate’s discovery (Act 4) as the betrayal black moment (two adversarial peaks).</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Stalker Romance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File / scene-photo / history obsession; after-hours study (Act 1–2).</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Obsessive / Possessive Hero</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Arousal turn (2A) → lethal possession (2B onward).</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He Falls First (Villain)</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The psychologist falls in 2A against his own plan; villain-weighted POV.</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Kindred Monster / two killers</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The photo scene (2A) ignites it; the betrayal payoff (Act 4) deepens it; it powers the killing-pair HEA.</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Captive / Captor</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Prison → Mental Health Unit → in-transit break-out (the escalation ladder).</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Age Gap</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Mid-40s / late-20s, reinforced by the authority dynamic (Act 3).</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Stockholm Syndrome</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Act 3 dependency — the psychologist as sole protector and human contact.</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Touch Him and Die</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Kill 1 (attacker, Act 2B) + Kill 2 (the officer, Act 3) — escalation ladder.</w:t>
            </w:r>
          </w:p>
        </w:tc>
      </w:tr>
      <w:tr>
        <w:trPr>
          <w:tblHeader w:val="false"/>
        </w:trPr>
        <w:tc>
          <w:tcPr>
            <w:tcW w:type="dxa" w:w="260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Degradation (kink)</w:t>
            </w:r>
          </w:p>
        </w:tc>
        <w:tc>
          <w:tcPr>
            <w:tcW w:type="dxa" w:w="6160"/>
            <w:tcBorders>
              <w:top w:val="single" w:color="C9B8B9" w:sz="1"/>
              <w:left w:val="single" w:color="C9B8B9" w:sz="1"/>
              <w:bottom w:val="single" w:color="C9B8B9" w:sz="1"/>
              <w:right w:val="single" w:color="C9B8B9" w:sz="1"/>
            </w:tcBorders>
            <w:shd w:fill="FFFFFF" w:val="clear"/>
            <w:tcMar>
              <w:top w:type="dxa" w:w="70"/>
              <w:left w:type="dxa" w:w="110"/>
              <w:bottom w:type="dxa" w:w="70"/>
              <w:right w:type="dxa" w:w="110"/>
            </w:tcMar>
          </w:tcPr>
          <w:p>
            <w:r>
              <w:rPr>
                <w:b w:val="false"/>
                <w:bCs w:val="false"/>
                <w:color w:val="000000"/>
              </w:rPr>
              <w:t xml:space="preserve">Seeded as ‘therapeutic confrontation’ (Act 1); recurs as twisted intimacy (Act 3).</w:t>
            </w:r>
          </w:p>
        </w:tc>
      </w:tr>
      <w:tr>
        <w:trPr>
          <w:tblHeader w:val="false"/>
        </w:trPr>
        <w:tc>
          <w:tcPr>
            <w:tcW w:type="dxa" w:w="260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Dubcon — power / manipulation / intoxication / captivity</w:t>
            </w:r>
          </w:p>
        </w:tc>
        <w:tc>
          <w:tcPr>
            <w:tcW w:type="dxa" w:w="6160"/>
            <w:tcBorders>
              <w:top w:val="single" w:color="C9B8B9" w:sz="1"/>
              <w:left w:val="single" w:color="C9B8B9" w:sz="1"/>
              <w:bottom w:val="single" w:color="C9B8B9" w:sz="1"/>
              <w:right w:val="single" w:color="C9B8B9" w:sz="1"/>
            </w:tcBorders>
            <w:shd w:fill="EFE6E7" w:val="clear"/>
            <w:tcMar>
              <w:top w:type="dxa" w:w="70"/>
              <w:left w:type="dxa" w:w="110"/>
              <w:bottom w:type="dxa" w:w="70"/>
              <w:right w:type="dxa" w:w="110"/>
            </w:tcMar>
          </w:tcPr>
          <w:p>
            <w:r>
              <w:rPr>
                <w:b w:val="false"/>
                <w:bCs w:val="false"/>
                <w:color w:val="000000"/>
              </w:rPr>
              <w:t xml:space="preserve">All four vectors present; first beat under sedation + total power asymmetry (Act 2A).</w:t>
            </w:r>
          </w:p>
        </w:tc>
      </w:tr>
    </w:tbl>
    <w:p>
      <w:pPr>
        <w:pStyle w:val="Heading1"/>
      </w:pPr>
      <w:r>
        <w:t xml:space="preserve">7. Craft Notes — Making the Hard Content Work</w:t>
      </w:r>
    </w:p>
    <w:p>
      <w:pPr>
        <w:pStyle w:val="ListParagraph"/>
        <w:numPr>
          <w:ilvl w:val="0"/>
          <w:numId w:val="3"/>
        </w:numPr>
        <w:spacing w:after="70" w:line="270"/>
      </w:pPr>
      <w:r>
        <w:t xml:space="preserve">Make the dubcon legible, not accidental. The most compelling dark-romance dubcon is written so the reader clearly sees the power asymmetry AND the magnetic pull at once. The psychologist’s clinical justifications are the perfect vehicle — he narrates coercion as ‘treatment,’ which is more unsettling than any villainy stated outright.</w:t>
      </w:r>
    </w:p>
    <w:p>
      <w:pPr>
        <w:pStyle w:val="ListParagraph"/>
        <w:numPr>
          <w:ilvl w:val="0"/>
          <w:numId w:val="3"/>
        </w:numPr>
        <w:spacing w:after="70" w:line="270"/>
      </w:pPr>
      <w:r>
        <w:t xml:space="preserve">Use degradation as character, not decoration. Tie it to the psychologist’s need for control and the inmate’s defiance so it escalates the relationship rather than sitting there as a spice beat. The arc: contempt → control → a perverse tenderness.</w:t>
      </w:r>
    </w:p>
    <w:p>
      <w:pPr>
        <w:pStyle w:val="ListParagraph"/>
        <w:numPr>
          <w:ilvl w:val="0"/>
          <w:numId w:val="3"/>
        </w:numPr>
        <w:spacing w:after="70" w:line="270"/>
      </w:pPr>
      <w:r>
        <w:t xml:space="preserve">Protect the ‘redeemability line.’ Readers will let the psychologist murder freely — but the near-universal hard no is an MMC who wrongs the LOVE INTEREST with no reckoning. He is literally the reason the inmate is caged, so the buy-back must be enormous: at the climax he sacrifices his cover, his freedom, and his safety to break the inmate out. Devotion must be readable under the cruelty the whole way through.</w:t>
      </w:r>
    </w:p>
    <w:p>
      <w:pPr>
        <w:pStyle w:val="ListParagraph"/>
        <w:numPr>
          <w:ilvl w:val="0"/>
          <w:numId w:val="3"/>
        </w:numPr>
        <w:spacing w:after="70" w:line="270"/>
      </w:pPr>
      <w:r>
        <w:t xml:space="preserve">Make the midpoint reveal fair on the reread. Because the secret is hidden from the reader until the midpoint, seed clues that only resolve on a second read: his ‘expert’ familiarity with scene details never released to the public; a flicker of pride when the inmate praises the ‘partner’s’ nerve; his too-specific knowledge in the photo scene. The first read should land as a gut-punch; the reread should feel inevitable.</w:t>
      </w:r>
    </w:p>
    <w:p>
      <w:pPr>
        <w:pStyle w:val="ListParagraph"/>
        <w:numPr>
          <w:ilvl w:val="0"/>
          <w:numId w:val="3"/>
        </w:numPr>
        <w:spacing w:after="70" w:line="270"/>
      </w:pPr>
      <w:r>
        <w:t xml:space="preserve">Earn the Stockholm. Give the inmate agency and intelligence so his attachment reads as a predator sizing up an equal — not passivity. He is already as dangerous as the psychologist; the arc is two monsters recognising each other, not a victim breaking.</w:t>
      </w:r>
    </w:p>
    <w:p>
      <w:pPr>
        <w:pStyle w:val="ListParagraph"/>
        <w:numPr>
          <w:ilvl w:val="0"/>
          <w:numId w:val="3"/>
        </w:numPr>
        <w:spacing w:after="70" w:line="270"/>
      </w:pPr>
      <w:r>
        <w:t xml:space="preserve">Engineer the dissociative POV. To withhold the secret honestly from inside his head, write him as compartmentalised — he genuinely does not let himself think the one fact. This is gorgeous for a self-deceiving clinician, and it means the reread shows a man lying to himself, not an author lying to the reader.</w:t>
      </w:r>
    </w:p>
    <w:p>
      <w:pPr>
        <w:pStyle w:val="Heading1"/>
      </w:pPr>
      <w:r>
        <w:t xml:space="preserve">8. Dark Romance Genre Must-Dos</w:t>
      </w:r>
    </w:p>
    <w:p>
      <w:pPr>
        <w:pStyle w:val="ListParagraph"/>
        <w:numPr>
          <w:ilvl w:val="0"/>
          <w:numId w:val="2"/>
        </w:numPr>
        <w:spacing w:after="70" w:line="270"/>
      </w:pPr>
      <w:r>
        <w:t xml:space="preserve">Guaranteed HEA / HFN. Non-negotiable for the genre — your ‘bad together’ ending delivers it. An ambiguous ending makes this dark fiction, not dark romance.</w:t>
      </w:r>
    </w:p>
    <w:p>
      <w:pPr>
        <w:pStyle w:val="ListParagraph"/>
        <w:numPr>
          <w:ilvl w:val="0"/>
          <w:numId w:val="2"/>
        </w:numPr>
        <w:spacing w:after="70" w:line="270"/>
      </w:pPr>
      <w:r>
        <w:t xml:space="preserve">Content / trigger warnings before the prologue. Standard reader expectation. List, at minimum: serial murder, on-page murder, dubcon, drugging/intoxication, captivity, degradation, abuse of professional power.</w:t>
      </w:r>
    </w:p>
    <w:p>
      <w:pPr>
        <w:pStyle w:val="ListParagraph"/>
        <w:numPr>
          <w:ilvl w:val="0"/>
          <w:numId w:val="2"/>
        </w:numPr>
        <w:spacing w:after="70" w:line="270"/>
      </w:pPr>
      <w:r>
        <w:t xml:space="preserve">Standalone with a shared-world thread. Self-contained romance + HEA, with the Employer storyline seeding the next book.</w:t>
      </w:r>
    </w:p>
    <w:p>
      <w:pPr>
        <w:pStyle w:val="Heading1"/>
      </w:pPr>
      <w:r>
        <w:t xml:space="preserve">9. Series / Shared-World Hooks</w:t>
      </w:r>
    </w:p>
    <w:p>
      <w:pPr>
        <w:pStyle w:val="ListParagraph"/>
        <w:numPr>
          <w:ilvl w:val="0"/>
          <w:numId w:val="2"/>
        </w:numPr>
        <w:spacing w:after="70" w:line="270"/>
      </w:pPr>
      <w:r>
        <w:t xml:space="preserve">The Detective is your bridge — left on the trail of the vanished killing pair, a recurring nemesis whose pursuit can thread through the series.</w:t>
      </w:r>
    </w:p>
    <w:p>
      <w:pPr>
        <w:pStyle w:val="ListParagraph"/>
        <w:numPr>
          <w:ilvl w:val="0"/>
          <w:numId w:val="2"/>
        </w:numPr>
        <w:spacing w:after="70" w:line="270"/>
      </w:pPr>
      <w:r>
        <w:t xml:space="preserve">The killing pair on the run is its own engine: future books can track their life outside, fresh kills, and the net always tightening.</w:t>
      </w:r>
    </w:p>
    <w:p>
      <w:pPr>
        <w:pStyle w:val="ListParagraph"/>
        <w:numPr>
          <w:ilvl w:val="0"/>
          <w:numId w:val="2"/>
        </w:numPr>
        <w:spacing w:after="70" w:line="270"/>
      </w:pPr>
      <w:r>
        <w:t xml:space="preserve">The prison (and its Mental Health Unit / the secure forensic hospital) is a recurring location future couples pass through.</w:t>
      </w:r>
    </w:p>
    <w:p>
      <w:pPr>
        <w:pStyle w:val="ListParagraph"/>
        <w:numPr>
          <w:ilvl w:val="0"/>
          <w:numId w:val="2"/>
        </w:numPr>
        <w:spacing w:after="70" w:line="270"/>
      </w:pPr>
      <w:r>
        <w:t xml:space="preserve">The psychologist’s skill set — clean kills via clinical access — makes him a cameo-able series antihero others fear.</w:t>
      </w:r>
    </w:p>
    <w:p>
      <w:pPr>
        <w:pStyle w:val="Heading1"/>
      </w:pPr>
      <w:r>
        <w:t xml:space="preserve">10. Suggested Next Steps</w:t>
      </w:r>
    </w:p>
    <w:p>
      <w:pPr>
        <w:pStyle w:val="ListParagraph"/>
        <w:numPr>
          <w:ilvl w:val="0"/>
          <w:numId w:val="2"/>
        </w:numPr>
        <w:spacing w:after="70" w:line="270"/>
      </w:pPr>
      <w:r>
        <w:t xml:space="preserve">Decide how the inmate discovers the truth in Act 4 (a slip in the photo scene, the detective’s file, a trophy) — it sets the black-moment temperature.</w:t>
      </w:r>
    </w:p>
    <w:p>
      <w:pPr>
        <w:pStyle w:val="ListParagraph"/>
        <w:numPr>
          <w:ilvl w:val="0"/>
          <w:numId w:val="2"/>
        </w:numPr>
        <w:spacing w:after="70" w:line="270"/>
      </w:pPr>
      <w:r>
        <w:t xml:space="preserve">Choose the copycat mechanics: did the psychologist deliberately mimic the inmate’s signature, or did his own impulsive kill happen to read as the inmate’s? (Deliberate = colder; coincidental = more tragic.)</w:t>
      </w:r>
    </w:p>
    <w:p>
      <w:pPr>
        <w:pStyle w:val="ListParagraph"/>
        <w:numPr>
          <w:ilvl w:val="0"/>
          <w:numId w:val="2"/>
        </w:numPr>
        <w:spacing w:after="70" w:line="270"/>
      </w:pPr>
      <w:r>
        <w:t xml:space="preserve">Draft the PHOTO SCENE first — it is the spine of the book and will lock the clinical-predator voice.</w:t>
      </w:r>
    </w:p>
    <w:p>
      <w:pPr>
        <w:pStyle w:val="ListParagraph"/>
        <w:numPr>
          <w:ilvl w:val="0"/>
          <w:numId w:val="2"/>
        </w:numPr>
        <w:spacing w:after="70" w:line="270"/>
      </w:pPr>
      <w:r>
        <w:t xml:space="preserve">Expand this beat sheet into a 30–40 chapter outline, marking exactly where the midpoint reveal lands.</w:t>
      </w:r>
    </w:p>
    <w:p>
      <w:pPr>
        <w:pStyle w:val="ListParagraph"/>
        <w:numPr>
          <w:ilvl w:val="0"/>
          <w:numId w:val="2"/>
        </w:numPr>
        <w:spacing w:after="70" w:line="270"/>
      </w:pPr>
      <w:r>
        <w:t xml:space="preserve">Write the back-cover blurb and content-warning page early — they clarify the promise to the reader.</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The Prison Series · Book 1 Story Bible ·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B1E22" w:sz="6" w:space="4"/>
      </w:pBdr>
      <w:spacing w:after="160" w:before="320"/>
      <w:outlineLvl w:val="0"/>
    </w:pPr>
    <w:rPr>
      <w:rFonts w:ascii="Arial" w:cs="Arial" w:eastAsia="Arial" w:hAnsi="Arial"/>
      <w:b/>
      <w:bCs/>
      <w:color w:val="7B1E22"/>
      <w:sz w:val="34"/>
      <w:szCs w:val="34"/>
    </w:rPr>
  </w:style>
  <w:style w:type="paragraph" w:styleId="Heading2">
    <w:name w:val="Heading 2"/>
    <w:basedOn w:val="Normal"/>
    <w:next w:val="Normal"/>
    <w:qFormat/>
    <w:pPr>
      <w:spacing w:after="110" w:before="220"/>
      <w:outlineLvl w:val="1"/>
    </w:pPr>
    <w:rPr>
      <w:rFonts w:ascii="Arial" w:cs="Arial" w:eastAsia="Arial" w:hAnsi="Arial"/>
      <w:b/>
      <w:bCs/>
      <w:color w:val="3A2A3A"/>
      <w:sz w:val="27"/>
      <w:szCs w:val="27"/>
    </w:rPr>
  </w:style>
  <w:style w:type="paragraph" w:styleId="Heading3">
    <w:name w:val="Heading 3"/>
    <w:basedOn w:val="Normal"/>
    <w:next w:val="Normal"/>
    <w:qFormat/>
    <w:pPr>
      <w:spacing w:after="80" w:before="160"/>
      <w:outlineLvl w:val="2"/>
    </w:pPr>
    <w:rPr>
      <w:rFonts w:ascii="Arial" w:cs="Arial" w:eastAsia="Arial" w:hAnsi="Arial"/>
      <w:b/>
      <w:bCs/>
      <w:color w:val="0000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Prison Series — Book 1 Story Bible</dc:title>
  <dc:creator>Story Bible</dc:creator>
  <cp:lastModifiedBy>Un-named</cp:lastModifiedBy>
  <cp:revision>1</cp:revision>
  <dcterms:created xsi:type="dcterms:W3CDTF">2026-06-21T17:03:42.869Z</dcterms:created>
  <dcterms:modified xsi:type="dcterms:W3CDTF">2026-06-21T17:03:42.881Z</dcterms:modified>
</cp:coreProperties>
</file>

<file path=docProps/custom.xml><?xml version="1.0" encoding="utf-8"?>
<Properties xmlns="http://schemas.openxmlformats.org/officeDocument/2006/custom-properties" xmlns:vt="http://schemas.openxmlformats.org/officeDocument/2006/docPropsVTypes"/>
</file>