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B463F" w14:textId="5AB77873" w:rsidR="0069256B" w:rsidRPr="00C35618" w:rsidRDefault="00CB4F79">
      <w:pPr>
        <w:rPr>
          <w:b/>
          <w:lang w:val="en-GB"/>
        </w:rPr>
      </w:pPr>
      <w:r w:rsidRPr="00C35618">
        <w:rPr>
          <w:b/>
          <w:lang w:val="en-GB"/>
        </w:rPr>
        <w:t>Multiple features</w:t>
      </w:r>
    </w:p>
    <w:p w14:paraId="4B94BEC6" w14:textId="49CE5FAD" w:rsidR="00CB4F79" w:rsidRPr="00C35618" w:rsidRDefault="00346730">
      <w:pPr>
        <w:rPr>
          <w:lang w:val="en-GB"/>
        </w:rPr>
      </w:pPr>
      <w:r w:rsidRPr="00C35618">
        <w:rPr>
          <w:lang w:val="en-GB"/>
        </w:rPr>
        <w:t>Notation:</w:t>
      </w:r>
    </w:p>
    <w:p w14:paraId="0D394FFC" w14:textId="36B6A2AC" w:rsidR="00346730" w:rsidRPr="00C35618" w:rsidRDefault="00AB740A">
      <w:pPr>
        <w:rPr>
          <w:rFonts w:eastAsiaTheme="minorEastAsia"/>
          <w:lang w:val="en-GB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j</m:t>
              </m:r>
            </m:sub>
            <m:sup>
              <m:r>
                <w:rPr>
                  <w:rFonts w:ascii="Cambria Math" w:hAnsi="Cambria Math"/>
                  <w:lang w:val="en-GB"/>
                </w:rPr>
                <m:t>(i)</m:t>
              </m:r>
            </m:sup>
          </m:sSubSup>
          <m:r>
            <w:rPr>
              <w:rFonts w:ascii="Cambria Math" w:hAnsi="Cambria Math"/>
              <w:lang w:val="en-GB"/>
            </w:rPr>
            <m:t xml:space="preserve">=Value of the j feature in the 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i</m:t>
              </m:r>
            </m:e>
            <m:sup>
              <m:r>
                <w:rPr>
                  <w:rFonts w:ascii="Cambria Math" w:hAnsi="Cambria Math"/>
                  <w:lang w:val="en-GB"/>
                </w:rPr>
                <m:t>th</m:t>
              </m:r>
            </m:sup>
          </m:sSup>
          <m:r>
            <w:rPr>
              <w:rFonts w:ascii="Cambria Math" w:hAnsi="Cambria Math"/>
              <w:lang w:val="en-GB"/>
            </w:rPr>
            <m:t xml:space="preserve"> experiment</m:t>
          </m:r>
        </m:oMath>
      </m:oMathPara>
    </w:p>
    <w:p w14:paraId="178B783A" w14:textId="2CDF9656" w:rsidR="00481041" w:rsidRPr="00C35618" w:rsidRDefault="00AB740A">
      <w:pPr>
        <w:rPr>
          <w:rFonts w:eastAsiaTheme="minorEastAsia"/>
          <w:lang w:val="en-GB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y</m:t>
              </m:r>
            </m:e>
            <m:sup>
              <m:r>
                <w:rPr>
                  <w:rFonts w:ascii="Cambria Math" w:hAnsi="Cambria Math"/>
                  <w:lang w:val="en-GB"/>
                </w:rPr>
                <m:t>(i)</m:t>
              </m:r>
            </m:sup>
          </m:sSup>
          <m:r>
            <w:rPr>
              <w:rFonts w:ascii="Cambria Math" w:hAnsi="Cambria Math"/>
              <w:lang w:val="en-GB"/>
            </w:rPr>
            <m:t xml:space="preserve">=Value of the output value in the 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i</m:t>
              </m:r>
            </m:e>
            <m:sup>
              <m:r>
                <w:rPr>
                  <w:rFonts w:ascii="Cambria Math" w:hAnsi="Cambria Math"/>
                  <w:lang w:val="en-GB"/>
                </w:rPr>
                <m:t>th</m:t>
              </m:r>
            </m:sup>
          </m:sSup>
          <m:r>
            <w:rPr>
              <w:rFonts w:ascii="Cambria Math" w:hAnsi="Cambria Math"/>
              <w:lang w:val="en-GB"/>
            </w:rPr>
            <m:t xml:space="preserve"> experiment</m:t>
          </m:r>
        </m:oMath>
      </m:oMathPara>
    </w:p>
    <w:p w14:paraId="189728BA" w14:textId="088C770B" w:rsidR="00016DEB" w:rsidRPr="00C35618" w:rsidRDefault="00016DEB">
      <w:pPr>
        <w:rPr>
          <w:rFonts w:eastAsiaTheme="minorEastAsia"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m=Total number of experiments</m:t>
          </m:r>
        </m:oMath>
      </m:oMathPara>
    </w:p>
    <w:p w14:paraId="35CC0804" w14:textId="32D73F69" w:rsidR="00346730" w:rsidRPr="00C35618" w:rsidRDefault="00346730">
      <w:pPr>
        <w:rPr>
          <w:rFonts w:eastAsiaTheme="minorEastAsia"/>
          <w:lang w:val="en-GB"/>
        </w:rPr>
      </w:pPr>
      <w:r w:rsidRPr="00C35618">
        <w:rPr>
          <w:rFonts w:eastAsiaTheme="minorEastAsia"/>
          <w:lang w:val="en-GB"/>
        </w:rPr>
        <w:t>Multivariate linear regres</w:t>
      </w:r>
      <w:r w:rsidR="00052487">
        <w:rPr>
          <w:rFonts w:eastAsiaTheme="minorEastAsia"/>
          <w:lang w:val="en-GB"/>
        </w:rPr>
        <w:t>sio</w:t>
      </w:r>
      <w:r w:rsidRPr="00C35618">
        <w:rPr>
          <w:rFonts w:eastAsiaTheme="minorEastAsia"/>
          <w:lang w:val="en-GB"/>
        </w:rPr>
        <w:t>n:</w:t>
      </w:r>
    </w:p>
    <w:p w14:paraId="3A902CD6" w14:textId="2BD64779" w:rsidR="00346730" w:rsidRPr="00C35618" w:rsidRDefault="00346730">
      <w:pPr>
        <w:rPr>
          <w:rFonts w:eastAsiaTheme="minorEastAsia"/>
          <w:lang w:val="en-GB"/>
        </w:rPr>
      </w:pPr>
      <w:r w:rsidRPr="00C35618">
        <w:rPr>
          <w:rFonts w:eastAsiaTheme="minorEastAsia"/>
          <w:lang w:val="en-GB"/>
        </w:rPr>
        <w:t>For a dataset consisting in n features,</w:t>
      </w:r>
      <w:r w:rsidR="00026846" w:rsidRPr="00C35618">
        <w:rPr>
          <w:rFonts w:eastAsiaTheme="minorEastAsia"/>
          <w:lang w:val="en-GB"/>
        </w:rPr>
        <w:t xml:space="preserve"> </w:t>
      </w:r>
      <w:r w:rsidRPr="00C35618">
        <w:rPr>
          <w:rFonts w:eastAsiaTheme="minorEastAsia"/>
          <w:lang w:val="en-GB"/>
        </w:rPr>
        <w:t xml:space="preserve">we can find </w:t>
      </w:r>
      <w:r w:rsidR="00026846" w:rsidRPr="00C35618">
        <w:rPr>
          <w:rFonts w:eastAsiaTheme="minorEastAsia"/>
          <w:lang w:val="en-GB"/>
        </w:rPr>
        <w:t xml:space="preserve">out </w:t>
      </w:r>
      <w:r w:rsidRPr="00C35618">
        <w:rPr>
          <w:rFonts w:eastAsiaTheme="minorEastAsia"/>
          <w:lang w:val="en-GB"/>
        </w:rPr>
        <w:t>that the output value we want to predict</w:t>
      </w:r>
      <w:r w:rsidR="00026846" w:rsidRPr="00C35618">
        <w:rPr>
          <w:rFonts w:eastAsiaTheme="minorEastAsia"/>
          <w:lang w:val="en-GB"/>
        </w:rPr>
        <w:t xml:space="preserve">, in function of the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n</m:t>
            </m:r>
          </m:sub>
        </m:sSub>
      </m:oMath>
      <w:r w:rsidRPr="00C35618">
        <w:rPr>
          <w:rFonts w:eastAsiaTheme="minorEastAsia"/>
          <w:lang w:val="en-GB"/>
        </w:rPr>
        <w:t xml:space="preserve"> </w:t>
      </w:r>
      <w:r w:rsidR="00026846" w:rsidRPr="00C35618">
        <w:rPr>
          <w:rFonts w:eastAsiaTheme="minorEastAsia"/>
          <w:lang w:val="en-GB"/>
        </w:rPr>
        <w:t>features</w:t>
      </w:r>
      <w:r w:rsidR="00381F2F" w:rsidRPr="00C35618">
        <w:rPr>
          <w:rFonts w:eastAsiaTheme="minorEastAsia"/>
          <w:lang w:val="en-GB"/>
        </w:rPr>
        <w:t xml:space="preserve"> multiplied by the parameters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θ</m:t>
            </m:r>
          </m:e>
          <m:sub>
            <m:r>
              <w:rPr>
                <w:rFonts w:ascii="Cambria Math" w:hAnsi="Cambria Math"/>
                <w:lang w:val="en-GB"/>
              </w:rPr>
              <m:t>n</m:t>
            </m:r>
          </m:sub>
        </m:sSub>
      </m:oMath>
      <w:r w:rsidR="00026846" w:rsidRPr="00C35618">
        <w:rPr>
          <w:rFonts w:eastAsiaTheme="minorEastAsia"/>
          <w:lang w:val="en-GB"/>
        </w:rPr>
        <w:t xml:space="preserve">, </w:t>
      </w:r>
      <w:r w:rsidRPr="00C35618">
        <w:rPr>
          <w:rFonts w:eastAsiaTheme="minorEastAsia"/>
          <w:lang w:val="en-GB"/>
        </w:rPr>
        <w:t>can be expressed as:</w:t>
      </w:r>
    </w:p>
    <w:p w14:paraId="5DD5F0F9" w14:textId="7F7E5AAD" w:rsidR="00346730" w:rsidRPr="00C35618" w:rsidRDefault="00AB740A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θ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θ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θ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θ</m:t>
              </m:r>
            </m:e>
            <m:sub>
              <m:r>
                <w:rPr>
                  <w:rFonts w:ascii="Cambria Math" w:hAnsi="Cambria Math"/>
                  <w:lang w:val="en-GB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n</m:t>
              </m:r>
            </m:sub>
          </m:sSub>
        </m:oMath>
      </m:oMathPara>
    </w:p>
    <w:p w14:paraId="557377F9" w14:textId="6A84C2BE" w:rsidR="00346730" w:rsidRPr="00C35618" w:rsidRDefault="001414C7">
      <w:pPr>
        <w:rPr>
          <w:lang w:val="en-GB"/>
        </w:rPr>
      </w:pPr>
      <w:r w:rsidRPr="00C35618">
        <w:rPr>
          <w:lang w:val="en-GB"/>
        </w:rPr>
        <w:t>If we define x</w:t>
      </w:r>
      <w:r w:rsidRPr="00C35618">
        <w:rPr>
          <w:vertAlign w:val="subscript"/>
          <w:lang w:val="en-GB"/>
        </w:rPr>
        <w:t>0</w:t>
      </w:r>
      <w:r w:rsidRPr="00C35618">
        <w:rPr>
          <w:lang w:val="en-GB"/>
        </w:rPr>
        <w:t xml:space="preserve"> = 1, we can say</w:t>
      </w:r>
    </w:p>
    <w:p w14:paraId="022FECDC" w14:textId="08DADE51" w:rsidR="001414C7" w:rsidRPr="00C35618" w:rsidRDefault="00AB740A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θ</m:t>
              </m:r>
            </m:e>
            <m:sup>
              <m:r>
                <w:rPr>
                  <w:rFonts w:ascii="Cambria Math" w:hAnsi="Cambria Math"/>
                  <w:lang w:val="en-GB"/>
                </w:rPr>
                <m:t>T</m:t>
              </m:r>
            </m:sup>
          </m:sSup>
          <m:r>
            <w:rPr>
              <w:rFonts w:ascii="Cambria Math" w:hAnsi="Cambria Math"/>
              <w:lang w:val="en-GB"/>
            </w:rPr>
            <m:t>x</m:t>
          </m:r>
        </m:oMath>
      </m:oMathPara>
    </w:p>
    <w:p w14:paraId="4F8F702A" w14:textId="77777777" w:rsidR="00381F2F" w:rsidRPr="00C35618" w:rsidRDefault="00381F2F">
      <w:pPr>
        <w:rPr>
          <w:rFonts w:eastAsiaTheme="minorEastAsia"/>
          <w:lang w:val="en-GB"/>
        </w:rPr>
      </w:pPr>
    </w:p>
    <w:p w14:paraId="354AD7D5" w14:textId="79C801F8" w:rsidR="00381F2F" w:rsidRPr="00C35618" w:rsidRDefault="00381F2F" w:rsidP="00381F2F">
      <w:pPr>
        <w:jc w:val="both"/>
        <w:rPr>
          <w:rFonts w:eastAsiaTheme="minorEastAsia"/>
          <w:b/>
          <w:lang w:val="en-GB"/>
        </w:rPr>
      </w:pPr>
      <w:r w:rsidRPr="00C35618">
        <w:rPr>
          <w:rFonts w:eastAsiaTheme="minorEastAsia"/>
          <w:b/>
          <w:lang w:val="en-GB"/>
        </w:rPr>
        <w:t>Gradient Descent for Multiple Variables</w:t>
      </w:r>
    </w:p>
    <w:p w14:paraId="7BF61DB8" w14:textId="09007937" w:rsidR="00CB6B34" w:rsidRPr="00C35618" w:rsidRDefault="00CB6B34" w:rsidP="00CB6B34">
      <w:pPr>
        <w:rPr>
          <w:lang w:val="en-GB"/>
        </w:rPr>
      </w:pPr>
      <w:r w:rsidRPr="00C35618">
        <w:rPr>
          <w:lang w:val="en-GB"/>
        </w:rPr>
        <w:t>Cost function:</w:t>
      </w:r>
    </w:p>
    <w:p w14:paraId="7236D8AB" w14:textId="4E1BE518" w:rsidR="00CB6B34" w:rsidRPr="00C35618" w:rsidRDefault="00CB6B34" w:rsidP="00CB6B34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J</m:t>
          </m:r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θ</m:t>
              </m:r>
            </m:e>
          </m:d>
          <m:r>
            <w:rPr>
              <w:rFonts w:ascii="Cambria Math" w:hAnsi="Cambria Math"/>
              <w:lang w:val="en-GB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w:rPr>
                  <w:rFonts w:ascii="Cambria Math" w:hAnsi="Cambria Math"/>
                  <w:lang w:val="en-GB"/>
                </w:rPr>
                <m:t>i=1</m:t>
              </m:r>
            </m:sub>
            <m:sup>
              <m:r>
                <w:rPr>
                  <w:rFonts w:ascii="Cambria Math" w:hAnsi="Cambria Math"/>
                  <w:lang w:val="en-GB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lang w:val="en-GB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e>
          </m:nary>
        </m:oMath>
      </m:oMathPara>
    </w:p>
    <w:p w14:paraId="2CB368CB" w14:textId="52A3AEC6" w:rsidR="00CB6B34" w:rsidRPr="00C35618" w:rsidRDefault="00B80A1F" w:rsidP="00CB6B34">
      <w:pPr>
        <w:rPr>
          <w:lang w:val="en-GB"/>
        </w:rPr>
      </w:pPr>
      <w:r w:rsidRPr="00C35618">
        <w:rPr>
          <w:lang w:val="en-GB"/>
        </w:rPr>
        <w:t>Gradient descent:</w:t>
      </w:r>
    </w:p>
    <w:p w14:paraId="047A15BD" w14:textId="7C4CEC01" w:rsidR="0013416A" w:rsidRPr="00C35618" w:rsidRDefault="0013416A" w:rsidP="0013416A">
      <w:pPr>
        <w:jc w:val="center"/>
        <w:rPr>
          <w:lang w:val="en-GB"/>
        </w:rPr>
      </w:pPr>
      <w:r w:rsidRPr="00C3561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06D35B" wp14:editId="7903426A">
                <wp:simplePos x="0" y="0"/>
                <wp:positionH relativeFrom="column">
                  <wp:posOffset>1434465</wp:posOffset>
                </wp:positionH>
                <wp:positionV relativeFrom="paragraph">
                  <wp:posOffset>1052195</wp:posOffset>
                </wp:positionV>
                <wp:extent cx="781050" cy="304800"/>
                <wp:effectExtent l="19050" t="57150" r="0" b="190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304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AE73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12.95pt;margin-top:82.85pt;width:61.5pt;height:2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Pr="00C3561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0CDB49" wp14:editId="2B61C8E7">
                <wp:simplePos x="0" y="0"/>
                <wp:positionH relativeFrom="column">
                  <wp:posOffset>453390</wp:posOffset>
                </wp:positionH>
                <wp:positionV relativeFrom="paragraph">
                  <wp:posOffset>1223645</wp:posOffset>
                </wp:positionV>
                <wp:extent cx="981075" cy="285750"/>
                <wp:effectExtent l="19050" t="1905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7591866" w14:textId="3908D6D0" w:rsidR="0013416A" w:rsidRPr="0013416A" w:rsidRDefault="0013416A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Learning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rate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0CDB49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35.7pt;margin-top:96.35pt;width:77.25pt;height:2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" fillcolor="white [3201]" strokecolor="red" strokeweight="2.25pt">
                <v:textbox>
                  <w:txbxContent>
                    <w:p w14:paraId="27591866" w14:textId="3908D6D0" w:rsidR="0013416A" w:rsidRPr="0013416A" w:rsidRDefault="0013416A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Learning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rate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80A1F" w:rsidRPr="00C35618">
        <w:rPr>
          <w:noProof/>
          <w:lang w:val="en-GB"/>
        </w:rPr>
        <w:drawing>
          <wp:inline distT="0" distB="0" distL="0" distR="0" wp14:anchorId="2013F2E9" wp14:editId="2E8588DA">
            <wp:extent cx="3333600" cy="38340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8856" w14:textId="7E7E4605" w:rsidR="00B80A1F" w:rsidRPr="00C35618" w:rsidRDefault="00234900" w:rsidP="00B80A1F">
      <w:pPr>
        <w:jc w:val="both"/>
        <w:rPr>
          <w:b/>
          <w:lang w:val="en-GB"/>
        </w:rPr>
      </w:pPr>
      <w:r w:rsidRPr="00C35618">
        <w:rPr>
          <w:b/>
          <w:lang w:val="en-GB"/>
        </w:rPr>
        <w:lastRenderedPageBreak/>
        <w:t>Gradient Descent – Feature Scaling</w:t>
      </w:r>
    </w:p>
    <w:p w14:paraId="4D51252D" w14:textId="0769B950" w:rsidR="00234900" w:rsidRPr="00C35618" w:rsidRDefault="00321F93" w:rsidP="00B80A1F">
      <w:pPr>
        <w:jc w:val="both"/>
        <w:rPr>
          <w:lang w:val="en-GB"/>
        </w:rPr>
      </w:pPr>
      <w:r w:rsidRPr="00C35618">
        <w:rPr>
          <w:lang w:val="en-GB"/>
        </w:rPr>
        <w:t>If you make sure that the different features are on a similar scale, you can make your gradient descent algorithm converge more quickly.</w:t>
      </w:r>
    </w:p>
    <w:p w14:paraId="7DF6ED8D" w14:textId="00784341" w:rsidR="00321F93" w:rsidRPr="00C35618" w:rsidRDefault="00321F93" w:rsidP="00321F93">
      <w:pPr>
        <w:jc w:val="center"/>
        <w:rPr>
          <w:lang w:val="en-GB"/>
        </w:rPr>
      </w:pPr>
      <w:r w:rsidRPr="00C35618">
        <w:rPr>
          <w:noProof/>
          <w:lang w:val="en-GB"/>
        </w:rPr>
        <w:drawing>
          <wp:inline distT="0" distB="0" distL="0" distR="0" wp14:anchorId="40277CF9" wp14:editId="16601E54">
            <wp:extent cx="4644000" cy="2512800"/>
            <wp:effectExtent l="0" t="0" r="444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3AB7" w14:textId="46E29B38" w:rsidR="00321F93" w:rsidRPr="00C35618" w:rsidRDefault="00842648" w:rsidP="00842648">
      <w:pPr>
        <w:jc w:val="center"/>
        <w:rPr>
          <w:noProof/>
          <w:lang w:val="en-GB"/>
        </w:rPr>
      </w:pPr>
      <w:r w:rsidRPr="00C35618">
        <w:rPr>
          <w:noProof/>
          <w:lang w:val="en-GB"/>
        </w:rPr>
        <w:drawing>
          <wp:inline distT="0" distB="0" distL="0" distR="0" wp14:anchorId="0B32CDC0" wp14:editId="448B4C9F">
            <wp:extent cx="5400040" cy="30333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9293" w14:textId="33290C70" w:rsidR="0013416A" w:rsidRPr="00C35618" w:rsidRDefault="0013416A" w:rsidP="0013416A">
      <w:pPr>
        <w:rPr>
          <w:noProof/>
          <w:lang w:val="en-GB"/>
        </w:rPr>
      </w:pPr>
    </w:p>
    <w:p w14:paraId="48CEE20E" w14:textId="3F5ABBB2" w:rsidR="0013416A" w:rsidRPr="00C35618" w:rsidRDefault="0013416A" w:rsidP="0013416A">
      <w:pPr>
        <w:tabs>
          <w:tab w:val="left" w:pos="1275"/>
        </w:tabs>
        <w:jc w:val="both"/>
        <w:rPr>
          <w:lang w:val="en-GB"/>
        </w:rPr>
      </w:pPr>
      <w:r w:rsidRPr="00C35618">
        <w:rPr>
          <w:lang w:val="en-GB"/>
        </w:rPr>
        <w:tab/>
      </w:r>
    </w:p>
    <w:p w14:paraId="16DF6B8A" w14:textId="142D58BD" w:rsidR="0013416A" w:rsidRPr="00C35618" w:rsidRDefault="0013416A" w:rsidP="0013416A">
      <w:pPr>
        <w:tabs>
          <w:tab w:val="left" w:pos="1275"/>
        </w:tabs>
        <w:jc w:val="both"/>
        <w:rPr>
          <w:lang w:val="en-GB"/>
        </w:rPr>
      </w:pPr>
    </w:p>
    <w:p w14:paraId="2AB208B4" w14:textId="0B04A428" w:rsidR="0013416A" w:rsidRPr="00C35618" w:rsidRDefault="0013416A" w:rsidP="0013416A">
      <w:pPr>
        <w:tabs>
          <w:tab w:val="left" w:pos="1275"/>
        </w:tabs>
        <w:jc w:val="both"/>
        <w:rPr>
          <w:lang w:val="en-GB"/>
        </w:rPr>
      </w:pPr>
    </w:p>
    <w:p w14:paraId="4C1A3FF0" w14:textId="2613B6E0" w:rsidR="0013416A" w:rsidRPr="00C35618" w:rsidRDefault="0013416A" w:rsidP="0013416A">
      <w:pPr>
        <w:tabs>
          <w:tab w:val="left" w:pos="1275"/>
        </w:tabs>
        <w:jc w:val="both"/>
        <w:rPr>
          <w:lang w:val="en-GB"/>
        </w:rPr>
      </w:pPr>
    </w:p>
    <w:p w14:paraId="5D5B7D4D" w14:textId="19E2C938" w:rsidR="0013416A" w:rsidRPr="00C35618" w:rsidRDefault="0013416A" w:rsidP="0013416A">
      <w:pPr>
        <w:tabs>
          <w:tab w:val="left" w:pos="1275"/>
        </w:tabs>
        <w:jc w:val="both"/>
        <w:rPr>
          <w:lang w:val="en-GB"/>
        </w:rPr>
      </w:pPr>
    </w:p>
    <w:p w14:paraId="2C4E1F72" w14:textId="4C19116F" w:rsidR="0013416A" w:rsidRPr="00C35618" w:rsidRDefault="0013416A" w:rsidP="0013416A">
      <w:pPr>
        <w:tabs>
          <w:tab w:val="left" w:pos="1275"/>
        </w:tabs>
        <w:jc w:val="both"/>
        <w:rPr>
          <w:lang w:val="en-GB"/>
        </w:rPr>
      </w:pPr>
    </w:p>
    <w:p w14:paraId="0A15280E" w14:textId="68AE4D24" w:rsidR="0013416A" w:rsidRPr="00C35618" w:rsidRDefault="0013416A" w:rsidP="0013416A">
      <w:pPr>
        <w:tabs>
          <w:tab w:val="left" w:pos="1275"/>
        </w:tabs>
        <w:jc w:val="both"/>
        <w:rPr>
          <w:lang w:val="en-GB"/>
        </w:rPr>
      </w:pPr>
    </w:p>
    <w:p w14:paraId="7D584EC2" w14:textId="4E428F15" w:rsidR="0013416A" w:rsidRPr="00C35618" w:rsidRDefault="0013416A" w:rsidP="0013416A">
      <w:pPr>
        <w:jc w:val="both"/>
        <w:rPr>
          <w:b/>
          <w:lang w:val="en-GB"/>
        </w:rPr>
      </w:pPr>
      <w:r w:rsidRPr="00C35618">
        <w:rPr>
          <w:b/>
          <w:lang w:val="en-GB"/>
        </w:rPr>
        <w:lastRenderedPageBreak/>
        <w:t xml:space="preserve">Gradient Descent – </w:t>
      </w:r>
      <w:r w:rsidR="00CF5463" w:rsidRPr="00C35618">
        <w:rPr>
          <w:b/>
          <w:lang w:val="en-GB"/>
        </w:rPr>
        <w:t>Making sure gradient descent is working correctly and learning rate</w:t>
      </w:r>
    </w:p>
    <w:p w14:paraId="6A77EEA5" w14:textId="46AD3804" w:rsidR="00CF5463" w:rsidRPr="00C35618" w:rsidRDefault="00CF5463" w:rsidP="0013416A">
      <w:pPr>
        <w:jc w:val="both"/>
        <w:rPr>
          <w:lang w:val="en-GB"/>
        </w:rPr>
      </w:pPr>
      <w:r w:rsidRPr="00C35618">
        <w:rPr>
          <w:lang w:val="en-GB"/>
        </w:rPr>
        <w:t>The gradient descent is working correctly if the function cost is descending after each iteration.</w:t>
      </w:r>
      <w:r w:rsidR="00AD4069" w:rsidRPr="00C35618">
        <w:rPr>
          <w:lang w:val="en-GB"/>
        </w:rPr>
        <w:t xml:space="preserve"> </w:t>
      </w:r>
      <w:proofErr w:type="gramStart"/>
      <w:r w:rsidR="00AD4069" w:rsidRPr="00C35618">
        <w:rPr>
          <w:lang w:val="en-GB"/>
        </w:rPr>
        <w:t>So</w:t>
      </w:r>
      <w:proofErr w:type="gramEnd"/>
      <w:r w:rsidR="00AD4069" w:rsidRPr="00C35618">
        <w:rPr>
          <w:lang w:val="en-GB"/>
        </w:rPr>
        <w:t xml:space="preserve"> to check if the gradient descent is working fine, you can plot </w:t>
      </w:r>
      <m:oMath>
        <m:r>
          <w:rPr>
            <w:rFonts w:ascii="Cambria Math" w:hAnsi="Cambria Math"/>
            <w:lang w:val="en-GB"/>
          </w:rPr>
          <m:t>J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θ</m:t>
            </m:r>
          </m:e>
        </m:d>
      </m:oMath>
      <w:r w:rsidR="00AD4069" w:rsidRPr="00C35618">
        <w:rPr>
          <w:rFonts w:eastAsiaTheme="minorEastAsia"/>
          <w:lang w:val="en-GB"/>
        </w:rPr>
        <w:t xml:space="preserve"> in function of the nº of iterations.</w:t>
      </w:r>
    </w:p>
    <w:p w14:paraId="7DBA6591" w14:textId="5B930A5B" w:rsidR="00CF5463" w:rsidRPr="00C35618" w:rsidRDefault="00CF5463" w:rsidP="0013416A">
      <w:pPr>
        <w:jc w:val="both"/>
        <w:rPr>
          <w:lang w:val="en-GB"/>
        </w:rPr>
      </w:pPr>
      <w:r w:rsidRPr="00C35618">
        <w:rPr>
          <w:noProof/>
          <w:lang w:val="en-GB"/>
        </w:rPr>
        <w:drawing>
          <wp:inline distT="0" distB="0" distL="0" distR="0" wp14:anchorId="3301396C" wp14:editId="41D6E319">
            <wp:extent cx="5400040" cy="29857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56CB" w14:textId="2C9709E3" w:rsidR="0013416A" w:rsidRPr="00C35618" w:rsidRDefault="00CF5463" w:rsidP="0013416A">
      <w:pPr>
        <w:tabs>
          <w:tab w:val="left" w:pos="1275"/>
        </w:tabs>
        <w:jc w:val="both"/>
        <w:rPr>
          <w:lang w:val="en-GB"/>
        </w:rPr>
      </w:pPr>
      <w:r w:rsidRPr="00C35618">
        <w:rPr>
          <w:lang w:val="en-GB"/>
        </w:rPr>
        <w:t xml:space="preserve">If you see that gradient descent isn’t converging, try using a smaller learning rate. However, if </w:t>
      </w:r>
      <w:proofErr w:type="spellStart"/>
      <w:r w:rsidRPr="00C35618">
        <w:rPr>
          <w:lang w:val="en-GB"/>
        </w:rPr>
        <w:t>your</w:t>
      </w:r>
      <w:proofErr w:type="spellEnd"/>
      <w:r w:rsidRPr="00C35618">
        <w:rPr>
          <w:lang w:val="en-GB"/>
        </w:rPr>
        <w:t xml:space="preserve"> learning rate is too small, gradient descent can be slow to converge. </w:t>
      </w:r>
      <w:proofErr w:type="spellStart"/>
      <w:r w:rsidRPr="00C35618">
        <w:rPr>
          <w:lang w:val="en-GB"/>
        </w:rPr>
        <w:t>Existe</w:t>
      </w:r>
      <w:proofErr w:type="spellEnd"/>
      <w:r w:rsidRPr="00C35618">
        <w:rPr>
          <w:lang w:val="en-GB"/>
        </w:rPr>
        <w:t xml:space="preserve"> un </w:t>
      </w:r>
      <w:proofErr w:type="spellStart"/>
      <w:r w:rsidRPr="00C35618">
        <w:rPr>
          <w:lang w:val="en-GB"/>
        </w:rPr>
        <w:t>compromiso</w:t>
      </w:r>
      <w:proofErr w:type="spellEnd"/>
      <w:r w:rsidRPr="00C35618">
        <w:rPr>
          <w:lang w:val="en-GB"/>
        </w:rPr>
        <w:t xml:space="preserve"> entre la </w:t>
      </w:r>
      <w:proofErr w:type="spellStart"/>
      <w:r w:rsidRPr="00C35618">
        <w:rPr>
          <w:lang w:val="en-GB"/>
        </w:rPr>
        <w:t>velocidad</w:t>
      </w:r>
      <w:proofErr w:type="spellEnd"/>
      <w:r w:rsidRPr="00C35618">
        <w:rPr>
          <w:lang w:val="en-GB"/>
        </w:rPr>
        <w:t xml:space="preserve"> de </w:t>
      </w:r>
      <w:proofErr w:type="spellStart"/>
      <w:r w:rsidRPr="00C35618">
        <w:rPr>
          <w:lang w:val="en-GB"/>
        </w:rPr>
        <w:t>convergencia</w:t>
      </w:r>
      <w:proofErr w:type="spellEnd"/>
      <w:r w:rsidRPr="00C35618">
        <w:rPr>
          <w:lang w:val="en-GB"/>
        </w:rPr>
        <w:t xml:space="preserve"> y la </w:t>
      </w:r>
      <w:proofErr w:type="spellStart"/>
      <w:r w:rsidRPr="00C35618">
        <w:rPr>
          <w:lang w:val="en-GB"/>
        </w:rPr>
        <w:t>estabilidad</w:t>
      </w:r>
      <w:proofErr w:type="spellEnd"/>
      <w:r w:rsidRPr="00C35618">
        <w:rPr>
          <w:lang w:val="en-GB"/>
        </w:rPr>
        <w:t>/</w:t>
      </w:r>
      <w:proofErr w:type="spellStart"/>
      <w:r w:rsidRPr="00C35618">
        <w:rPr>
          <w:lang w:val="en-GB"/>
        </w:rPr>
        <w:t>robustez</w:t>
      </w:r>
      <w:proofErr w:type="spellEnd"/>
      <w:r w:rsidRPr="00C35618">
        <w:rPr>
          <w:lang w:val="en-GB"/>
        </w:rPr>
        <w:t xml:space="preserve"> del </w:t>
      </w:r>
      <w:proofErr w:type="spellStart"/>
      <w:r w:rsidRPr="00C35618">
        <w:rPr>
          <w:lang w:val="en-GB"/>
        </w:rPr>
        <w:t>algoritmo</w:t>
      </w:r>
      <w:proofErr w:type="spellEnd"/>
      <w:r w:rsidRPr="00C35618">
        <w:rPr>
          <w:lang w:val="en-GB"/>
        </w:rPr>
        <w:t>.</w:t>
      </w:r>
    </w:p>
    <w:p w14:paraId="39630DBA" w14:textId="528A350F" w:rsidR="00AD4069" w:rsidRPr="00C35618" w:rsidRDefault="00AD4069" w:rsidP="00AD4069">
      <w:pPr>
        <w:rPr>
          <w:lang w:val="en-GB"/>
        </w:rPr>
      </w:pPr>
      <w:r w:rsidRPr="00C35618">
        <w:rPr>
          <w:noProof/>
          <w:lang w:val="en-GB"/>
        </w:rPr>
        <w:drawing>
          <wp:inline distT="0" distB="0" distL="0" distR="0" wp14:anchorId="7E1592E7" wp14:editId="0902FC00">
            <wp:extent cx="5400040" cy="29597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6EF9" w14:textId="1D5BFCF5" w:rsidR="00AD4069" w:rsidRPr="00C35618" w:rsidRDefault="00AD4069" w:rsidP="00AD4069">
      <w:pPr>
        <w:rPr>
          <w:lang w:val="en-GB"/>
        </w:rPr>
      </w:pPr>
    </w:p>
    <w:p w14:paraId="6D0405B0" w14:textId="4E5B241A" w:rsidR="00AD4069" w:rsidRPr="00C35618" w:rsidRDefault="00AD4069" w:rsidP="00AD4069">
      <w:pPr>
        <w:rPr>
          <w:lang w:val="en-GB"/>
        </w:rPr>
      </w:pPr>
    </w:p>
    <w:p w14:paraId="1984DA55" w14:textId="18B89D0A" w:rsidR="00AD4069" w:rsidRPr="00C35618" w:rsidRDefault="00AD4069" w:rsidP="00AD4069">
      <w:pPr>
        <w:rPr>
          <w:lang w:val="en-GB"/>
        </w:rPr>
      </w:pPr>
    </w:p>
    <w:p w14:paraId="7D6D37E9" w14:textId="6206D716" w:rsidR="00AD4069" w:rsidRPr="00C35618" w:rsidRDefault="00AD4069" w:rsidP="00AD4069">
      <w:pPr>
        <w:rPr>
          <w:lang w:val="en-GB"/>
        </w:rPr>
      </w:pPr>
    </w:p>
    <w:p w14:paraId="5AE32892" w14:textId="1E6431DA" w:rsidR="00AD4069" w:rsidRPr="00C35618" w:rsidRDefault="00AD4069" w:rsidP="00AD4069">
      <w:pPr>
        <w:jc w:val="both"/>
        <w:rPr>
          <w:b/>
          <w:lang w:val="en-GB"/>
        </w:rPr>
      </w:pPr>
      <w:r w:rsidRPr="00C35618">
        <w:rPr>
          <w:b/>
          <w:lang w:val="en-GB"/>
        </w:rPr>
        <w:lastRenderedPageBreak/>
        <w:t>Features and polynomial regression</w:t>
      </w:r>
    </w:p>
    <w:p w14:paraId="04D93890" w14:textId="55900BAB" w:rsidR="006D325C" w:rsidRDefault="00C35618" w:rsidP="00AD4069">
      <w:pPr>
        <w:jc w:val="both"/>
        <w:rPr>
          <w:lang w:val="en-GB"/>
        </w:rPr>
      </w:pPr>
      <w:r w:rsidRPr="00C35618">
        <w:rPr>
          <w:lang w:val="en-GB"/>
        </w:rPr>
        <w:t xml:space="preserve">You can transform your features in other features in order to obtain a better model. For example, you can use areas </w:t>
      </w:r>
      <w:r>
        <w:rPr>
          <w:lang w:val="en-GB"/>
        </w:rPr>
        <w:t>instead of the lengths, radius, etc.</w:t>
      </w:r>
    </w:p>
    <w:p w14:paraId="121C85B3" w14:textId="31BA4353" w:rsidR="00C35618" w:rsidRDefault="00C35618" w:rsidP="00AD4069">
      <w:pPr>
        <w:jc w:val="both"/>
        <w:rPr>
          <w:lang w:val="en-GB"/>
        </w:rPr>
      </w:pPr>
      <w:r>
        <w:rPr>
          <w:lang w:val="en-GB"/>
        </w:rPr>
        <w:t>Sometimes linear regression just doesn´t fit well with the form of your database, so you can transform your function to suit better the data. An example:</w:t>
      </w:r>
    </w:p>
    <w:p w14:paraId="51B59873" w14:textId="453B5A2C" w:rsidR="00C35618" w:rsidRDefault="00C35618" w:rsidP="00AD4069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319169BE" wp14:editId="4D72B94B">
            <wp:extent cx="5400040" cy="30822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215B" w14:textId="1DF914D2" w:rsidR="00C35618" w:rsidRDefault="00C35618" w:rsidP="00AD4069">
      <w:pPr>
        <w:jc w:val="both"/>
        <w:rPr>
          <w:lang w:val="en-GB"/>
        </w:rPr>
      </w:pPr>
      <w:r>
        <w:rPr>
          <w:lang w:val="en-GB"/>
        </w:rPr>
        <w:t>Note that we are converting a 1-feature problem in a 3-feature problem.</w:t>
      </w:r>
    </w:p>
    <w:p w14:paraId="77A08F75" w14:textId="65AC6D2B" w:rsidR="00D431E0" w:rsidRDefault="00D431E0" w:rsidP="00AD4069">
      <w:pPr>
        <w:jc w:val="both"/>
        <w:rPr>
          <w:lang w:val="en-GB"/>
        </w:rPr>
      </w:pPr>
    </w:p>
    <w:p w14:paraId="22E4F998" w14:textId="4547F012" w:rsidR="00D431E0" w:rsidRDefault="00D431E0" w:rsidP="00AD4069">
      <w:pPr>
        <w:jc w:val="both"/>
        <w:rPr>
          <w:lang w:val="en-GB"/>
        </w:rPr>
      </w:pPr>
    </w:p>
    <w:p w14:paraId="73D1B0B0" w14:textId="4E743B16" w:rsidR="00D431E0" w:rsidRDefault="00D431E0" w:rsidP="00AD4069">
      <w:pPr>
        <w:jc w:val="both"/>
        <w:rPr>
          <w:lang w:val="en-GB"/>
        </w:rPr>
      </w:pPr>
    </w:p>
    <w:p w14:paraId="5C0B8B3D" w14:textId="41E9919B" w:rsidR="00D431E0" w:rsidRDefault="00D431E0" w:rsidP="00AD4069">
      <w:pPr>
        <w:jc w:val="both"/>
        <w:rPr>
          <w:lang w:val="en-GB"/>
        </w:rPr>
      </w:pPr>
    </w:p>
    <w:p w14:paraId="3883B71C" w14:textId="301471CF" w:rsidR="00D431E0" w:rsidRDefault="00D431E0" w:rsidP="00AD4069">
      <w:pPr>
        <w:jc w:val="both"/>
        <w:rPr>
          <w:lang w:val="en-GB"/>
        </w:rPr>
      </w:pPr>
    </w:p>
    <w:p w14:paraId="1B5ED45D" w14:textId="2005B62D" w:rsidR="00D431E0" w:rsidRDefault="00D431E0" w:rsidP="00AD4069">
      <w:pPr>
        <w:jc w:val="both"/>
        <w:rPr>
          <w:lang w:val="en-GB"/>
        </w:rPr>
      </w:pPr>
    </w:p>
    <w:p w14:paraId="162A8D47" w14:textId="797AA7B8" w:rsidR="00D431E0" w:rsidRDefault="00D431E0" w:rsidP="00AD4069">
      <w:pPr>
        <w:jc w:val="both"/>
        <w:rPr>
          <w:lang w:val="en-GB"/>
        </w:rPr>
      </w:pPr>
    </w:p>
    <w:p w14:paraId="71813042" w14:textId="04253BE8" w:rsidR="00D431E0" w:rsidRDefault="00D431E0" w:rsidP="00AD4069">
      <w:pPr>
        <w:jc w:val="both"/>
        <w:rPr>
          <w:lang w:val="en-GB"/>
        </w:rPr>
      </w:pPr>
    </w:p>
    <w:p w14:paraId="2377E45D" w14:textId="49807649" w:rsidR="00D431E0" w:rsidRDefault="00D431E0" w:rsidP="00AD4069">
      <w:pPr>
        <w:jc w:val="both"/>
        <w:rPr>
          <w:lang w:val="en-GB"/>
        </w:rPr>
      </w:pPr>
    </w:p>
    <w:p w14:paraId="6046B8B1" w14:textId="142846E7" w:rsidR="00D431E0" w:rsidRDefault="00D431E0" w:rsidP="00AD4069">
      <w:pPr>
        <w:jc w:val="both"/>
        <w:rPr>
          <w:lang w:val="en-GB"/>
        </w:rPr>
      </w:pPr>
    </w:p>
    <w:p w14:paraId="6834D545" w14:textId="4DE6B199" w:rsidR="00D431E0" w:rsidRDefault="00D431E0" w:rsidP="00AD4069">
      <w:pPr>
        <w:jc w:val="both"/>
        <w:rPr>
          <w:lang w:val="en-GB"/>
        </w:rPr>
      </w:pPr>
    </w:p>
    <w:p w14:paraId="26382C40" w14:textId="54065BC8" w:rsidR="00D431E0" w:rsidRDefault="00D431E0" w:rsidP="00AD4069">
      <w:pPr>
        <w:jc w:val="both"/>
        <w:rPr>
          <w:lang w:val="en-GB"/>
        </w:rPr>
      </w:pPr>
    </w:p>
    <w:p w14:paraId="12FBDAE8" w14:textId="6309A230" w:rsidR="00D431E0" w:rsidRDefault="00D431E0" w:rsidP="00AD4069">
      <w:pPr>
        <w:jc w:val="both"/>
        <w:rPr>
          <w:lang w:val="en-GB"/>
        </w:rPr>
      </w:pPr>
    </w:p>
    <w:p w14:paraId="039FF637" w14:textId="2AB5493D" w:rsidR="00D431E0" w:rsidRDefault="00D431E0" w:rsidP="00AD4069">
      <w:pPr>
        <w:jc w:val="both"/>
        <w:rPr>
          <w:lang w:val="en-GB"/>
        </w:rPr>
      </w:pPr>
    </w:p>
    <w:p w14:paraId="4AEEBF16" w14:textId="44258DED" w:rsidR="00D431E0" w:rsidRDefault="00D431E0" w:rsidP="00AD4069">
      <w:pPr>
        <w:jc w:val="both"/>
        <w:rPr>
          <w:lang w:val="en-GB"/>
        </w:rPr>
      </w:pPr>
    </w:p>
    <w:p w14:paraId="6FC29C41" w14:textId="442A991A" w:rsidR="00D431E0" w:rsidRDefault="00CD5A22" w:rsidP="00AD4069">
      <w:pPr>
        <w:jc w:val="both"/>
        <w:rPr>
          <w:b/>
          <w:lang w:val="en-GB"/>
        </w:rPr>
      </w:pPr>
      <w:r>
        <w:rPr>
          <w:b/>
          <w:lang w:val="en-GB"/>
        </w:rPr>
        <w:lastRenderedPageBreak/>
        <w:t>Computing parameters analytically - Normal equation</w:t>
      </w:r>
    </w:p>
    <w:p w14:paraId="3140654C" w14:textId="30A41ED5" w:rsidR="00CD5A22" w:rsidRDefault="00CD5A22" w:rsidP="00AD4069">
      <w:pPr>
        <w:jc w:val="both"/>
        <w:rPr>
          <w:lang w:val="en-GB"/>
        </w:rPr>
      </w:pPr>
      <w:r>
        <w:rPr>
          <w:lang w:val="en-GB"/>
        </w:rPr>
        <w:t>It lets you to calculate the parameters without having to iterate. It is based on the optimization principle, where you derivate the function and make it equal to 0:</w:t>
      </w:r>
    </w:p>
    <w:p w14:paraId="28D7DA30" w14:textId="21802F82" w:rsidR="00CD5A22" w:rsidRDefault="00CD5A22" w:rsidP="00AD4069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03147859" wp14:editId="05C2BBA1">
            <wp:extent cx="4280400" cy="105840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4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4E84" w14:textId="79DCFD72" w:rsidR="00CD5A22" w:rsidRDefault="00CD5A22" w:rsidP="00AD4069">
      <w:pPr>
        <w:jc w:val="both"/>
        <w:rPr>
          <w:lang w:val="en-GB"/>
        </w:rPr>
      </w:pPr>
      <w:r>
        <w:rPr>
          <w:lang w:val="en-GB"/>
        </w:rPr>
        <w:t>If you are using matrices, this method is equivalent to:</w:t>
      </w:r>
      <w:bookmarkStart w:id="0" w:name="_GoBack"/>
      <w:bookmarkEnd w:id="0"/>
    </w:p>
    <w:p w14:paraId="6D394EBB" w14:textId="68BF42C8" w:rsidR="00CD5A22" w:rsidRDefault="00CD5A22" w:rsidP="00AD4069">
      <w:pPr>
        <w:jc w:val="both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θ=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X)</m:t>
              </m:r>
            </m:e>
            <m:sup>
              <m:r>
                <w:rPr>
                  <w:rFonts w:ascii="Cambria Math" w:hAnsi="Cambria Math"/>
                  <w:lang w:val="en-GB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p>
              <m:r>
                <w:rPr>
                  <w:rFonts w:ascii="Cambria Math" w:hAnsi="Cambria Math"/>
                  <w:lang w:val="en-GB"/>
                </w:rPr>
                <m:t>T</m:t>
              </m:r>
            </m:sup>
          </m:sSup>
          <m:r>
            <w:rPr>
              <w:rFonts w:ascii="Cambria Math" w:hAnsi="Cambria Math"/>
              <w:lang w:val="en-GB"/>
            </w:rPr>
            <m:t>y</m:t>
          </m:r>
        </m:oMath>
      </m:oMathPara>
    </w:p>
    <w:p w14:paraId="37A3517B" w14:textId="72B9E12B" w:rsidR="00CD5A22" w:rsidRDefault="00CD5A22" w:rsidP="00AD4069">
      <w:pPr>
        <w:jc w:val="both"/>
        <w:rPr>
          <w:lang w:val="en-GB"/>
        </w:rPr>
      </w:pPr>
      <w:r>
        <w:rPr>
          <w:lang w:val="en-GB"/>
        </w:rPr>
        <w:t>Example:</w:t>
      </w:r>
    </w:p>
    <w:p w14:paraId="30931B10" w14:textId="1DBA8EFD" w:rsidR="00CD5A22" w:rsidRPr="00CD5A22" w:rsidRDefault="00CD5A22" w:rsidP="00AD4069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1EDD5D08" wp14:editId="6613BC90">
            <wp:extent cx="5257800" cy="2590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634" b="561"/>
                    <a:stretch/>
                  </pic:blipFill>
                  <pic:spPr bwMode="auto"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EEE32" w14:textId="1BF93CDB" w:rsidR="00C35618" w:rsidRDefault="00BA25AA" w:rsidP="00AD4069">
      <w:pPr>
        <w:jc w:val="both"/>
        <w:rPr>
          <w:lang w:val="en-GB"/>
        </w:rPr>
      </w:pPr>
      <w:r>
        <w:rPr>
          <w:lang w:val="en-GB"/>
        </w:rPr>
        <w:t xml:space="preserve">To do it in </w:t>
      </w:r>
      <w:proofErr w:type="spellStart"/>
      <w:r>
        <w:rPr>
          <w:lang w:val="en-GB"/>
        </w:rPr>
        <w:t>Matlab</w:t>
      </w:r>
      <w:proofErr w:type="spellEnd"/>
      <w:r>
        <w:rPr>
          <w:lang w:val="en-GB"/>
        </w:rPr>
        <w:t>/Octave:</w:t>
      </w:r>
    </w:p>
    <w:p w14:paraId="3B591A7F" w14:textId="35583A0D" w:rsidR="00BA25AA" w:rsidRDefault="001A1F45" w:rsidP="00AD4069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1F59C0BD" wp14:editId="190C3E67">
            <wp:extent cx="2062800" cy="201600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28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E143" w14:textId="12EABBA9" w:rsidR="001A1F45" w:rsidRPr="001A1F45" w:rsidRDefault="001A1F45" w:rsidP="00AD4069">
      <w:pPr>
        <w:jc w:val="both"/>
        <w:rPr>
          <w:color w:val="FF0000"/>
          <w:lang w:val="en-GB"/>
        </w:rPr>
      </w:pPr>
      <w:r w:rsidRPr="001A1F45">
        <w:rPr>
          <w:color w:val="FF0000"/>
          <w:lang w:val="en-GB"/>
        </w:rPr>
        <w:t>Note: With normal equation method, you don’t need to use feature scaling.</w:t>
      </w:r>
    </w:p>
    <w:p w14:paraId="3B764122" w14:textId="0E7F69BC" w:rsidR="00AD4069" w:rsidRDefault="001A1F45" w:rsidP="001A1F45">
      <w:pPr>
        <w:jc w:val="center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1D814E" wp14:editId="115AFB90">
                <wp:simplePos x="0" y="0"/>
                <wp:positionH relativeFrom="column">
                  <wp:posOffset>4920616</wp:posOffset>
                </wp:positionH>
                <wp:positionV relativeFrom="paragraph">
                  <wp:posOffset>756920</wp:posOffset>
                </wp:positionV>
                <wp:extent cx="1276350" cy="657225"/>
                <wp:effectExtent l="0" t="0" r="19050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1C402B" w14:textId="302E215B" w:rsidR="001A1F45" w:rsidRPr="001A1F45" w:rsidRDefault="001A1F45" w:rsidP="001A1F4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Good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problems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less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than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10000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features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D814E" id="Cuadro de texto 14" o:spid="_x0000_s1027" type="#_x0000_t202" style="position:absolute;left:0;text-align:left;margin-left:387.45pt;margin-top:59.6pt;width:100.5pt;height:5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" fillcolor="white [3201]" strokecolor="red" strokeweight=".5pt">
                <v:textbox>
                  <w:txbxContent>
                    <w:p w14:paraId="2B1C402B" w14:textId="302E215B" w:rsidR="001A1F45" w:rsidRPr="001A1F45" w:rsidRDefault="001A1F45" w:rsidP="001A1F4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Good </w:t>
                      </w:r>
                      <w:proofErr w:type="spellStart"/>
                      <w:r>
                        <w:rPr>
                          <w:lang w:val="es-ES"/>
                        </w:rPr>
                        <w:t>for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problems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with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less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than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10000 </w:t>
                      </w:r>
                      <w:proofErr w:type="spellStart"/>
                      <w:r>
                        <w:rPr>
                          <w:lang w:val="es-ES"/>
                        </w:rPr>
                        <w:t>features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4C3D39" wp14:editId="2BD3E9A0">
                <wp:simplePos x="0" y="0"/>
                <wp:positionH relativeFrom="column">
                  <wp:posOffset>2729865</wp:posOffset>
                </wp:positionH>
                <wp:positionV relativeFrom="paragraph">
                  <wp:posOffset>328295</wp:posOffset>
                </wp:positionV>
                <wp:extent cx="2066925" cy="1990725"/>
                <wp:effectExtent l="19050" t="19050" r="28575" b="2857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1990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1AF7359" w14:textId="77777777" w:rsidR="001A1F45" w:rsidRDefault="001A1F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C3D39" id="Cuadro de texto 13" o:spid="_x0000_s1028" type="#_x0000_t202" style="position:absolute;left:0;text-align:left;margin-left:214.95pt;margin-top:25.85pt;width:162.75pt;height:15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" filled="f" strokecolor="red" strokeweight="2.25pt">
                <v:textbox>
                  <w:txbxContent>
                    <w:p w14:paraId="01AF7359" w14:textId="77777777" w:rsidR="001A1F45" w:rsidRDefault="001A1F4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2DFCA8" wp14:editId="1AA4CA89">
            <wp:extent cx="4287600" cy="2296800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D7B4" w14:textId="7981901A" w:rsidR="00524799" w:rsidRDefault="00524799" w:rsidP="00524799">
      <w:pPr>
        <w:jc w:val="both"/>
        <w:rPr>
          <w:b/>
          <w:lang w:val="en-GB"/>
        </w:rPr>
      </w:pPr>
      <w:r>
        <w:rPr>
          <w:b/>
          <w:lang w:val="en-GB"/>
        </w:rPr>
        <w:lastRenderedPageBreak/>
        <w:t xml:space="preserve">Computing parameters analytically - Normal equation </w:t>
      </w:r>
      <w:proofErr w:type="spellStart"/>
      <w:r>
        <w:rPr>
          <w:b/>
          <w:lang w:val="en-GB"/>
        </w:rPr>
        <w:t>noninvertibility</w:t>
      </w:r>
      <w:proofErr w:type="spellEnd"/>
    </w:p>
    <w:p w14:paraId="70DDD4DD" w14:textId="290A3A5F" w:rsidR="00E50263" w:rsidRDefault="00524799" w:rsidP="00524799">
      <w:pPr>
        <w:jc w:val="both"/>
        <w:rPr>
          <w:lang w:val="en-GB"/>
        </w:rPr>
      </w:pPr>
      <w:r>
        <w:rPr>
          <w:lang w:val="en-GB"/>
        </w:rPr>
        <w:t>Not all matrices can be inverted, which is a necessary step for the normal equation metho</w:t>
      </w:r>
      <w:r w:rsidR="009E34B1">
        <w:rPr>
          <w:lang w:val="en-GB"/>
        </w:rPr>
        <w:t>d.</w:t>
      </w:r>
    </w:p>
    <w:p w14:paraId="6CA5FA26" w14:textId="77777777" w:rsidR="007854E1" w:rsidRDefault="00E50263" w:rsidP="00524799">
      <w:pPr>
        <w:jc w:val="both"/>
        <w:rPr>
          <w:lang w:val="en-GB"/>
        </w:rPr>
      </w:pPr>
      <w:r>
        <w:rPr>
          <w:lang w:val="en-GB"/>
        </w:rPr>
        <w:t>If X</w:t>
      </w:r>
      <w:r>
        <w:rPr>
          <w:vertAlign w:val="superscript"/>
          <w:lang w:val="en-GB"/>
        </w:rPr>
        <w:t>T</w:t>
      </w:r>
      <w:r>
        <w:rPr>
          <w:lang w:val="en-GB"/>
        </w:rPr>
        <w:t xml:space="preserve">X is non-invertible, it can be because there are redundant features (linearly dependent). </w:t>
      </w:r>
    </w:p>
    <w:p w14:paraId="5C916560" w14:textId="6D767023" w:rsidR="00E50263" w:rsidRDefault="00E50263" w:rsidP="00524799">
      <w:pPr>
        <w:jc w:val="both"/>
        <w:rPr>
          <w:lang w:val="en-GB"/>
        </w:rPr>
      </w:pPr>
      <w:r>
        <w:rPr>
          <w:lang w:val="en-GB"/>
        </w:rPr>
        <w:t>Another usual cause is because there are too many features (for example, if m is lower and n), but it can be solved if you use regularization</w:t>
      </w:r>
      <w:r w:rsidR="007854E1">
        <w:rPr>
          <w:lang w:val="en-GB"/>
        </w:rPr>
        <w:t xml:space="preserve"> or you just delete some features</w:t>
      </w:r>
      <w:r>
        <w:rPr>
          <w:lang w:val="en-GB"/>
        </w:rPr>
        <w:t>.</w:t>
      </w:r>
    </w:p>
    <w:p w14:paraId="727E1069" w14:textId="77777777" w:rsidR="00E50263" w:rsidRPr="00E50263" w:rsidRDefault="00E50263" w:rsidP="00524799">
      <w:pPr>
        <w:jc w:val="both"/>
        <w:rPr>
          <w:lang w:val="en-GB"/>
        </w:rPr>
      </w:pPr>
    </w:p>
    <w:p w14:paraId="131F7D15" w14:textId="77777777" w:rsidR="00524799" w:rsidRPr="00524799" w:rsidRDefault="00524799" w:rsidP="00524799">
      <w:pPr>
        <w:jc w:val="both"/>
        <w:rPr>
          <w:lang w:val="en-GB"/>
        </w:rPr>
      </w:pPr>
    </w:p>
    <w:p w14:paraId="4908006D" w14:textId="77777777" w:rsidR="00524799" w:rsidRPr="001A1F45" w:rsidRDefault="00524799" w:rsidP="001A1F45">
      <w:pPr>
        <w:jc w:val="center"/>
        <w:rPr>
          <w:lang w:val="es-ES"/>
        </w:rPr>
      </w:pPr>
    </w:p>
    <w:sectPr w:rsidR="00524799" w:rsidRPr="001A1F45" w:rsidSect="00451C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8F"/>
    <w:rsid w:val="00016DEB"/>
    <w:rsid w:val="00026846"/>
    <w:rsid w:val="00052487"/>
    <w:rsid w:val="0013416A"/>
    <w:rsid w:val="001414C7"/>
    <w:rsid w:val="001A1F45"/>
    <w:rsid w:val="00234900"/>
    <w:rsid w:val="00321F93"/>
    <w:rsid w:val="00346730"/>
    <w:rsid w:val="00381F2F"/>
    <w:rsid w:val="00451CB6"/>
    <w:rsid w:val="00481041"/>
    <w:rsid w:val="00524799"/>
    <w:rsid w:val="0069256B"/>
    <w:rsid w:val="006D325C"/>
    <w:rsid w:val="00727D8F"/>
    <w:rsid w:val="007854E1"/>
    <w:rsid w:val="007E417D"/>
    <w:rsid w:val="00842648"/>
    <w:rsid w:val="008525B3"/>
    <w:rsid w:val="009E34B1"/>
    <w:rsid w:val="00AB740A"/>
    <w:rsid w:val="00AD4069"/>
    <w:rsid w:val="00B80A1F"/>
    <w:rsid w:val="00BA105A"/>
    <w:rsid w:val="00BA25AA"/>
    <w:rsid w:val="00C35618"/>
    <w:rsid w:val="00CB4F79"/>
    <w:rsid w:val="00CB6B34"/>
    <w:rsid w:val="00CD5A22"/>
    <w:rsid w:val="00CF5463"/>
    <w:rsid w:val="00D16361"/>
    <w:rsid w:val="00D431E0"/>
    <w:rsid w:val="00E50263"/>
    <w:rsid w:val="00EF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1558E"/>
  <w15:chartTrackingRefBased/>
  <w15:docId w15:val="{948D0B37-E570-4589-8F9A-814A16998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4673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0A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0A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</Pages>
  <Words>430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2019-10-21T08:54:00Z</dcterms:created>
  <dcterms:modified xsi:type="dcterms:W3CDTF">2020-01-04T11:22:00Z</dcterms:modified>
</cp:coreProperties>
</file>