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997" w14:textId="081B3FEC" w:rsidR="00206F34" w:rsidRPr="00947134" w:rsidRDefault="0078346E" w:rsidP="00EF1FC5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>R</w:t>
      </w:r>
      <w:r w:rsidR="00206F34" w:rsidRPr="00947134">
        <w:rPr>
          <w:b/>
          <w:bCs/>
          <w:color w:val="EE0000"/>
        </w:rPr>
        <w:t>E</w:t>
      </w:r>
      <w:r w:rsidRPr="00947134">
        <w:rPr>
          <w:b/>
          <w:bCs/>
          <w:color w:val="EE0000"/>
        </w:rPr>
        <w:t xml:space="preserve">QUERIDOS </w:t>
      </w:r>
      <w:r w:rsidR="00206F34" w:rsidRPr="00947134">
        <w:rPr>
          <w:b/>
          <w:bCs/>
          <w:color w:val="EE0000"/>
        </w:rPr>
        <w:t xml:space="preserve">NECESARIOS </w:t>
      </w:r>
      <w:r w:rsidRPr="00947134">
        <w:rPr>
          <w:b/>
          <w:bCs/>
          <w:color w:val="EE0000"/>
        </w:rPr>
        <w:t>PARA EL FUNCIONAMIENTO</w:t>
      </w:r>
    </w:p>
    <w:p w14:paraId="70D5B8D9" w14:textId="7558E937" w:rsidR="006C56B7" w:rsidRPr="00947134" w:rsidRDefault="0078346E" w:rsidP="00206F34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 xml:space="preserve"> DE LA EVALUACIÓN DEL DESEMPEÑO 2025 Y CAPTURA DE METAS 2026</w:t>
      </w:r>
    </w:p>
    <w:p w14:paraId="1BB33960" w14:textId="77777777" w:rsidR="00206F34" w:rsidRPr="00947134" w:rsidRDefault="00206F34" w:rsidP="00206F34">
      <w:pPr>
        <w:spacing w:after="0" w:line="240" w:lineRule="auto"/>
        <w:jc w:val="center"/>
        <w:rPr>
          <w:b/>
          <w:bCs/>
          <w:color w:val="EE0000"/>
          <w:sz w:val="2"/>
          <w:szCs w:val="2"/>
        </w:rPr>
      </w:pPr>
    </w:p>
    <w:p w14:paraId="12B74C79" w14:textId="77777777" w:rsidR="004C4519" w:rsidRPr="00206F34" w:rsidRDefault="004C4519" w:rsidP="00206F34">
      <w:pPr>
        <w:spacing w:after="0" w:line="240" w:lineRule="auto"/>
        <w:jc w:val="center"/>
        <w:rPr>
          <w:b/>
          <w:bCs/>
          <w:color w:val="EE0000"/>
          <w:sz w:val="16"/>
          <w:szCs w:val="16"/>
        </w:rPr>
      </w:pPr>
    </w:p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836"/>
        <w:gridCol w:w="7512"/>
      </w:tblGrid>
      <w:tr w:rsidR="00F6161E" w:rsidRPr="00206F34" w14:paraId="3DB9A4D2" w14:textId="77777777" w:rsidTr="00A54BAE">
        <w:tc>
          <w:tcPr>
            <w:tcW w:w="2836" w:type="dxa"/>
            <w:shd w:val="clear" w:color="auto" w:fill="501549" w:themeFill="accent5" w:themeFillShade="80"/>
            <w:vAlign w:val="center"/>
          </w:tcPr>
          <w:p w14:paraId="28A2D683" w14:textId="410E8DB8" w:rsidR="00F6161E" w:rsidRPr="00206F34" w:rsidRDefault="00206F34" w:rsidP="00A54BA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SECCIONES</w:t>
            </w:r>
          </w:p>
        </w:tc>
        <w:tc>
          <w:tcPr>
            <w:tcW w:w="7512" w:type="dxa"/>
            <w:shd w:val="clear" w:color="auto" w:fill="501549" w:themeFill="accent5" w:themeFillShade="80"/>
          </w:tcPr>
          <w:p w14:paraId="0A0C1983" w14:textId="7BA3BBED" w:rsidR="00F6161E" w:rsidRPr="00206F34" w:rsidRDefault="00206F34" w:rsidP="00206F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DESCRIPCIÓN DE LO ESPERADO</w:t>
            </w:r>
          </w:p>
        </w:tc>
      </w:tr>
      <w:tr w:rsidR="000E2434" w:rsidRPr="00A44F4D" w14:paraId="7B8AFFED" w14:textId="77777777" w:rsidTr="00A66C4F">
        <w:tc>
          <w:tcPr>
            <w:tcW w:w="2836" w:type="dxa"/>
            <w:vAlign w:val="center"/>
          </w:tcPr>
          <w:p w14:paraId="4F4E062F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7F501070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CAPTURA)</w:t>
            </w:r>
          </w:p>
        </w:tc>
        <w:tc>
          <w:tcPr>
            <w:tcW w:w="7512" w:type="dxa"/>
          </w:tcPr>
          <w:p w14:paraId="79464A9E" w14:textId="6791D134" w:rsidR="00267C20" w:rsidRPr="00EF1FC5" w:rsidRDefault="00267C20" w:rsidP="00BC1B4D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EF1FC5">
              <w:t xml:space="preserve">Revisar que se descarguen adecuadamente las cédulas de las Metas Colectivas de cada Regional, se observa que, al descargarlas en </w:t>
            </w:r>
            <w:r w:rsidRPr="00EF1FC5">
              <w:rPr>
                <w:b/>
                <w:bCs/>
              </w:rPr>
              <w:t>Evaluador Directivo</w:t>
            </w:r>
            <w:r w:rsidRPr="00EF1FC5">
              <w:t>,</w:t>
            </w:r>
            <w:r w:rsidRPr="00EF1FC5">
              <w:rPr>
                <w:b/>
                <w:bCs/>
              </w:rPr>
              <w:t xml:space="preserve"> </w:t>
            </w:r>
            <w:r w:rsidRPr="00EF1FC5">
              <w:t>aparece una cédula correspondiente a otra regional y la denominación del puesto no es la correcta.</w:t>
            </w:r>
          </w:p>
          <w:p w14:paraId="05FA6C65" w14:textId="249DA452" w:rsidR="00BC1B4D" w:rsidRPr="00BC1B4D" w:rsidRDefault="00267C20" w:rsidP="00BC1B4D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Se recomienda que el Super Administrador pueda visualizar en un apartado específico, de forma resumida, los </w:t>
            </w:r>
            <w:r w:rsidRPr="00A44F4D">
              <w:rPr>
                <w:b/>
                <w:bCs/>
                <w:sz w:val="22"/>
                <w:szCs w:val="22"/>
              </w:rPr>
              <w:t>Evaluadores Directivos</w:t>
            </w:r>
            <w:r w:rsidRPr="00A44F4D">
              <w:rPr>
                <w:sz w:val="22"/>
                <w:szCs w:val="22"/>
              </w:rPr>
              <w:t xml:space="preserve"> para cada Unidad Administrativa para las metas colectivas, a fin de corroborar o asignar en caso de requiera.</w:t>
            </w:r>
            <w:r w:rsidR="00BC1B4D">
              <w:rPr>
                <w:noProof/>
              </w:rPr>
              <w:t xml:space="preserve"> </w:t>
            </w:r>
          </w:p>
          <w:p w14:paraId="630EBC5A" w14:textId="03E013AF" w:rsidR="000E2434" w:rsidRDefault="00267C20" w:rsidP="00267C20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Agregar el botón de </w:t>
            </w:r>
            <w:r w:rsidR="00BC1B4D">
              <w:rPr>
                <w:sz w:val="22"/>
                <w:szCs w:val="22"/>
              </w:rPr>
              <w:t>“F</w:t>
            </w:r>
            <w:r w:rsidRPr="00A44F4D">
              <w:rPr>
                <w:sz w:val="22"/>
                <w:szCs w:val="22"/>
              </w:rPr>
              <w:t>inalizar carga</w:t>
            </w:r>
            <w:r w:rsidR="00BC1B4D">
              <w:rPr>
                <w:sz w:val="22"/>
                <w:szCs w:val="22"/>
              </w:rPr>
              <w:t>”:</w:t>
            </w:r>
          </w:p>
          <w:p w14:paraId="1E1A8C74" w14:textId="4EB5B17C" w:rsidR="00BC1B4D" w:rsidRPr="00A44F4D" w:rsidRDefault="00BC1B4D" w:rsidP="00BC1B4D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D385F2" wp14:editId="78DCFDDF">
                      <wp:simplePos x="0" y="0"/>
                      <wp:positionH relativeFrom="column">
                        <wp:posOffset>3205570</wp:posOffset>
                      </wp:positionH>
                      <wp:positionV relativeFrom="paragraph">
                        <wp:posOffset>1697855</wp:posOffset>
                      </wp:positionV>
                      <wp:extent cx="109738" cy="206062"/>
                      <wp:effectExtent l="19050" t="0" r="43180" b="41910"/>
                      <wp:wrapNone/>
                      <wp:docPr id="2116556141" name="Flecha: hacia abaj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38" cy="206062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D169E5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2" o:spid="_x0000_s1026" type="#_x0000_t67" style="position:absolute;margin-left:252.4pt;margin-top:133.7pt;width:8.65pt;height:16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" adj="15848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98E1BC" wp14:editId="2F41C575">
                      <wp:simplePos x="0" y="0"/>
                      <wp:positionH relativeFrom="column">
                        <wp:posOffset>3025266</wp:posOffset>
                      </wp:positionH>
                      <wp:positionV relativeFrom="paragraph">
                        <wp:posOffset>1966371</wp:posOffset>
                      </wp:positionV>
                      <wp:extent cx="341290" cy="109470"/>
                      <wp:effectExtent l="0" t="0" r="20955" b="24130"/>
                      <wp:wrapNone/>
                      <wp:docPr id="1312736465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290" cy="109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9011DF" id="Rectángulo 1" o:spid="_x0000_s1026" style="position:absolute;margin-left:238.2pt;margin-top:154.85pt;width:26.85pt;height: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EAEF095" wp14:editId="485088D4">
                  <wp:extent cx="4632960" cy="2293620"/>
                  <wp:effectExtent l="0" t="0" r="0" b="0"/>
                  <wp:docPr id="13370533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0533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61E" w:rsidRPr="00A44F4D" w14:paraId="1F66EACD" w14:textId="77777777" w:rsidTr="00A54BAE">
        <w:tc>
          <w:tcPr>
            <w:tcW w:w="2836" w:type="dxa"/>
            <w:vAlign w:val="center"/>
          </w:tcPr>
          <w:p w14:paraId="6A5DDEBC" w14:textId="77777777" w:rsidR="00F6161E" w:rsidRPr="00A44F4D" w:rsidRDefault="00F6161E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0C56CC7E" w14:textId="02E55F18" w:rsidR="000E2434" w:rsidRPr="00A44F4D" w:rsidRDefault="000E243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EVALUACIÓN)</w:t>
            </w:r>
          </w:p>
        </w:tc>
        <w:tc>
          <w:tcPr>
            <w:tcW w:w="7512" w:type="dxa"/>
          </w:tcPr>
          <w:p w14:paraId="05262E2B" w14:textId="12F84EAE" w:rsidR="00A11598" w:rsidRPr="00A44F4D" w:rsidRDefault="000E2434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Bloquear</w:t>
            </w:r>
            <w:r w:rsidR="00BC1B4D">
              <w:rPr>
                <w:sz w:val="22"/>
                <w:szCs w:val="22"/>
              </w:rPr>
              <w:t xml:space="preserve"> </w:t>
            </w:r>
            <w:r w:rsidR="00BC1B4D" w:rsidRPr="00A44F4D">
              <w:rPr>
                <w:sz w:val="22"/>
                <w:szCs w:val="22"/>
              </w:rPr>
              <w:t>para que no se puedan editar las metas colectivas registradas, únicamente se puedan evaluar</w:t>
            </w:r>
            <w:r w:rsidR="00BC1B4D">
              <w:rPr>
                <w:sz w:val="22"/>
                <w:szCs w:val="22"/>
              </w:rPr>
              <w:t>, se observa que se puede editar el “Instrumento”, “Unidad de Medida”</w:t>
            </w:r>
            <w:r w:rsidR="004517FD">
              <w:rPr>
                <w:sz w:val="22"/>
                <w:szCs w:val="22"/>
              </w:rPr>
              <w:t>:</w:t>
            </w:r>
          </w:p>
          <w:p w14:paraId="608ABD07" w14:textId="5DC38656" w:rsidR="006A1165" w:rsidRPr="00A44F4D" w:rsidRDefault="00BC1B4D" w:rsidP="00A11598">
            <w:pPr>
              <w:ind w:left="48"/>
              <w:jc w:val="both"/>
            </w:pPr>
            <w:r>
              <w:rPr>
                <w:noProof/>
              </w:rPr>
              <w:drawing>
                <wp:inline distT="0" distB="0" distL="0" distR="0" wp14:anchorId="310581A3" wp14:editId="3B4B0F60">
                  <wp:extent cx="4632960" cy="1847215"/>
                  <wp:effectExtent l="0" t="0" r="0" b="635"/>
                  <wp:docPr id="671443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43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FB7B1" w14:textId="2EE09700" w:rsidR="006A1165" w:rsidRPr="00A44F4D" w:rsidRDefault="006A1165" w:rsidP="006A1165">
            <w:pPr>
              <w:jc w:val="both"/>
            </w:pPr>
          </w:p>
        </w:tc>
      </w:tr>
      <w:tr w:rsidR="00C06C3B" w:rsidRPr="00A44F4D" w14:paraId="38DE7D33" w14:textId="77777777" w:rsidTr="00A66C4F">
        <w:tc>
          <w:tcPr>
            <w:tcW w:w="2836" w:type="dxa"/>
            <w:vAlign w:val="center"/>
          </w:tcPr>
          <w:p w14:paraId="383A7618" w14:textId="77777777" w:rsidR="00C06C3B" w:rsidRPr="00A44F4D" w:rsidRDefault="00C06C3B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INDIVIDUALES (PERIODO DE CAPTURA)</w:t>
            </w:r>
          </w:p>
        </w:tc>
        <w:tc>
          <w:tcPr>
            <w:tcW w:w="7512" w:type="dxa"/>
          </w:tcPr>
          <w:p w14:paraId="503BA9D8" w14:textId="77777777" w:rsidR="001576D0" w:rsidRDefault="00C06C3B" w:rsidP="001576D0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Una vez que el evaluado cargue sus metas individuales firmadas, </w:t>
            </w:r>
            <w:r w:rsidR="00A11598">
              <w:rPr>
                <w:sz w:val="22"/>
                <w:szCs w:val="22"/>
              </w:rPr>
              <w:t xml:space="preserve">además del botón de “Borrar”, </w:t>
            </w:r>
            <w:r w:rsidRPr="00A44F4D">
              <w:rPr>
                <w:sz w:val="22"/>
                <w:szCs w:val="22"/>
              </w:rPr>
              <w:t xml:space="preserve">deberá </w:t>
            </w:r>
            <w:r w:rsidR="00A11598">
              <w:rPr>
                <w:sz w:val="22"/>
                <w:szCs w:val="22"/>
              </w:rPr>
              <w:t>aparecer un botón de “F</w:t>
            </w:r>
            <w:r w:rsidRPr="00A44F4D">
              <w:rPr>
                <w:sz w:val="22"/>
                <w:szCs w:val="22"/>
              </w:rPr>
              <w:t>inalizar la carga</w:t>
            </w:r>
            <w:r w:rsidR="00A11598">
              <w:rPr>
                <w:sz w:val="22"/>
                <w:szCs w:val="22"/>
              </w:rPr>
              <w:t>”</w:t>
            </w:r>
            <w:r w:rsidRPr="00A44F4D">
              <w:rPr>
                <w:sz w:val="22"/>
                <w:szCs w:val="22"/>
              </w:rPr>
              <w:t>, con el fin de que ya no pueda modificarles o borrarlas, independientemente de que sea un periodo de carga o evaluación</w:t>
            </w:r>
            <w:r w:rsidR="001576D0">
              <w:rPr>
                <w:sz w:val="22"/>
                <w:szCs w:val="22"/>
              </w:rPr>
              <w:t>:</w:t>
            </w:r>
          </w:p>
          <w:p w14:paraId="35D148B1" w14:textId="6CD450AC" w:rsidR="008A6B9F" w:rsidRPr="001576D0" w:rsidRDefault="000A44F6" w:rsidP="001576D0">
            <w:pPr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27D7F6" wp14:editId="0300A5E8">
                      <wp:simplePos x="0" y="0"/>
                      <wp:positionH relativeFrom="column">
                        <wp:posOffset>3205713</wp:posOffset>
                      </wp:positionH>
                      <wp:positionV relativeFrom="paragraph">
                        <wp:posOffset>1745615</wp:posOffset>
                      </wp:positionV>
                      <wp:extent cx="109738" cy="206062"/>
                      <wp:effectExtent l="19050" t="0" r="43180" b="41910"/>
                      <wp:wrapNone/>
                      <wp:docPr id="1133396970" name="Flecha: hacia abaj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38" cy="206062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0B755C" id="Flecha: hacia abajo 2" o:spid="_x0000_s1026" type="#_x0000_t67" style="position:absolute;margin-left:252.4pt;margin-top:137.45pt;width:8.65pt;height:1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" adj="15848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2AFFDD" wp14:editId="36991534">
                      <wp:simplePos x="0" y="0"/>
                      <wp:positionH relativeFrom="column">
                        <wp:posOffset>3025677</wp:posOffset>
                      </wp:positionH>
                      <wp:positionV relativeFrom="paragraph">
                        <wp:posOffset>1996753</wp:posOffset>
                      </wp:positionV>
                      <wp:extent cx="341290" cy="109470"/>
                      <wp:effectExtent l="0" t="0" r="20955" b="24130"/>
                      <wp:wrapNone/>
                      <wp:docPr id="746605156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290" cy="109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55FAC5" id="Rectángulo 1" o:spid="_x0000_s1026" style="position:absolute;margin-left:238.25pt;margin-top:157.2pt;width:26.85pt;height: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3446CC7" wp14:editId="030E037C">
                  <wp:extent cx="4632960" cy="2296795"/>
                  <wp:effectExtent l="0" t="0" r="0" b="8255"/>
                  <wp:docPr id="1764836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836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1598" w:rsidRPr="001576D0">
              <w:br/>
            </w:r>
          </w:p>
        </w:tc>
      </w:tr>
      <w:tr w:rsidR="00F6161E" w:rsidRPr="00A44F4D" w14:paraId="349CC6ED" w14:textId="77777777" w:rsidTr="001576D0">
        <w:trPr>
          <w:trHeight w:val="5524"/>
        </w:trPr>
        <w:tc>
          <w:tcPr>
            <w:tcW w:w="2836" w:type="dxa"/>
            <w:vAlign w:val="center"/>
          </w:tcPr>
          <w:p w14:paraId="7D5E8AB9" w14:textId="1D40E9B1" w:rsidR="00F6161E" w:rsidRPr="00A44F4D" w:rsidRDefault="00317BBB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METAS INDIVIDUALES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 </w:t>
            </w:r>
            <w:r w:rsidR="00A54BAE" w:rsidRPr="00A44F4D">
              <w:rPr>
                <w:b/>
                <w:bCs/>
                <w:sz w:val="22"/>
                <w:szCs w:val="22"/>
              </w:rPr>
              <w:t>(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PERIODO DE </w:t>
            </w:r>
            <w:r w:rsidR="00034753" w:rsidRPr="00A44F4D">
              <w:rPr>
                <w:b/>
                <w:bCs/>
                <w:sz w:val="22"/>
                <w:szCs w:val="22"/>
              </w:rPr>
              <w:t>EVALUACIÓN</w:t>
            </w:r>
            <w:r w:rsidR="00A54BAE" w:rsidRPr="00A44F4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12" w:type="dxa"/>
          </w:tcPr>
          <w:p w14:paraId="25EE243E" w14:textId="5E2E03AF" w:rsidR="00A11598" w:rsidRDefault="008A6B9F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Cuando el evaluado intenta dar una propuesta de evaluación, bloquear todos los apartados</w:t>
            </w:r>
            <w:r w:rsidR="001576D0">
              <w:rPr>
                <w:sz w:val="22"/>
                <w:szCs w:val="22"/>
              </w:rPr>
              <w:t xml:space="preserve">, se observa que </w:t>
            </w:r>
            <w:r w:rsidRPr="00A44F4D">
              <w:rPr>
                <w:sz w:val="22"/>
                <w:szCs w:val="22"/>
              </w:rPr>
              <w:t xml:space="preserve">pueda modificar </w:t>
            </w:r>
            <w:r w:rsidR="001576D0">
              <w:rPr>
                <w:sz w:val="22"/>
                <w:szCs w:val="22"/>
              </w:rPr>
              <w:t xml:space="preserve">su </w:t>
            </w:r>
            <w:r w:rsidR="001576D0" w:rsidRPr="001576D0">
              <w:rPr>
                <w:b/>
                <w:bCs/>
                <w:sz w:val="22"/>
                <w:szCs w:val="22"/>
              </w:rPr>
              <w:t>“U</w:t>
            </w:r>
            <w:r w:rsidRPr="001576D0">
              <w:rPr>
                <w:b/>
                <w:bCs/>
                <w:sz w:val="22"/>
                <w:szCs w:val="22"/>
              </w:rPr>
              <w:t>nidad de medida</w:t>
            </w:r>
            <w:r w:rsidR="001576D0" w:rsidRPr="001576D0">
              <w:rPr>
                <w:b/>
                <w:bCs/>
                <w:sz w:val="22"/>
                <w:szCs w:val="22"/>
              </w:rPr>
              <w:t>”</w:t>
            </w:r>
            <w:r w:rsidR="001576D0">
              <w:rPr>
                <w:sz w:val="22"/>
                <w:szCs w:val="22"/>
              </w:rPr>
              <w:t>,</w:t>
            </w:r>
            <w:r w:rsidR="00A11598" w:rsidRPr="00A44F4D">
              <w:rPr>
                <w:sz w:val="22"/>
                <w:szCs w:val="22"/>
              </w:rPr>
              <w:t xml:space="preserve"> </w:t>
            </w:r>
            <w:r w:rsidR="001576D0">
              <w:rPr>
                <w:sz w:val="22"/>
                <w:szCs w:val="22"/>
              </w:rPr>
              <w:t>en periodo de evaluación, esto no debe permitirse:</w:t>
            </w:r>
          </w:p>
          <w:p w14:paraId="6EED79DB" w14:textId="14F15344" w:rsidR="001576D0" w:rsidRDefault="001576D0" w:rsidP="001576D0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914027E" wp14:editId="5FB04462">
                  <wp:extent cx="4632960" cy="2304415"/>
                  <wp:effectExtent l="0" t="0" r="0" b="635"/>
                  <wp:docPr id="667459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597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7684F" w14:textId="2F6E0965" w:rsidR="008B0FF4" w:rsidRDefault="001576D0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 igual que el punto anterior, c</w:t>
            </w:r>
            <w:r w:rsidR="008B0FF4">
              <w:rPr>
                <w:sz w:val="22"/>
                <w:szCs w:val="22"/>
              </w:rPr>
              <w:t xml:space="preserve">uando el Superior Jerárquico evalúe las metas individuales, bloquear la opción de </w:t>
            </w:r>
            <w:r>
              <w:rPr>
                <w:sz w:val="22"/>
                <w:szCs w:val="22"/>
              </w:rPr>
              <w:t xml:space="preserve">editar </w:t>
            </w:r>
            <w:r w:rsidR="008B0FF4">
              <w:rPr>
                <w:sz w:val="22"/>
                <w:szCs w:val="22"/>
              </w:rPr>
              <w:t>“Unidad de Medida”</w:t>
            </w:r>
            <w:r>
              <w:rPr>
                <w:sz w:val="22"/>
                <w:szCs w:val="22"/>
              </w:rPr>
              <w:t>:</w:t>
            </w:r>
          </w:p>
          <w:p w14:paraId="395946F2" w14:textId="77C3E483" w:rsidR="001576D0" w:rsidRDefault="001576D0" w:rsidP="001576D0">
            <w:pPr>
              <w:ind w:left="48"/>
              <w:jc w:val="both"/>
            </w:pPr>
            <w:r>
              <w:rPr>
                <w:noProof/>
              </w:rPr>
              <w:drawing>
                <wp:inline distT="0" distB="0" distL="0" distR="0" wp14:anchorId="31225A98" wp14:editId="0DFA4D5E">
                  <wp:extent cx="4632960" cy="2300605"/>
                  <wp:effectExtent l="0" t="0" r="0" b="4445"/>
                  <wp:docPr id="175430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05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042E2" w14:textId="1F23091B" w:rsidR="00A11598" w:rsidRDefault="00A11598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Una vez que el </w:t>
            </w:r>
            <w:r w:rsidR="008B0FF4">
              <w:rPr>
                <w:sz w:val="22"/>
                <w:szCs w:val="22"/>
              </w:rPr>
              <w:t>S</w:t>
            </w:r>
            <w:r w:rsidRPr="00A44F4D">
              <w:rPr>
                <w:sz w:val="22"/>
                <w:szCs w:val="22"/>
              </w:rPr>
              <w:t xml:space="preserve">uperior Jerárquico valide o modifique el </w:t>
            </w:r>
            <w:r w:rsidRPr="008B0FF4">
              <w:rPr>
                <w:sz w:val="22"/>
                <w:szCs w:val="22"/>
                <w:highlight w:val="yellow"/>
              </w:rPr>
              <w:t>resultado</w:t>
            </w:r>
            <w:r w:rsidRPr="00A44F4D">
              <w:rPr>
                <w:sz w:val="22"/>
                <w:szCs w:val="22"/>
              </w:rPr>
              <w:t xml:space="preserve"> de las metas individuales, este resultado se le verá reflejado al evaluado, en su apartado de resultado</w:t>
            </w:r>
            <w:r w:rsidR="008B0FF4">
              <w:rPr>
                <w:sz w:val="22"/>
                <w:szCs w:val="22"/>
              </w:rPr>
              <w:t>:</w:t>
            </w:r>
          </w:p>
          <w:p w14:paraId="388D43EB" w14:textId="6ABF5BB6" w:rsidR="008B0FF4" w:rsidRPr="00A44F4D" w:rsidRDefault="008B0FF4" w:rsidP="008B0FF4">
            <w:pPr>
              <w:ind w:left="48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4A2E4EBA" wp14:editId="6D8F07D7">
                  <wp:extent cx="4632960" cy="2301875"/>
                  <wp:effectExtent l="0" t="0" r="0" b="3175"/>
                  <wp:docPr id="13457787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787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BD9A8" w14:textId="77777777" w:rsidR="008A6B9F" w:rsidRDefault="008B0FF4" w:rsidP="00A11598">
            <w:pPr>
              <w:jc w:val="both"/>
            </w:pPr>
            <w:r>
              <w:t>De tal manera que, se añada una columna más en este aparado, quedando de la siguiente manera: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214"/>
              <w:gridCol w:w="1214"/>
              <w:gridCol w:w="1214"/>
              <w:gridCol w:w="1214"/>
              <w:gridCol w:w="1215"/>
              <w:gridCol w:w="1215"/>
            </w:tblGrid>
            <w:tr w:rsidR="008B0FF4" w14:paraId="414D26EB" w14:textId="77777777" w:rsidTr="008B0FF4">
              <w:tc>
                <w:tcPr>
                  <w:tcW w:w="1214" w:type="dxa"/>
                </w:tcPr>
                <w:p w14:paraId="14BF99F8" w14:textId="6ABF7F6D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</w:rPr>
                  </w:pPr>
                  <w:r w:rsidRPr="008B0FF4">
                    <w:rPr>
                      <w:sz w:val="16"/>
                      <w:szCs w:val="16"/>
                    </w:rPr>
                    <w:t>Meta Individual</w:t>
                  </w:r>
                </w:p>
              </w:tc>
              <w:tc>
                <w:tcPr>
                  <w:tcW w:w="1214" w:type="dxa"/>
                </w:tcPr>
                <w:p w14:paraId="158271F9" w14:textId="448724CB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</w:rPr>
                  </w:pPr>
                  <w:r w:rsidRPr="008B0FF4">
                    <w:rPr>
                      <w:sz w:val="16"/>
                      <w:szCs w:val="16"/>
                    </w:rPr>
                    <w:t>Unidad de Medida</w:t>
                  </w:r>
                </w:p>
              </w:tc>
              <w:tc>
                <w:tcPr>
                  <w:tcW w:w="1214" w:type="dxa"/>
                </w:tcPr>
                <w:p w14:paraId="485B1DBF" w14:textId="12AA658E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</w:rPr>
                  </w:pPr>
                  <w:r w:rsidRPr="008B0FF4">
                    <w:rPr>
                      <w:sz w:val="16"/>
                      <w:szCs w:val="16"/>
                    </w:rPr>
                    <w:t>Ponderación</w:t>
                  </w:r>
                </w:p>
              </w:tc>
              <w:tc>
                <w:tcPr>
                  <w:tcW w:w="1214" w:type="dxa"/>
                </w:tcPr>
                <w:p w14:paraId="6A90FC61" w14:textId="59218C4C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</w:rPr>
                  </w:pPr>
                  <w:r w:rsidRPr="008B0FF4">
                    <w:rPr>
                      <w:sz w:val="16"/>
                      <w:szCs w:val="16"/>
                    </w:rPr>
                    <w:t>Resultado (Evaluado)</w:t>
                  </w:r>
                </w:p>
              </w:tc>
              <w:tc>
                <w:tcPr>
                  <w:tcW w:w="1215" w:type="dxa"/>
                </w:tcPr>
                <w:p w14:paraId="572F06D4" w14:textId="53712557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  <w:highlight w:val="yellow"/>
                    </w:rPr>
                  </w:pPr>
                  <w:r w:rsidRPr="008B0FF4">
                    <w:rPr>
                      <w:sz w:val="16"/>
                      <w:szCs w:val="16"/>
                      <w:highlight w:val="yellow"/>
                    </w:rPr>
                    <w:t>Resultado por el Superior Jerárquico</w:t>
                  </w:r>
                </w:p>
              </w:tc>
              <w:tc>
                <w:tcPr>
                  <w:tcW w:w="1215" w:type="dxa"/>
                </w:tcPr>
                <w:p w14:paraId="4225DAF1" w14:textId="2850495A" w:rsidR="008B0FF4" w:rsidRPr="008B0FF4" w:rsidRDefault="008B0FF4" w:rsidP="008B0FF4">
                  <w:pPr>
                    <w:jc w:val="center"/>
                    <w:rPr>
                      <w:sz w:val="16"/>
                      <w:szCs w:val="16"/>
                    </w:rPr>
                  </w:pPr>
                  <w:r w:rsidRPr="008B0FF4">
                    <w:rPr>
                      <w:sz w:val="16"/>
                      <w:szCs w:val="16"/>
                    </w:rPr>
                    <w:t>Acciones</w:t>
                  </w:r>
                </w:p>
              </w:tc>
            </w:tr>
            <w:tr w:rsidR="008B0FF4" w14:paraId="0E052426" w14:textId="77777777" w:rsidTr="008B0FF4">
              <w:tc>
                <w:tcPr>
                  <w:tcW w:w="1214" w:type="dxa"/>
                </w:tcPr>
                <w:p w14:paraId="47DAD744" w14:textId="2B1AC715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  <w:tc>
                <w:tcPr>
                  <w:tcW w:w="1214" w:type="dxa"/>
                </w:tcPr>
                <w:p w14:paraId="31813A00" w14:textId="3D542BBF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  <w:tc>
                <w:tcPr>
                  <w:tcW w:w="1214" w:type="dxa"/>
                </w:tcPr>
                <w:p w14:paraId="459AD3DD" w14:textId="611F244A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  <w:tc>
                <w:tcPr>
                  <w:tcW w:w="1214" w:type="dxa"/>
                </w:tcPr>
                <w:p w14:paraId="5FBE9229" w14:textId="02C005ED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  <w:tc>
                <w:tcPr>
                  <w:tcW w:w="1215" w:type="dxa"/>
                </w:tcPr>
                <w:p w14:paraId="2CFA16AC" w14:textId="1BAFFCD0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  <w:tc>
                <w:tcPr>
                  <w:tcW w:w="1215" w:type="dxa"/>
                </w:tcPr>
                <w:p w14:paraId="11448DEB" w14:textId="49827561" w:rsidR="008B0FF4" w:rsidRDefault="008B0FF4" w:rsidP="00A11598">
                  <w:pPr>
                    <w:jc w:val="both"/>
                  </w:pPr>
                  <w:r>
                    <w:t>-</w:t>
                  </w:r>
                </w:p>
              </w:tc>
            </w:tr>
          </w:tbl>
          <w:p w14:paraId="2EFCD5A4" w14:textId="70033780" w:rsidR="008B0FF4" w:rsidRPr="00A44F4D" w:rsidRDefault="008B0FF4" w:rsidP="00A11598">
            <w:pPr>
              <w:jc w:val="both"/>
            </w:pPr>
          </w:p>
        </w:tc>
      </w:tr>
      <w:tr w:rsidR="00034753" w:rsidRPr="00A44F4D" w14:paraId="6E0ED576" w14:textId="77777777" w:rsidTr="00A54BAE">
        <w:tc>
          <w:tcPr>
            <w:tcW w:w="2836" w:type="dxa"/>
            <w:vAlign w:val="center"/>
          </w:tcPr>
          <w:p w14:paraId="313F8445" w14:textId="7ADCF318" w:rsidR="00034753" w:rsidRPr="00A44F4D" w:rsidRDefault="00D3599A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AUTOEVALUACIÓN GERENCIAL</w:t>
            </w:r>
          </w:p>
        </w:tc>
        <w:tc>
          <w:tcPr>
            <w:tcW w:w="7512" w:type="dxa"/>
          </w:tcPr>
          <w:p w14:paraId="52F11E26" w14:textId="61A90B29" w:rsidR="00034753" w:rsidRDefault="00D3599A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Cuando el usuario ha realizado la Autoevaluación Gerencial y da la opción de “Guardar” aparece un fatal error, y el Superior Jerárquico no puede visualizar la autoevaluación.</w:t>
            </w:r>
          </w:p>
          <w:p w14:paraId="77AC88EA" w14:textId="032428DB" w:rsidR="000A44F6" w:rsidRDefault="000A44F6" w:rsidP="000A44F6">
            <w:pPr>
              <w:pStyle w:val="Prrafodelista"/>
              <w:numPr>
                <w:ilvl w:val="1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Vista del usuario:</w:t>
            </w:r>
          </w:p>
          <w:p w14:paraId="0B51421A" w14:textId="1DF0FFB0" w:rsidR="000A44F6" w:rsidRDefault="000A44F6" w:rsidP="000A44F6">
            <w:pPr>
              <w:jc w:val="both"/>
            </w:pPr>
            <w:r w:rsidRPr="00A44F4D">
              <w:rPr>
                <w:noProof/>
              </w:rPr>
              <w:drawing>
                <wp:inline distT="0" distB="0" distL="0" distR="0" wp14:anchorId="418DBBA9" wp14:editId="636A9464">
                  <wp:extent cx="4723937" cy="651354"/>
                  <wp:effectExtent l="0" t="0" r="635" b="0"/>
                  <wp:docPr id="325387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8716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904" cy="65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93D17" w14:textId="6C6F5A47" w:rsidR="000A44F6" w:rsidRDefault="000A44F6" w:rsidP="000A44F6">
            <w:pPr>
              <w:pStyle w:val="Prrafodelista"/>
              <w:numPr>
                <w:ilvl w:val="1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Vista del Superior Jerárquico:</w:t>
            </w:r>
          </w:p>
          <w:p w14:paraId="63CCCE57" w14:textId="5C1D5AD1" w:rsidR="00971874" w:rsidRDefault="000A44F6" w:rsidP="000A44F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DC8B06E" wp14:editId="6845002C">
                  <wp:extent cx="4632174" cy="1757966"/>
                  <wp:effectExtent l="0" t="0" r="0" b="0"/>
                  <wp:docPr id="2858769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76936" name=""/>
                          <pic:cNvPicPr/>
                        </pic:nvPicPr>
                        <pic:blipFill rotWithShape="1">
                          <a:blip r:embed="rId12"/>
                          <a:srcRect t="27181" b="5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960" cy="1758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803E6B" w14:textId="77777777" w:rsidR="000A44F6" w:rsidRPr="00A44F4D" w:rsidRDefault="000A44F6" w:rsidP="000A44F6">
            <w:pPr>
              <w:jc w:val="both"/>
            </w:pPr>
          </w:p>
          <w:p w14:paraId="1505B5B3" w14:textId="73E9B9FE" w:rsidR="00D3599A" w:rsidRDefault="0081651D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81651D">
              <w:rPr>
                <w:sz w:val="22"/>
                <w:szCs w:val="22"/>
              </w:rPr>
              <w:t xml:space="preserve">Como superior jerárquico, puedes evaluar la autoevaluación gerencial; </w:t>
            </w:r>
          </w:p>
          <w:p w14:paraId="582FEBD2" w14:textId="6BE7B033" w:rsidR="0081651D" w:rsidRDefault="0081651D" w:rsidP="00AB1592">
            <w:pPr>
              <w:ind w:left="464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67BCF8" wp14:editId="5737210A">
                      <wp:simplePos x="0" y="0"/>
                      <wp:positionH relativeFrom="column">
                        <wp:posOffset>3836500</wp:posOffset>
                      </wp:positionH>
                      <wp:positionV relativeFrom="paragraph">
                        <wp:posOffset>1052123</wp:posOffset>
                      </wp:positionV>
                      <wp:extent cx="341290" cy="109470"/>
                      <wp:effectExtent l="0" t="0" r="20955" b="24130"/>
                      <wp:wrapNone/>
                      <wp:docPr id="161685353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290" cy="109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D288A1" id="Rectángulo 1" o:spid="_x0000_s1026" style="position:absolute;margin-left:302.1pt;margin-top:82.85pt;width:26.85pt;height: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075C54D" wp14:editId="09010109">
                  <wp:extent cx="4225802" cy="1365161"/>
                  <wp:effectExtent l="0" t="0" r="3810" b="6985"/>
                  <wp:docPr id="9139207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9207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55" cy="136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1592">
              <w:br/>
            </w:r>
            <w:r w:rsidR="00AB1592" w:rsidRPr="0081651D">
              <w:rPr>
                <w:sz w:val="22"/>
                <w:szCs w:val="22"/>
              </w:rPr>
              <w:t xml:space="preserve">sin embargo, aunque se muestra la calificación que asignaste, las respuestas que proporcionaste en la </w:t>
            </w:r>
            <w:r w:rsidR="00534400">
              <w:rPr>
                <w:sz w:val="22"/>
                <w:szCs w:val="22"/>
              </w:rPr>
              <w:t xml:space="preserve">evaluación </w:t>
            </w:r>
            <w:r w:rsidR="00AB1592" w:rsidRPr="0081651D">
              <w:rPr>
                <w:sz w:val="22"/>
                <w:szCs w:val="22"/>
              </w:rPr>
              <w:t>de un usuario no se guardan</w:t>
            </w:r>
            <w:r w:rsidR="00534400">
              <w:rPr>
                <w:sz w:val="22"/>
                <w:szCs w:val="22"/>
              </w:rPr>
              <w:t xml:space="preserve"> o no se ven marcadas</w:t>
            </w:r>
            <w:r w:rsidR="00AB1592">
              <w:rPr>
                <w:sz w:val="22"/>
                <w:szCs w:val="22"/>
              </w:rPr>
              <w:t>:</w:t>
            </w:r>
          </w:p>
          <w:p w14:paraId="47CE2809" w14:textId="09E2FD72" w:rsidR="0081651D" w:rsidRPr="00A44F4D" w:rsidRDefault="00AB1592" w:rsidP="00AB1592">
            <w:pPr>
              <w:ind w:left="464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421C67E" wp14:editId="1B199C94">
                  <wp:extent cx="4225613" cy="3425781"/>
                  <wp:effectExtent l="0" t="0" r="3810" b="3810"/>
                  <wp:docPr id="15301536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1536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771" cy="342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D1EB6" w14:textId="223EF7F4" w:rsidR="00663278" w:rsidRPr="00A44F4D" w:rsidRDefault="00AB1592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Aunado al punto anterior, v</w:t>
            </w:r>
            <w:r w:rsidR="00663278" w:rsidRPr="00A44F4D">
              <w:rPr>
                <w:sz w:val="22"/>
                <w:szCs w:val="22"/>
              </w:rPr>
              <w:t>erificar que el superior jerárquico pueda validar o modificar la propuesta de auto evaluación gerencial, una vez que finalice ya no se podrá modificar</w:t>
            </w:r>
            <w:r>
              <w:rPr>
                <w:sz w:val="22"/>
                <w:szCs w:val="22"/>
              </w:rPr>
              <w:t xml:space="preserve">. </w:t>
            </w:r>
          </w:p>
          <w:p w14:paraId="7E2024D3" w14:textId="717B5815" w:rsidR="00663278" w:rsidRPr="00A44F4D" w:rsidRDefault="00663278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La calificación que se tomará en cuenta es la que valide el </w:t>
            </w:r>
            <w:r w:rsidR="00EF1FC5">
              <w:rPr>
                <w:sz w:val="22"/>
                <w:szCs w:val="22"/>
              </w:rPr>
              <w:t>S</w:t>
            </w:r>
            <w:r w:rsidRPr="00A44F4D">
              <w:rPr>
                <w:sz w:val="22"/>
                <w:szCs w:val="22"/>
              </w:rPr>
              <w:t xml:space="preserve">uperior </w:t>
            </w:r>
            <w:r w:rsidR="00EF1FC5">
              <w:rPr>
                <w:sz w:val="22"/>
                <w:szCs w:val="22"/>
              </w:rPr>
              <w:t>J</w:t>
            </w:r>
            <w:r w:rsidRPr="00A44F4D">
              <w:rPr>
                <w:sz w:val="22"/>
                <w:szCs w:val="22"/>
              </w:rPr>
              <w:t>erárquico. Esta deberá reflejarse en el avance de los semáforos correspondientes.</w:t>
            </w:r>
          </w:p>
          <w:p w14:paraId="3231A465" w14:textId="26511727" w:rsidR="00663278" w:rsidRPr="00A44F4D" w:rsidRDefault="00AB1592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663278" w:rsidRPr="00A44F4D">
              <w:rPr>
                <w:sz w:val="22"/>
                <w:szCs w:val="22"/>
              </w:rPr>
              <w:t xml:space="preserve">a autoevaluación gerencial se podrá realizar únicamente en un periodo de </w:t>
            </w:r>
            <w:r w:rsidRPr="00AB1592">
              <w:rPr>
                <w:b/>
                <w:bCs/>
                <w:sz w:val="22"/>
                <w:szCs w:val="22"/>
              </w:rPr>
              <w:t>EVALUACIÓN</w:t>
            </w:r>
            <w:r w:rsidR="00663278" w:rsidRPr="00A44F4D">
              <w:rPr>
                <w:sz w:val="22"/>
                <w:szCs w:val="22"/>
              </w:rPr>
              <w:t>.</w:t>
            </w:r>
          </w:p>
          <w:p w14:paraId="6CC21E3C" w14:textId="357C8657" w:rsidR="00663278" w:rsidRPr="00A44F4D" w:rsidRDefault="00663278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EF1FC5">
              <w:rPr>
                <w:sz w:val="22"/>
                <w:szCs w:val="22"/>
              </w:rPr>
              <w:t>Debido a que no se guardan la calificación de la Autoevaluación Gerencial, no se pudo continuar con la revisión del proceso.</w:t>
            </w:r>
          </w:p>
        </w:tc>
      </w:tr>
      <w:tr w:rsidR="00FA6291" w:rsidRPr="00A44F4D" w14:paraId="607D9E4D" w14:textId="77777777" w:rsidTr="00A54BAE">
        <w:tc>
          <w:tcPr>
            <w:tcW w:w="2836" w:type="dxa"/>
            <w:vAlign w:val="center"/>
          </w:tcPr>
          <w:p w14:paraId="450A625B" w14:textId="0ADE793C" w:rsidR="00FA6291" w:rsidRPr="00A44F4D" w:rsidRDefault="002C789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APORTACIONES DESTACADAS Y ACTIVIDADES EXTRAORDINARIAS</w:t>
            </w:r>
          </w:p>
        </w:tc>
        <w:tc>
          <w:tcPr>
            <w:tcW w:w="7512" w:type="dxa"/>
          </w:tcPr>
          <w:p w14:paraId="07269600" w14:textId="452904A8" w:rsidR="00A81C54" w:rsidRPr="00A44F4D" w:rsidRDefault="00A81C54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Una vez que el superior jerárquico intenta validar o revisar las actividades extraordinarias o aportaciones destacadas, le aparece un error:</w:t>
            </w:r>
            <w:r w:rsidRPr="00A44F4D">
              <w:rPr>
                <w:sz w:val="22"/>
                <w:szCs w:val="22"/>
              </w:rPr>
              <w:br/>
            </w:r>
            <w:r w:rsidRPr="00A44F4D">
              <w:rPr>
                <w:noProof/>
              </w:rPr>
              <w:drawing>
                <wp:inline distT="0" distB="0" distL="0" distR="0" wp14:anchorId="20BBFB34" wp14:editId="0839F0C9">
                  <wp:extent cx="4129799" cy="2323578"/>
                  <wp:effectExtent l="0" t="0" r="4445" b="635"/>
                  <wp:docPr id="48869568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822" cy="232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4875A" w14:textId="0BA28A54" w:rsidR="00236C0A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Se observa que, al eliminar las Actividades Extraordinarias y Aportaciones Destacadas de un usuario, su semáforo sigue apareciendo como “Validadas” y al Superior Jerárquico le siguen apareciendo como “Evaluadas” con la sumatoria del puntaje correspondiente (ejemplo +1 o +2).</w:t>
            </w:r>
          </w:p>
          <w:p w14:paraId="0953B848" w14:textId="77777777" w:rsidR="003B4CFD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lastRenderedPageBreak/>
              <w:t>El usuario, en periodo de Evaluación, debería tener habilitada la opción de editar o eliminar la Actividad Extraordinario o Aportación Destacada, se le bloqueará la edición una vez que el Superior Jerárquico las valide.</w:t>
            </w:r>
          </w:p>
          <w:p w14:paraId="3A6C1C11" w14:textId="26CAA013" w:rsidR="003B4CFD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Eliminar el botón de “Terminar” en Actividades Extraordinarias, y manejar un mecanismo similar al de Aportaciones Destacadas, en donde una vez que se valida ya no se pueden editar los registros.</w:t>
            </w:r>
          </w:p>
        </w:tc>
      </w:tr>
      <w:tr w:rsidR="009D2A73" w:rsidRPr="00206F34" w14:paraId="140E792D" w14:textId="77777777" w:rsidTr="00A54BAE">
        <w:trPr>
          <w:trHeight w:val="795"/>
        </w:trPr>
        <w:tc>
          <w:tcPr>
            <w:tcW w:w="2836" w:type="dxa"/>
            <w:vAlign w:val="center"/>
          </w:tcPr>
          <w:p w14:paraId="0E5208F4" w14:textId="1BC7062A" w:rsidR="009D2A73" w:rsidRPr="00A44F4D" w:rsidRDefault="009D2A73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DESCARGA DE CEDULA DE EVALUACIÓN</w:t>
            </w:r>
          </w:p>
        </w:tc>
        <w:tc>
          <w:tcPr>
            <w:tcW w:w="7512" w:type="dxa"/>
          </w:tcPr>
          <w:p w14:paraId="53F8AAEA" w14:textId="77777777" w:rsidR="00EF1FC5" w:rsidRDefault="00EF1FC5" w:rsidP="00EF1FC5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 permite descargar la cédula, pero al intentar abrir el Excel aparece este mensaje:</w:t>
            </w:r>
          </w:p>
          <w:p w14:paraId="451D8A48" w14:textId="61D8943E" w:rsidR="00EF1FC5" w:rsidRPr="00EF1FC5" w:rsidRDefault="00EF1FC5" w:rsidP="00EF1FC5">
            <w:pPr>
              <w:ind w:left="48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072723A" wp14:editId="5194FB0D">
                  <wp:extent cx="4632960" cy="463550"/>
                  <wp:effectExtent l="0" t="0" r="0" b="0"/>
                  <wp:docPr id="147476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68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A2046" w14:textId="77777777" w:rsidR="00EF1FC5" w:rsidRDefault="00EF1FC5" w:rsidP="00EF1FC5">
            <w:pPr>
              <w:jc w:val="both"/>
            </w:pPr>
          </w:p>
          <w:p w14:paraId="7C2E375A" w14:textId="4CBBEDAF" w:rsidR="009D2A73" w:rsidRPr="00A44F4D" w:rsidRDefault="009D2A73" w:rsidP="00206F34">
            <w:pPr>
              <w:pStyle w:val="Prrafodelista"/>
              <w:numPr>
                <w:ilvl w:val="0"/>
                <w:numId w:val="3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Al descargar la Cédula se deberá reflejar solo las calificaciones correspondientes</w:t>
            </w:r>
            <w:r w:rsidR="00A81C54" w:rsidRPr="00A44F4D">
              <w:rPr>
                <w:sz w:val="22"/>
                <w:szCs w:val="22"/>
              </w:rPr>
              <w:t xml:space="preserve">, no se </w:t>
            </w:r>
            <w:r w:rsidR="00A44F4D" w:rsidRPr="00A44F4D">
              <w:rPr>
                <w:sz w:val="22"/>
                <w:szCs w:val="22"/>
              </w:rPr>
              <w:t>logro concluir con el proceso.</w:t>
            </w:r>
          </w:p>
        </w:tc>
      </w:tr>
    </w:tbl>
    <w:p w14:paraId="3CACEC13" w14:textId="77777777" w:rsidR="00F6161E" w:rsidRDefault="00F6161E" w:rsidP="00663278"/>
    <w:sectPr w:rsidR="00F6161E" w:rsidSect="00206F34">
      <w:pgSz w:w="12240" w:h="15840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0849"/>
    <w:multiLevelType w:val="hybridMultilevel"/>
    <w:tmpl w:val="10F04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23A8"/>
    <w:multiLevelType w:val="hybridMultilevel"/>
    <w:tmpl w:val="0B6C9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E9B"/>
    <w:multiLevelType w:val="hybridMultilevel"/>
    <w:tmpl w:val="6AC47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597744">
    <w:abstractNumId w:val="1"/>
  </w:num>
  <w:num w:numId="2" w16cid:durableId="1595362248">
    <w:abstractNumId w:val="2"/>
  </w:num>
  <w:num w:numId="3" w16cid:durableId="7991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1E"/>
    <w:rsid w:val="00034753"/>
    <w:rsid w:val="00082A4A"/>
    <w:rsid w:val="000A392A"/>
    <w:rsid w:val="000A44F6"/>
    <w:rsid w:val="000E2434"/>
    <w:rsid w:val="00114710"/>
    <w:rsid w:val="00142B31"/>
    <w:rsid w:val="001576D0"/>
    <w:rsid w:val="001848BB"/>
    <w:rsid w:val="00206F34"/>
    <w:rsid w:val="00236C0A"/>
    <w:rsid w:val="00267C20"/>
    <w:rsid w:val="00277506"/>
    <w:rsid w:val="002C2DF2"/>
    <w:rsid w:val="002C7894"/>
    <w:rsid w:val="002E1F9C"/>
    <w:rsid w:val="00317BBB"/>
    <w:rsid w:val="003342A8"/>
    <w:rsid w:val="003A36A8"/>
    <w:rsid w:val="003B4CFD"/>
    <w:rsid w:val="004517FD"/>
    <w:rsid w:val="004830F1"/>
    <w:rsid w:val="004C4519"/>
    <w:rsid w:val="00502A88"/>
    <w:rsid w:val="00534400"/>
    <w:rsid w:val="00534ACD"/>
    <w:rsid w:val="005F4E4C"/>
    <w:rsid w:val="006569C8"/>
    <w:rsid w:val="00663278"/>
    <w:rsid w:val="006759D4"/>
    <w:rsid w:val="006A1165"/>
    <w:rsid w:val="006A5D2B"/>
    <w:rsid w:val="006C56B7"/>
    <w:rsid w:val="007348F1"/>
    <w:rsid w:val="0078346E"/>
    <w:rsid w:val="007857DE"/>
    <w:rsid w:val="007F2FD2"/>
    <w:rsid w:val="0081651D"/>
    <w:rsid w:val="008A6B9F"/>
    <w:rsid w:val="008B0FF4"/>
    <w:rsid w:val="008D547C"/>
    <w:rsid w:val="00947134"/>
    <w:rsid w:val="00971874"/>
    <w:rsid w:val="009B0680"/>
    <w:rsid w:val="009C149E"/>
    <w:rsid w:val="009D2A73"/>
    <w:rsid w:val="00A11598"/>
    <w:rsid w:val="00A44F4D"/>
    <w:rsid w:val="00A546CA"/>
    <w:rsid w:val="00A54BAE"/>
    <w:rsid w:val="00A81C54"/>
    <w:rsid w:val="00AB1592"/>
    <w:rsid w:val="00B16D46"/>
    <w:rsid w:val="00B74EB7"/>
    <w:rsid w:val="00BC1B4D"/>
    <w:rsid w:val="00C06C3B"/>
    <w:rsid w:val="00C56777"/>
    <w:rsid w:val="00C66AC3"/>
    <w:rsid w:val="00D3599A"/>
    <w:rsid w:val="00DF21D9"/>
    <w:rsid w:val="00E67287"/>
    <w:rsid w:val="00EF1FC5"/>
    <w:rsid w:val="00F365C9"/>
    <w:rsid w:val="00F6161E"/>
    <w:rsid w:val="00F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4C6A"/>
  <w15:chartTrackingRefBased/>
  <w15:docId w15:val="{54A84699-2542-41A8-8C9E-9FFC1B6C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94"/>
  </w:style>
  <w:style w:type="paragraph" w:styleId="Ttulo1">
    <w:name w:val="heading 1"/>
    <w:basedOn w:val="Normal"/>
    <w:next w:val="Normal"/>
    <w:link w:val="Ttulo1Car"/>
    <w:uiPriority w:val="9"/>
    <w:qFormat/>
    <w:rsid w:val="00F6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6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61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42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633</Words>
  <Characters>3564</Characters>
  <Application>Microsoft Office Word</Application>
  <DocSecurity>0</DocSecurity>
  <Lines>122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Castellanos, Dulce (FAOMX)</dc:creator>
  <cp:keywords/>
  <dc:description/>
  <cp:lastModifiedBy>Antonio Cardenas</cp:lastModifiedBy>
  <cp:revision>2</cp:revision>
  <cp:lastPrinted>2026-01-28T20:21:00Z</cp:lastPrinted>
  <dcterms:created xsi:type="dcterms:W3CDTF">2026-02-07T00:24:00Z</dcterms:created>
  <dcterms:modified xsi:type="dcterms:W3CDTF">2026-02-07T00:24:00Z</dcterms:modified>
</cp:coreProperties>
</file>