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4C79" w14:textId="212E4F37" w:rsidR="004C4519" w:rsidRPr="00206F34" w:rsidRDefault="004C4519" w:rsidP="00206F34">
      <w:pPr>
        <w:spacing w:after="0" w:line="240" w:lineRule="auto"/>
        <w:jc w:val="center"/>
        <w:rPr>
          <w:b/>
          <w:bCs/>
          <w:color w:val="EE0000"/>
          <w:sz w:val="16"/>
          <w:szCs w:val="16"/>
        </w:rPr>
      </w:pPr>
    </w:p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836"/>
        <w:gridCol w:w="7512"/>
      </w:tblGrid>
      <w:tr w:rsidR="00F6161E" w:rsidRPr="00206F34" w14:paraId="3DB9A4D2" w14:textId="77777777" w:rsidTr="00A54BAE">
        <w:tc>
          <w:tcPr>
            <w:tcW w:w="2836" w:type="dxa"/>
            <w:shd w:val="clear" w:color="auto" w:fill="501549" w:themeFill="accent5" w:themeFillShade="80"/>
            <w:vAlign w:val="center"/>
          </w:tcPr>
          <w:p w14:paraId="28A2D683" w14:textId="410E8DB8" w:rsidR="00F6161E" w:rsidRPr="00206F34" w:rsidRDefault="00206F34" w:rsidP="00A54BA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SECCIONES</w:t>
            </w:r>
          </w:p>
        </w:tc>
        <w:tc>
          <w:tcPr>
            <w:tcW w:w="7512" w:type="dxa"/>
            <w:shd w:val="clear" w:color="auto" w:fill="501549" w:themeFill="accent5" w:themeFillShade="80"/>
          </w:tcPr>
          <w:p w14:paraId="0A0C1983" w14:textId="7BA3BBED" w:rsidR="00F6161E" w:rsidRPr="00206F34" w:rsidRDefault="00206F34" w:rsidP="00206F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DESCRIPCIÓN DE LO ESPERADO</w:t>
            </w:r>
          </w:p>
        </w:tc>
      </w:tr>
      <w:tr w:rsidR="000E2434" w:rsidRPr="00A44F4D" w14:paraId="7B8AFFED" w14:textId="77777777" w:rsidTr="00A66C4F">
        <w:tc>
          <w:tcPr>
            <w:tcW w:w="2836" w:type="dxa"/>
            <w:vAlign w:val="center"/>
          </w:tcPr>
          <w:p w14:paraId="4F4E062F" w14:textId="05C10A6C" w:rsidR="000E2434" w:rsidRPr="00A44F4D" w:rsidRDefault="00B740E5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Actividades Extraordinarias y Aportaciones Destacadas</w:t>
            </w:r>
          </w:p>
          <w:p w14:paraId="7F501070" w14:textId="3DFCC84C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 xml:space="preserve">(PERIODO DE </w:t>
            </w:r>
            <w:r w:rsidR="00802BD6">
              <w:rPr>
                <w:b/>
                <w:bCs/>
                <w:sz w:val="22"/>
                <w:szCs w:val="22"/>
              </w:rPr>
              <w:t>EVALUACIÓN 2025</w:t>
            </w:r>
            <w:r w:rsidRPr="00A44F4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12" w:type="dxa"/>
          </w:tcPr>
          <w:p w14:paraId="6A0BF033" w14:textId="77777777" w:rsidR="002E5DDB" w:rsidRDefault="00B740E5" w:rsidP="00B740E5">
            <w:pPr>
              <w:jc w:val="both"/>
            </w:pPr>
            <w:r w:rsidRPr="00B740E5">
              <w:t>Tanto en Actividades Extraordinarias, como en Aportaciones Destacadas, añadir una columna de "Nombre", esto con el fin de identificar quien cargo dichas actividades o aportaciones</w:t>
            </w:r>
            <w:r>
              <w:t>:</w:t>
            </w:r>
          </w:p>
          <w:p w14:paraId="458D71AD" w14:textId="25D004C5" w:rsidR="00B740E5" w:rsidRDefault="00B740E5" w:rsidP="00B740E5">
            <w:pPr>
              <w:jc w:val="both"/>
            </w:pPr>
          </w:p>
          <w:p w14:paraId="00780A43" w14:textId="25FF988D" w:rsidR="00B740E5" w:rsidRPr="00B740E5" w:rsidRDefault="00B740E5" w:rsidP="00B740E5">
            <w:pPr>
              <w:pStyle w:val="Prrafodelista"/>
              <w:numPr>
                <w:ilvl w:val="0"/>
                <w:numId w:val="5"/>
              </w:numPr>
              <w:jc w:val="both"/>
            </w:pPr>
            <w:r w:rsidRPr="00B740E5">
              <w:t xml:space="preserve">Actividades </w:t>
            </w:r>
            <w:r>
              <w:t>Extraordinarias:</w:t>
            </w:r>
            <w:r>
              <w:rPr>
                <w:noProof/>
              </w:rPr>
              <w:t xml:space="preserve"> </w:t>
            </w:r>
          </w:p>
          <w:p w14:paraId="5200B2FD" w14:textId="77777777" w:rsidR="00B740E5" w:rsidRDefault="00B740E5" w:rsidP="00B740E5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36BB6E" wp14:editId="793B06FB">
                      <wp:simplePos x="0" y="0"/>
                      <wp:positionH relativeFrom="column">
                        <wp:posOffset>856489</wp:posOffset>
                      </wp:positionH>
                      <wp:positionV relativeFrom="paragraph">
                        <wp:posOffset>650113</wp:posOffset>
                      </wp:positionV>
                      <wp:extent cx="109728" cy="1700784"/>
                      <wp:effectExtent l="19050" t="19050" r="24130" b="13970"/>
                      <wp:wrapNone/>
                      <wp:docPr id="903052576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" cy="170078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7E837" id="Rectángulo 1" o:spid="_x0000_s1026" style="position:absolute;margin-left:67.45pt;margin-top:51.2pt;width:8.65pt;height:13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847527F" wp14:editId="03348D1C">
                  <wp:extent cx="4632960" cy="2606040"/>
                  <wp:effectExtent l="0" t="0" r="0" b="3810"/>
                  <wp:docPr id="1583607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072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4430C" w14:textId="77777777" w:rsidR="00A45A39" w:rsidRDefault="00A45A39" w:rsidP="00B740E5">
            <w:pPr>
              <w:jc w:val="both"/>
            </w:pPr>
          </w:p>
          <w:p w14:paraId="6C44E43B" w14:textId="09C5659B" w:rsidR="00A45A39" w:rsidRDefault="00A45A39" w:rsidP="00A45A3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Aportaciones Destacadas:</w:t>
            </w:r>
          </w:p>
          <w:p w14:paraId="3AA47440" w14:textId="74D7AC0B" w:rsidR="00A45A39" w:rsidRDefault="00A45A39" w:rsidP="00A45A39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41C5165" wp14:editId="240777C9">
                      <wp:simplePos x="0" y="0"/>
                      <wp:positionH relativeFrom="column">
                        <wp:posOffset>877657</wp:posOffset>
                      </wp:positionH>
                      <wp:positionV relativeFrom="paragraph">
                        <wp:posOffset>1070191</wp:posOffset>
                      </wp:positionV>
                      <wp:extent cx="68774" cy="693872"/>
                      <wp:effectExtent l="19050" t="19050" r="26670" b="11430"/>
                      <wp:wrapNone/>
                      <wp:docPr id="56713684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74" cy="69387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84043" id="Rectángulo 1" o:spid="_x0000_s1026" style="position:absolute;margin-left:69.1pt;margin-top:84.25pt;width:5.4pt;height:5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61E323" wp14:editId="2C53678B">
                  <wp:extent cx="4632960" cy="2606040"/>
                  <wp:effectExtent l="0" t="0" r="0" b="3810"/>
                  <wp:docPr id="13104788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788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A8C74" w14:textId="089384FF" w:rsidR="00A45A39" w:rsidRPr="00A45A39" w:rsidRDefault="00A45A39" w:rsidP="00A45A39">
            <w:pPr>
              <w:jc w:val="both"/>
            </w:pPr>
          </w:p>
        </w:tc>
      </w:tr>
      <w:tr w:rsidR="00B740E5" w:rsidRPr="00A44F4D" w14:paraId="19CFE590" w14:textId="77777777" w:rsidTr="00A66C4F">
        <w:tc>
          <w:tcPr>
            <w:tcW w:w="2836" w:type="dxa"/>
            <w:vAlign w:val="center"/>
          </w:tcPr>
          <w:p w14:paraId="02077B19" w14:textId="236C4C1C" w:rsidR="00B740E5" w:rsidRDefault="00B740E5" w:rsidP="00B740E5">
            <w:pPr>
              <w:rPr>
                <w:b/>
                <w:bCs/>
              </w:rPr>
            </w:pPr>
            <w:r>
              <w:rPr>
                <w:b/>
                <w:bCs/>
              </w:rPr>
              <w:t>Evaluaciones:</w:t>
            </w:r>
          </w:p>
          <w:p w14:paraId="342EB70D" w14:textId="77777777" w:rsidR="00A45A39" w:rsidRPr="00A45A39" w:rsidRDefault="00A45A39" w:rsidP="00A45A39">
            <w:pPr>
              <w:pStyle w:val="Prrafodelista"/>
              <w:numPr>
                <w:ilvl w:val="0"/>
                <w:numId w:val="5"/>
              </w:numPr>
              <w:ind w:left="176" w:hanging="142"/>
              <w:rPr>
                <w:b/>
                <w:bCs/>
              </w:rPr>
            </w:pPr>
            <w:r w:rsidRPr="00A45A39">
              <w:rPr>
                <w:b/>
                <w:bCs/>
              </w:rPr>
              <w:t>Evaluadores Directivos</w:t>
            </w:r>
          </w:p>
          <w:p w14:paraId="739AB415" w14:textId="1E080183" w:rsidR="00B740E5" w:rsidRPr="00A45A39" w:rsidRDefault="00B740E5" w:rsidP="00A45A39">
            <w:pPr>
              <w:pStyle w:val="Prrafodelista"/>
              <w:numPr>
                <w:ilvl w:val="0"/>
                <w:numId w:val="5"/>
              </w:numPr>
              <w:ind w:left="176" w:hanging="142"/>
              <w:rPr>
                <w:b/>
                <w:bCs/>
              </w:rPr>
            </w:pPr>
            <w:r w:rsidRPr="00A45A39">
              <w:rPr>
                <w:b/>
                <w:bCs/>
              </w:rPr>
              <w:t>Metas Colectivas</w:t>
            </w:r>
          </w:p>
        </w:tc>
        <w:tc>
          <w:tcPr>
            <w:tcW w:w="7512" w:type="dxa"/>
          </w:tcPr>
          <w:p w14:paraId="22BB7C33" w14:textId="64049044" w:rsidR="00B740E5" w:rsidRDefault="00B740E5" w:rsidP="00B740E5">
            <w:pPr>
              <w:jc w:val="both"/>
            </w:pPr>
            <w:r>
              <w:t xml:space="preserve">Se identifica que la sincronización de los estatus entre el apartado de </w:t>
            </w:r>
            <w:r w:rsidRPr="00B740E5">
              <w:rPr>
                <w:b/>
                <w:bCs/>
              </w:rPr>
              <w:t>EVALUADORES DIRECTIVOS</w:t>
            </w:r>
            <w:r>
              <w:t xml:space="preserve"> y </w:t>
            </w:r>
            <w:r w:rsidRPr="00B740E5">
              <w:rPr>
                <w:b/>
                <w:bCs/>
              </w:rPr>
              <w:t>METAS COLECTIVAS</w:t>
            </w:r>
            <w:r>
              <w:t xml:space="preserve"> no es el correcto, como se muestra a continuación:</w:t>
            </w:r>
          </w:p>
          <w:p w14:paraId="2A978828" w14:textId="77777777" w:rsidR="00B740E5" w:rsidRDefault="00B740E5" w:rsidP="00B740E5">
            <w:pPr>
              <w:jc w:val="both"/>
            </w:pPr>
          </w:p>
          <w:p w14:paraId="1D7A469E" w14:textId="42A545B1" w:rsidR="00B740E5" w:rsidRDefault="00B740E5" w:rsidP="00B740E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Metas Colectivas:</w:t>
            </w:r>
          </w:p>
          <w:p w14:paraId="25652BF5" w14:textId="0B656EAD" w:rsidR="00B740E5" w:rsidRDefault="00B740E5" w:rsidP="00B740E5">
            <w:pPr>
              <w:pStyle w:val="Prrafodelista"/>
              <w:jc w:val="both"/>
            </w:pPr>
            <w:r>
              <w:t>Ejemplo: Planicie Costera con filtro en el 2026 aparece con el estatus “Sin Captura”</w:t>
            </w:r>
          </w:p>
          <w:p w14:paraId="2A7ED5EC" w14:textId="55A9DC0A" w:rsidR="00B740E5" w:rsidRDefault="00B740E5" w:rsidP="00B740E5">
            <w:pPr>
              <w:jc w:val="both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3EEBA8" wp14:editId="19DC37A4">
                      <wp:simplePos x="0" y="0"/>
                      <wp:positionH relativeFrom="column">
                        <wp:posOffset>801624</wp:posOffset>
                      </wp:positionH>
                      <wp:positionV relativeFrom="paragraph">
                        <wp:posOffset>1766062</wp:posOffset>
                      </wp:positionV>
                      <wp:extent cx="3630168" cy="274320"/>
                      <wp:effectExtent l="0" t="0" r="27940" b="11430"/>
                      <wp:wrapNone/>
                      <wp:docPr id="1619448095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30168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BE1E41" id="Rectángulo 1" o:spid="_x0000_s1026" style="position:absolute;margin-left:63.1pt;margin-top:139.05pt;width:285.85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80DBEE" wp14:editId="1F8202AB">
                  <wp:extent cx="4632960" cy="2606040"/>
                  <wp:effectExtent l="0" t="0" r="0" b="3810"/>
                  <wp:docPr id="721066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0667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34901" w14:textId="77777777" w:rsidR="00B740E5" w:rsidRDefault="00B740E5" w:rsidP="00B740E5">
            <w:pPr>
              <w:jc w:val="both"/>
            </w:pPr>
          </w:p>
          <w:p w14:paraId="4CEB90CD" w14:textId="77777777" w:rsidR="00B740E5" w:rsidRDefault="00B740E5" w:rsidP="00B740E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Evaluadores Directivos:</w:t>
            </w:r>
          </w:p>
          <w:p w14:paraId="749515C2" w14:textId="1B6522CF" w:rsidR="00B740E5" w:rsidRDefault="00B740E5" w:rsidP="00B740E5">
            <w:pPr>
              <w:pStyle w:val="Prrafodelista"/>
              <w:jc w:val="both"/>
            </w:pPr>
            <w:r>
              <w:t>Ejemplo: Planicie Costera con filtro en el 2026 aparece como “Evaluadas”</w:t>
            </w:r>
          </w:p>
          <w:p w14:paraId="10FB754E" w14:textId="422AE3EB" w:rsidR="00B740E5" w:rsidRPr="00B740E5" w:rsidRDefault="00B740E5" w:rsidP="00B740E5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768597" wp14:editId="126FA5D0">
                      <wp:simplePos x="0" y="0"/>
                      <wp:positionH relativeFrom="column">
                        <wp:posOffset>755904</wp:posOffset>
                      </wp:positionH>
                      <wp:positionV relativeFrom="paragraph">
                        <wp:posOffset>1297305</wp:posOffset>
                      </wp:positionV>
                      <wp:extent cx="3794760" cy="466344"/>
                      <wp:effectExtent l="0" t="0" r="15240" b="10160"/>
                      <wp:wrapNone/>
                      <wp:docPr id="45030948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94760" cy="466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E0E963" id="Rectángulo 2" o:spid="_x0000_s1026" style="position:absolute;margin-left:59.5pt;margin-top:102.15pt;width:298.8pt;height:3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05CF12" wp14:editId="79E58F1F">
                  <wp:extent cx="4632960" cy="2606040"/>
                  <wp:effectExtent l="0" t="0" r="0" b="3810"/>
                  <wp:docPr id="1086170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70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0A0" w:rsidRPr="00A44F4D" w14:paraId="708C90FC" w14:textId="77777777" w:rsidTr="00A66C4F">
        <w:tc>
          <w:tcPr>
            <w:tcW w:w="2836" w:type="dxa"/>
            <w:vAlign w:val="center"/>
          </w:tcPr>
          <w:p w14:paraId="3935C3DB" w14:textId="5FA17E3E" w:rsidR="006630A0" w:rsidRDefault="006630A0" w:rsidP="006630A0">
            <w:r>
              <w:lastRenderedPageBreak/>
              <w:t>A</w:t>
            </w:r>
            <w:r>
              <w:t xml:space="preserve">portaciones destacadas y </w:t>
            </w:r>
            <w:r>
              <w:t>A</w:t>
            </w:r>
            <w:r>
              <w:t>ctividades extraordinarias.</w:t>
            </w:r>
          </w:p>
          <w:p w14:paraId="2761BCBE" w14:textId="1924F0C7" w:rsidR="006630A0" w:rsidRDefault="006630A0" w:rsidP="00B740E5">
            <w:pPr>
              <w:rPr>
                <w:b/>
                <w:bCs/>
              </w:rPr>
            </w:pPr>
          </w:p>
        </w:tc>
        <w:tc>
          <w:tcPr>
            <w:tcW w:w="7512" w:type="dxa"/>
          </w:tcPr>
          <w:p w14:paraId="6F47F417" w14:textId="77777777" w:rsidR="006630A0" w:rsidRDefault="006630A0" w:rsidP="006630A0">
            <w:pPr>
              <w:jc w:val="both"/>
            </w:pPr>
            <w:r>
              <w:t>El súper administrador debe tener la opción de volver a permitir que los jefes inmediatos que validen aportaciones destacadas y actividades extraordinarias.</w:t>
            </w:r>
          </w:p>
          <w:p w14:paraId="6B928F33" w14:textId="366C0015" w:rsidR="006630A0" w:rsidRDefault="006630A0" w:rsidP="006630A0">
            <w:pPr>
              <w:jc w:val="both"/>
            </w:pPr>
            <w:r>
              <w:t xml:space="preserve">Se tiene un caso en que el evaluado subió otra actividad extraordinaria, Pero el </w:t>
            </w:r>
            <w:proofErr w:type="gramStart"/>
            <w:r>
              <w:t>Jefe</w:t>
            </w:r>
            <w:proofErr w:type="gramEnd"/>
            <w:r>
              <w:t xml:space="preserve"> inmediato ya había dado clic en terminar el proceso de validación. Cómo super administradores no nos da la opción para habilitar nuevamente la validación de esas actividades extraordinarias o aportaciones destacadas que faltan por validar</w:t>
            </w:r>
          </w:p>
        </w:tc>
      </w:tr>
      <w:tr w:rsidR="006630A0" w:rsidRPr="00A44F4D" w14:paraId="72FA4AD3" w14:textId="77777777" w:rsidTr="00A66C4F">
        <w:tc>
          <w:tcPr>
            <w:tcW w:w="2836" w:type="dxa"/>
            <w:vAlign w:val="center"/>
          </w:tcPr>
          <w:p w14:paraId="349ED174" w14:textId="40756D7E" w:rsidR="006630A0" w:rsidRDefault="006630A0" w:rsidP="00B740E5">
            <w:pPr>
              <w:rPr>
                <w:b/>
                <w:bCs/>
              </w:rPr>
            </w:pPr>
            <w:r>
              <w:t>A</w:t>
            </w:r>
            <w:r w:rsidRPr="006630A0">
              <w:t>utoevaluación gerencial</w:t>
            </w:r>
          </w:p>
        </w:tc>
        <w:tc>
          <w:tcPr>
            <w:tcW w:w="7512" w:type="dxa"/>
          </w:tcPr>
          <w:p w14:paraId="4BD62FF3" w14:textId="3D1127C2" w:rsidR="006630A0" w:rsidRDefault="006630A0" w:rsidP="006630A0">
            <w:pPr>
              <w:jc w:val="both"/>
            </w:pPr>
            <w:r w:rsidRPr="006630A0">
              <w:t xml:space="preserve">Se requiere que el súper administrador pueda habilitar que las personas vuelvan a realizar su autoevaluación gerencial, se identifica que en casos como Yessica Mariana Salgado Gallegos, aunque se les habilita que puedan volver a autoevaluarse, les sigue apareciendo a ella que el periodo se encuentra cerrado y no les permite proponer nueva calificación en </w:t>
            </w:r>
            <w:proofErr w:type="spellStart"/>
            <w:r w:rsidRPr="006630A0">
              <w:t>autogerenciales</w:t>
            </w:r>
            <w:proofErr w:type="spellEnd"/>
            <w:r w:rsidRPr="006630A0">
              <w:t>.</w:t>
            </w:r>
          </w:p>
        </w:tc>
      </w:tr>
    </w:tbl>
    <w:p w14:paraId="3CACEC13" w14:textId="02744EA9" w:rsidR="00F6161E" w:rsidRDefault="00F6161E" w:rsidP="00663278"/>
    <w:sectPr w:rsidR="00F6161E" w:rsidSect="00206F34">
      <w:pgSz w:w="12240" w:h="15840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B22"/>
    <w:multiLevelType w:val="hybridMultilevel"/>
    <w:tmpl w:val="85E29A86"/>
    <w:lvl w:ilvl="0" w:tplc="7C1C9F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C0849"/>
    <w:multiLevelType w:val="hybridMultilevel"/>
    <w:tmpl w:val="10F04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B1536"/>
    <w:multiLevelType w:val="hybridMultilevel"/>
    <w:tmpl w:val="540A5F76"/>
    <w:lvl w:ilvl="0" w:tplc="F5CAFD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523A8"/>
    <w:multiLevelType w:val="hybridMultilevel"/>
    <w:tmpl w:val="0B6C9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A2E9B"/>
    <w:multiLevelType w:val="hybridMultilevel"/>
    <w:tmpl w:val="6AC47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597744">
    <w:abstractNumId w:val="3"/>
  </w:num>
  <w:num w:numId="2" w16cid:durableId="1595362248">
    <w:abstractNumId w:val="4"/>
  </w:num>
  <w:num w:numId="3" w16cid:durableId="799147902">
    <w:abstractNumId w:val="1"/>
  </w:num>
  <w:num w:numId="4" w16cid:durableId="1318607358">
    <w:abstractNumId w:val="0"/>
  </w:num>
  <w:num w:numId="5" w16cid:durableId="839662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1E"/>
    <w:rsid w:val="00034753"/>
    <w:rsid w:val="00082A4A"/>
    <w:rsid w:val="000A392A"/>
    <w:rsid w:val="000A44F6"/>
    <w:rsid w:val="000E2434"/>
    <w:rsid w:val="00114710"/>
    <w:rsid w:val="00142B31"/>
    <w:rsid w:val="001576D0"/>
    <w:rsid w:val="001848BB"/>
    <w:rsid w:val="00206F34"/>
    <w:rsid w:val="00236C0A"/>
    <w:rsid w:val="00267C20"/>
    <w:rsid w:val="00277506"/>
    <w:rsid w:val="002C2DF2"/>
    <w:rsid w:val="002C7894"/>
    <w:rsid w:val="002E1F9C"/>
    <w:rsid w:val="002E5DDB"/>
    <w:rsid w:val="002F290F"/>
    <w:rsid w:val="00317BBB"/>
    <w:rsid w:val="003342A8"/>
    <w:rsid w:val="003A36A8"/>
    <w:rsid w:val="003B22B0"/>
    <w:rsid w:val="003B4CFD"/>
    <w:rsid w:val="004517FD"/>
    <w:rsid w:val="004830F1"/>
    <w:rsid w:val="004C4519"/>
    <w:rsid w:val="00502A88"/>
    <w:rsid w:val="00534ACD"/>
    <w:rsid w:val="0056218F"/>
    <w:rsid w:val="005F4E4C"/>
    <w:rsid w:val="006569C8"/>
    <w:rsid w:val="006630A0"/>
    <w:rsid w:val="00663278"/>
    <w:rsid w:val="006759D4"/>
    <w:rsid w:val="006A1165"/>
    <w:rsid w:val="006A5D2B"/>
    <w:rsid w:val="006C56B7"/>
    <w:rsid w:val="007348F1"/>
    <w:rsid w:val="0078346E"/>
    <w:rsid w:val="007857DE"/>
    <w:rsid w:val="007F2FD2"/>
    <w:rsid w:val="00802BD6"/>
    <w:rsid w:val="0081651D"/>
    <w:rsid w:val="00825DB2"/>
    <w:rsid w:val="008A6B9F"/>
    <w:rsid w:val="008B0FF4"/>
    <w:rsid w:val="008D547C"/>
    <w:rsid w:val="00947134"/>
    <w:rsid w:val="00971874"/>
    <w:rsid w:val="009B0680"/>
    <w:rsid w:val="009C149E"/>
    <w:rsid w:val="009D2A73"/>
    <w:rsid w:val="00A11598"/>
    <w:rsid w:val="00A44F4D"/>
    <w:rsid w:val="00A45A39"/>
    <w:rsid w:val="00A546CA"/>
    <w:rsid w:val="00A54BAE"/>
    <w:rsid w:val="00A81C54"/>
    <w:rsid w:val="00AB1592"/>
    <w:rsid w:val="00B16D46"/>
    <w:rsid w:val="00B740E5"/>
    <w:rsid w:val="00B74EB7"/>
    <w:rsid w:val="00BC1B4D"/>
    <w:rsid w:val="00BF2F44"/>
    <w:rsid w:val="00C06C3B"/>
    <w:rsid w:val="00C56777"/>
    <w:rsid w:val="00C66AC3"/>
    <w:rsid w:val="00D3599A"/>
    <w:rsid w:val="00E67287"/>
    <w:rsid w:val="00EF1FC5"/>
    <w:rsid w:val="00F6161E"/>
    <w:rsid w:val="00F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4C6A"/>
  <w15:chartTrackingRefBased/>
  <w15:docId w15:val="{54A84699-2542-41A8-8C9E-9FFC1B6C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94"/>
  </w:style>
  <w:style w:type="paragraph" w:styleId="Ttulo1">
    <w:name w:val="heading 1"/>
    <w:basedOn w:val="Normal"/>
    <w:next w:val="Normal"/>
    <w:link w:val="Ttulo1Car"/>
    <w:uiPriority w:val="9"/>
    <w:qFormat/>
    <w:rsid w:val="00F6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6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61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42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Castellanos, Dulce (FAOMX)</dc:creator>
  <cp:keywords/>
  <dc:description/>
  <cp:lastModifiedBy>Antonio Cardenas</cp:lastModifiedBy>
  <cp:revision>2</cp:revision>
  <cp:lastPrinted>2026-01-28T20:21:00Z</cp:lastPrinted>
  <dcterms:created xsi:type="dcterms:W3CDTF">2026-03-11T19:07:00Z</dcterms:created>
  <dcterms:modified xsi:type="dcterms:W3CDTF">2026-03-11T19:07:00Z</dcterms:modified>
</cp:coreProperties>
</file>