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Julio Cesar </w:t>
      </w:r>
      <w:proofErr w:type="spellStart"/>
      <w:r w:rsidRPr="00C1485C">
        <w:rPr>
          <w:rFonts w:ascii="Arial" w:hAnsi="Arial" w:cs="Arial"/>
          <w:sz w:val="24"/>
          <w:szCs w:val="24"/>
        </w:rPr>
        <w:t>Florez</w:t>
      </w:r>
      <w:proofErr w:type="spellEnd"/>
      <w:r w:rsidRPr="00C1485C">
        <w:rPr>
          <w:rFonts w:ascii="Arial" w:hAnsi="Arial" w:cs="Arial"/>
          <w:sz w:val="24"/>
          <w:szCs w:val="24"/>
        </w:rPr>
        <w:t xml:space="preserve"> </w:t>
      </w:r>
      <w:proofErr w:type="spellStart"/>
      <w:r w:rsidRPr="00C1485C">
        <w:rPr>
          <w:rFonts w:ascii="Arial" w:hAnsi="Arial" w:cs="Arial"/>
          <w:sz w:val="24"/>
          <w:szCs w:val="24"/>
        </w:rPr>
        <w:t>Baez</w:t>
      </w:r>
      <w:proofErr w:type="spellEnd"/>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 xml:space="preserve">Johan Esteban Castaño </w:t>
      </w:r>
      <w:proofErr w:type="spellStart"/>
      <w:r w:rsidRPr="00C1485C">
        <w:rPr>
          <w:rFonts w:ascii="Arial" w:hAnsi="Arial" w:cs="Arial"/>
          <w:sz w:val="24"/>
          <w:szCs w:val="24"/>
        </w:rPr>
        <w:t>Martinez</w:t>
      </w:r>
      <w:proofErr w:type="spellEnd"/>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Jhony Alejandro Caro </w:t>
      </w:r>
      <w:proofErr w:type="spellStart"/>
      <w:r w:rsidRPr="00C1485C">
        <w:rPr>
          <w:rFonts w:ascii="Arial" w:hAnsi="Arial" w:cs="Arial"/>
          <w:sz w:val="24"/>
          <w:szCs w:val="24"/>
        </w:rPr>
        <w:t>Umbariba</w:t>
      </w:r>
      <w:proofErr w:type="spellEnd"/>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bCs/>
        </w:rPr>
      </w:sdtEndPr>
      <w:sdtContent>
        <w:bookmarkEnd w:id="0" w:displacedByCustomXml="prev"/>
        <w:p w14:paraId="6555028B" w14:textId="14725829" w:rsidR="00B33BC7" w:rsidRDefault="00C1485C" w:rsidP="008706E3">
          <w:pPr>
            <w:pStyle w:val="TDC1"/>
            <w:tabs>
              <w:tab w:val="left" w:pos="440"/>
              <w:tab w:val="right" w:leader="dot" w:pos="9395"/>
            </w:tabs>
            <w:rPr>
              <w:rFonts w:cstheme="minorBidi"/>
              <w:noProof/>
            </w:rPr>
          </w:pPr>
          <w:r w:rsidRPr="007E5710">
            <w:rPr>
              <w:rFonts w:ascii="Arial" w:hAnsi="Arial" w:cs="Arial"/>
              <w:sz w:val="24"/>
              <w:szCs w:val="24"/>
            </w:rPr>
            <w:fldChar w:fldCharType="begin"/>
          </w:r>
          <w:r w:rsidRPr="007E5710">
            <w:rPr>
              <w:rFonts w:ascii="Arial" w:hAnsi="Arial" w:cs="Arial"/>
              <w:sz w:val="24"/>
              <w:szCs w:val="24"/>
            </w:rPr>
            <w:instrText xml:space="preserve"> TOC \o "1-3" \h \z \u </w:instrText>
          </w:r>
          <w:r w:rsidRPr="007E5710">
            <w:rPr>
              <w:rFonts w:ascii="Arial" w:hAnsi="Arial" w:cs="Arial"/>
              <w:sz w:val="24"/>
              <w:szCs w:val="24"/>
            </w:rPr>
            <w:fldChar w:fldCharType="separate"/>
          </w:r>
        </w:p>
        <w:p w14:paraId="094F68B7" w14:textId="43B5856F" w:rsidR="00B33BC7" w:rsidRDefault="00000000">
          <w:pPr>
            <w:pStyle w:val="TDC2"/>
            <w:tabs>
              <w:tab w:val="left" w:pos="880"/>
              <w:tab w:val="right" w:leader="dot" w:pos="9395"/>
            </w:tabs>
            <w:rPr>
              <w:rFonts w:cstheme="minorBidi"/>
              <w:noProof/>
            </w:rPr>
          </w:pPr>
          <w:hyperlink w:anchor="_Toc113710075" w:history="1">
            <w:r w:rsidR="00B33BC7" w:rsidRPr="003012EE">
              <w:rPr>
                <w:rStyle w:val="Hipervnculo"/>
                <w:rFonts w:ascii="Arial" w:hAnsi="Arial" w:cs="Arial"/>
                <w:b/>
                <w:noProof/>
              </w:rPr>
              <w:t>1.</w:t>
            </w:r>
            <w:r w:rsidR="00B33BC7">
              <w:rPr>
                <w:rFonts w:cstheme="minorBidi"/>
                <w:noProof/>
              </w:rPr>
              <w:tab/>
            </w:r>
            <w:r w:rsidR="00B33BC7" w:rsidRPr="003012EE">
              <w:rPr>
                <w:rStyle w:val="Hipervnculo"/>
                <w:rFonts w:ascii="Arial" w:hAnsi="Arial" w:cs="Arial"/>
                <w:b/>
                <w:noProof/>
              </w:rPr>
              <w:t>Su</w:t>
            </w:r>
            <w:r w:rsidR="008706E3">
              <w:rPr>
                <w:rStyle w:val="Hipervnculo"/>
                <w:rFonts w:ascii="Arial" w:hAnsi="Arial" w:cs="Arial"/>
                <w:b/>
                <w:noProof/>
              </w:rPr>
              <w:t>ma o producto umbral de dos grafos</w:t>
            </w:r>
            <w:r w:rsidR="00B33BC7" w:rsidRPr="003012EE">
              <w:rPr>
                <w:rStyle w:val="Hipervnculo"/>
                <w:rFonts w:ascii="Arial" w:hAnsi="Arial" w:cs="Arial"/>
                <w:b/>
                <w:noProof/>
              </w:rPr>
              <w:t>:</w:t>
            </w:r>
            <w:r w:rsidR="00B33BC7">
              <w:rPr>
                <w:noProof/>
                <w:webHidden/>
              </w:rPr>
              <w:tab/>
            </w:r>
            <w:r w:rsidR="00B33BC7">
              <w:rPr>
                <w:noProof/>
                <w:webHidden/>
              </w:rPr>
              <w:fldChar w:fldCharType="begin"/>
            </w:r>
            <w:r w:rsidR="00B33BC7">
              <w:rPr>
                <w:noProof/>
                <w:webHidden/>
              </w:rPr>
              <w:instrText xml:space="preserve"> PAGEREF _Toc113710075 \h </w:instrText>
            </w:r>
            <w:r w:rsidR="00B33BC7">
              <w:rPr>
                <w:noProof/>
                <w:webHidden/>
              </w:rPr>
            </w:r>
            <w:r w:rsidR="00B33BC7">
              <w:rPr>
                <w:noProof/>
                <w:webHidden/>
              </w:rPr>
              <w:fldChar w:fldCharType="separate"/>
            </w:r>
            <w:r w:rsidR="00B33BC7">
              <w:rPr>
                <w:noProof/>
                <w:webHidden/>
              </w:rPr>
              <w:t>3</w:t>
            </w:r>
            <w:r w:rsidR="00B33BC7">
              <w:rPr>
                <w:noProof/>
                <w:webHidden/>
              </w:rPr>
              <w:fldChar w:fldCharType="end"/>
            </w:r>
          </w:hyperlink>
        </w:p>
        <w:p w14:paraId="4670DC44" w14:textId="2E1B33E6" w:rsidR="00B33BC7" w:rsidRDefault="00000000">
          <w:pPr>
            <w:pStyle w:val="TDC2"/>
            <w:tabs>
              <w:tab w:val="left" w:pos="880"/>
              <w:tab w:val="right" w:leader="dot" w:pos="9395"/>
            </w:tabs>
            <w:rPr>
              <w:rFonts w:cstheme="minorBidi"/>
              <w:noProof/>
            </w:rPr>
          </w:pPr>
          <w:hyperlink w:anchor="_Toc113710076" w:history="1">
            <w:r w:rsidR="00B33BC7" w:rsidRPr="003012EE">
              <w:rPr>
                <w:rStyle w:val="Hipervnculo"/>
                <w:rFonts w:ascii="Arial" w:hAnsi="Arial" w:cs="Arial"/>
                <w:b/>
                <w:noProof/>
              </w:rPr>
              <w:t>2.</w:t>
            </w:r>
            <w:r w:rsidR="00B33BC7">
              <w:rPr>
                <w:rFonts w:cstheme="minorBidi"/>
                <w:noProof/>
              </w:rPr>
              <w:tab/>
            </w:r>
            <w:r w:rsidR="008706E3">
              <w:rPr>
                <w:rStyle w:val="Hipervnculo"/>
                <w:rFonts w:ascii="Arial" w:hAnsi="Arial" w:cs="Arial"/>
                <w:b/>
                <w:noProof/>
              </w:rPr>
              <w:t>Union de dos grafos</w:t>
            </w:r>
            <w:r w:rsidR="00B33BC7" w:rsidRPr="003012EE">
              <w:rPr>
                <w:rStyle w:val="Hipervnculo"/>
                <w:rFonts w:ascii="Arial" w:hAnsi="Arial" w:cs="Arial"/>
                <w:b/>
                <w:noProof/>
              </w:rPr>
              <w:t>:</w:t>
            </w:r>
            <w:r w:rsidR="00B33BC7">
              <w:rPr>
                <w:noProof/>
                <w:webHidden/>
              </w:rPr>
              <w:tab/>
            </w:r>
            <w:r w:rsidR="008706E3">
              <w:rPr>
                <w:noProof/>
                <w:webHidden/>
              </w:rPr>
              <w:t>5</w:t>
            </w:r>
          </w:hyperlink>
        </w:p>
        <w:p w14:paraId="2E23E465" w14:textId="77777777"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3</w:t>
            </w:r>
            <w:r w:rsidR="00B33BC7" w:rsidRPr="003012EE">
              <w:rPr>
                <w:rStyle w:val="Hipervnculo"/>
                <w:rFonts w:ascii="Arial" w:hAnsi="Arial" w:cs="Arial"/>
                <w:b/>
                <w:noProof/>
              </w:rPr>
              <w:t>.</w:t>
            </w:r>
            <w:r w:rsidR="00B33BC7">
              <w:rPr>
                <w:rFonts w:cstheme="minorBidi"/>
                <w:noProof/>
              </w:rPr>
              <w:tab/>
            </w:r>
            <w:r w:rsidR="008706E3">
              <w:rPr>
                <w:rStyle w:val="Hipervnculo"/>
                <w:rFonts w:ascii="Arial" w:hAnsi="Arial" w:cs="Arial"/>
                <w:b/>
                <w:noProof/>
              </w:rPr>
              <w:t>Grafo intersección</w:t>
            </w:r>
            <w:r w:rsidR="00B33BC7" w:rsidRPr="003012EE">
              <w:rPr>
                <w:rStyle w:val="Hipervnculo"/>
                <w:rFonts w:ascii="Arial" w:hAnsi="Arial" w:cs="Arial"/>
                <w:b/>
                <w:noProof/>
              </w:rPr>
              <w:t>:</w:t>
            </w:r>
            <w:r w:rsidR="00B33BC7">
              <w:rPr>
                <w:noProof/>
                <w:webHidden/>
              </w:rPr>
              <w:tab/>
            </w:r>
            <w:r w:rsidR="008706E3">
              <w:rPr>
                <w:noProof/>
                <w:webHidden/>
              </w:rPr>
              <w:t>6</w:t>
            </w:r>
          </w:hyperlink>
        </w:p>
        <w:p w14:paraId="466F70C6" w14:textId="7D411F11"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4</w:t>
            </w:r>
            <w:r w:rsidR="008706E3" w:rsidRPr="003012EE">
              <w:rPr>
                <w:rStyle w:val="Hipervnculo"/>
                <w:rFonts w:ascii="Arial" w:hAnsi="Arial" w:cs="Arial"/>
                <w:b/>
                <w:noProof/>
              </w:rPr>
              <w:t>.</w:t>
            </w:r>
            <w:r w:rsidR="008706E3">
              <w:rPr>
                <w:rFonts w:cstheme="minorBidi"/>
                <w:noProof/>
              </w:rPr>
              <w:tab/>
            </w:r>
            <w:r w:rsidR="008706E3" w:rsidRPr="003012EE">
              <w:rPr>
                <w:rStyle w:val="Hipervnculo"/>
                <w:rFonts w:ascii="Arial" w:hAnsi="Arial" w:cs="Arial"/>
                <w:b/>
                <w:noProof/>
              </w:rPr>
              <w:t>Su</w:t>
            </w:r>
            <w:r w:rsidR="008706E3">
              <w:rPr>
                <w:rStyle w:val="Hipervnculo"/>
                <w:rFonts w:ascii="Arial" w:hAnsi="Arial" w:cs="Arial"/>
                <w:b/>
                <w:noProof/>
              </w:rPr>
              <w:t>ma anillo</w:t>
            </w:r>
            <w:r w:rsidR="008706E3" w:rsidRPr="003012EE">
              <w:rPr>
                <w:rStyle w:val="Hipervnculo"/>
                <w:rFonts w:ascii="Arial" w:hAnsi="Arial" w:cs="Arial"/>
                <w:b/>
                <w:noProof/>
              </w:rPr>
              <w:t>:</w:t>
            </w:r>
            <w:r w:rsidR="008706E3">
              <w:rPr>
                <w:noProof/>
                <w:webHidden/>
              </w:rPr>
              <w:tab/>
              <w:t>9</w:t>
            </w:r>
          </w:hyperlink>
        </w:p>
        <w:p w14:paraId="3C463D1D" w14:textId="33738D14" w:rsidR="008706E3" w:rsidRDefault="00000000" w:rsidP="008706E3">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5</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complementario</w:t>
            </w:r>
            <w:r w:rsidR="008706E3" w:rsidRPr="003012EE">
              <w:rPr>
                <w:rStyle w:val="Hipervnculo"/>
                <w:rFonts w:ascii="Arial" w:hAnsi="Arial" w:cs="Arial"/>
                <w:b/>
                <w:noProof/>
              </w:rPr>
              <w:t>:</w:t>
            </w:r>
            <w:r w:rsidR="008706E3">
              <w:rPr>
                <w:noProof/>
                <w:webHidden/>
              </w:rPr>
              <w:tab/>
              <w:t>10</w:t>
            </w:r>
          </w:hyperlink>
        </w:p>
        <w:p w14:paraId="6DA34B90" w14:textId="6008294F"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6</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autocomplementario</w:t>
            </w:r>
            <w:r w:rsidR="008706E3" w:rsidRPr="003012EE">
              <w:rPr>
                <w:rStyle w:val="Hipervnculo"/>
                <w:rFonts w:ascii="Arial" w:hAnsi="Arial" w:cs="Arial"/>
                <w:b/>
                <w:noProof/>
              </w:rPr>
              <w:t>:</w:t>
            </w:r>
            <w:r w:rsidR="008706E3">
              <w:rPr>
                <w:noProof/>
                <w:webHidden/>
              </w:rPr>
              <w:tab/>
              <w:t>11</w:t>
            </w:r>
          </w:hyperlink>
        </w:p>
        <w:p w14:paraId="242645C3" w14:textId="13F0CF53"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7</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tensorial</w:t>
            </w:r>
            <w:r w:rsidR="008706E3" w:rsidRPr="003012EE">
              <w:rPr>
                <w:rStyle w:val="Hipervnculo"/>
                <w:rFonts w:ascii="Arial" w:hAnsi="Arial" w:cs="Arial"/>
                <w:b/>
                <w:noProof/>
              </w:rPr>
              <w:t>:</w:t>
            </w:r>
            <w:r w:rsidR="008706E3">
              <w:rPr>
                <w:noProof/>
                <w:webHidden/>
              </w:rPr>
              <w:tab/>
              <w:t>1</w:t>
            </w:r>
            <w:r w:rsidR="008706E3">
              <w:rPr>
                <w:noProof/>
                <w:webHidden/>
              </w:rPr>
              <w:fldChar w:fldCharType="begin"/>
            </w:r>
            <w:r w:rsidR="008706E3">
              <w:rPr>
                <w:noProof/>
                <w:webHidden/>
              </w:rPr>
              <w:instrText xml:space="preserve"> PAGEREF _Toc113710075 \h </w:instrText>
            </w:r>
            <w:r w:rsidR="008706E3">
              <w:rPr>
                <w:noProof/>
                <w:webHidden/>
              </w:rPr>
            </w:r>
            <w:r w:rsidR="008706E3">
              <w:rPr>
                <w:noProof/>
                <w:webHidden/>
              </w:rPr>
              <w:fldChar w:fldCharType="separate"/>
            </w:r>
            <w:r w:rsidR="008706E3">
              <w:rPr>
                <w:noProof/>
                <w:webHidden/>
              </w:rPr>
              <w:t>3</w:t>
            </w:r>
            <w:r w:rsidR="008706E3">
              <w:rPr>
                <w:noProof/>
                <w:webHidden/>
              </w:rPr>
              <w:fldChar w:fldCharType="end"/>
            </w:r>
          </w:hyperlink>
        </w:p>
        <w:p w14:paraId="0FADFD34" w14:textId="77777777" w:rsidR="0090290C" w:rsidRDefault="00000000" w:rsidP="0090290C">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8</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carteciano</w:t>
            </w:r>
            <w:r w:rsidR="008706E3" w:rsidRPr="003012EE">
              <w:rPr>
                <w:rStyle w:val="Hipervnculo"/>
                <w:rFonts w:ascii="Arial" w:hAnsi="Arial" w:cs="Arial"/>
                <w:b/>
                <w:noProof/>
              </w:rPr>
              <w:t>:</w:t>
            </w:r>
            <w:r w:rsidR="008706E3">
              <w:rPr>
                <w:noProof/>
                <w:webHidden/>
              </w:rPr>
              <w:tab/>
              <w:t>14</w:t>
            </w:r>
          </w:hyperlink>
        </w:p>
        <w:p w14:paraId="20D75A7B" w14:textId="656FF61E" w:rsidR="0090290C" w:rsidRDefault="00000000" w:rsidP="0090290C">
          <w:pPr>
            <w:pStyle w:val="TDC2"/>
            <w:tabs>
              <w:tab w:val="left" w:pos="880"/>
              <w:tab w:val="right" w:leader="dot" w:pos="9395"/>
            </w:tabs>
            <w:rPr>
              <w:rFonts w:cstheme="minorBidi"/>
              <w:noProof/>
            </w:rPr>
          </w:pPr>
          <w:hyperlink w:anchor="_Toc113710076" w:history="1">
            <w:r w:rsidR="0090290C">
              <w:rPr>
                <w:rStyle w:val="Hipervnculo"/>
                <w:rFonts w:ascii="Arial" w:hAnsi="Arial" w:cs="Arial"/>
                <w:b/>
                <w:noProof/>
              </w:rPr>
              <w:t>9</w:t>
            </w:r>
            <w:r w:rsidR="0090290C" w:rsidRPr="003012EE">
              <w:rPr>
                <w:rStyle w:val="Hipervnculo"/>
                <w:rFonts w:ascii="Arial" w:hAnsi="Arial" w:cs="Arial"/>
                <w:b/>
                <w:noProof/>
              </w:rPr>
              <w:t>.</w:t>
            </w:r>
            <w:r w:rsidR="0090290C">
              <w:rPr>
                <w:rFonts w:cstheme="minorBidi"/>
                <w:noProof/>
              </w:rPr>
              <w:tab/>
            </w:r>
            <w:r w:rsidR="0090290C">
              <w:rPr>
                <w:rStyle w:val="Hipervnculo"/>
                <w:rFonts w:ascii="Arial" w:hAnsi="Arial" w:cs="Arial"/>
                <w:b/>
                <w:noProof/>
              </w:rPr>
              <w:t>Composición de dos grafos</w:t>
            </w:r>
            <w:r w:rsidR="0090290C" w:rsidRPr="003012EE">
              <w:rPr>
                <w:rStyle w:val="Hipervnculo"/>
                <w:rFonts w:ascii="Arial" w:hAnsi="Arial" w:cs="Arial"/>
                <w:b/>
                <w:noProof/>
              </w:rPr>
              <w:t>:</w:t>
            </w:r>
            <w:r w:rsidR="0090290C">
              <w:rPr>
                <w:noProof/>
                <w:webHidden/>
              </w:rPr>
              <w:tab/>
              <w:t>15</w:t>
            </w:r>
          </w:hyperlink>
        </w:p>
        <w:p w14:paraId="6B4F172A" w14:textId="0143751F" w:rsidR="008706E3" w:rsidRDefault="008706E3" w:rsidP="008706E3">
          <w:pPr>
            <w:pStyle w:val="TDC2"/>
            <w:tabs>
              <w:tab w:val="left" w:pos="880"/>
              <w:tab w:val="right" w:leader="dot" w:pos="9395"/>
            </w:tabs>
            <w:rPr>
              <w:rFonts w:cstheme="minorBidi"/>
              <w:noProof/>
            </w:rPr>
          </w:pPr>
        </w:p>
        <w:p w14:paraId="259D064C" w14:textId="1CD89007" w:rsidR="00C1485C" w:rsidRPr="007E5710" w:rsidRDefault="00C1485C">
          <w:pPr>
            <w:rPr>
              <w:rFonts w:ascii="Arial" w:hAnsi="Arial" w:cs="Arial"/>
              <w:sz w:val="24"/>
              <w:szCs w:val="24"/>
            </w:rPr>
          </w:pPr>
          <w:r w:rsidRPr="007E5710">
            <w:rPr>
              <w:rFonts w:ascii="Arial" w:hAnsi="Arial" w:cs="Arial"/>
              <w:bCs/>
              <w:sz w:val="24"/>
              <w:szCs w:val="24"/>
              <w:lang w:val="es-ES"/>
            </w:rPr>
            <w:fldChar w:fldCharType="end"/>
          </w: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5BF6EF40" w14:textId="4E1EA4B7" w:rsidR="00B4598E" w:rsidRDefault="00B4598E" w:rsidP="00B4598E">
      <w:pPr>
        <w:spacing w:line="240" w:lineRule="auto"/>
        <w:jc w:val="center"/>
        <w:rPr>
          <w:rFonts w:ascii="Arial" w:hAnsi="Arial" w:cs="Arial"/>
          <w:sz w:val="24"/>
          <w:szCs w:val="24"/>
        </w:rPr>
      </w:pPr>
    </w:p>
    <w:p w14:paraId="08A1EF14" w14:textId="475D89A3" w:rsidR="008706E3" w:rsidRDefault="008706E3" w:rsidP="00B4598E">
      <w:pPr>
        <w:spacing w:line="240" w:lineRule="auto"/>
        <w:jc w:val="center"/>
        <w:rPr>
          <w:rFonts w:ascii="Arial" w:hAnsi="Arial" w:cs="Arial"/>
          <w:sz w:val="24"/>
          <w:szCs w:val="24"/>
        </w:rPr>
      </w:pPr>
    </w:p>
    <w:p w14:paraId="6A7614F8" w14:textId="4F0F575E" w:rsidR="008706E3" w:rsidRDefault="008706E3" w:rsidP="00B4598E">
      <w:pPr>
        <w:spacing w:line="240" w:lineRule="auto"/>
        <w:jc w:val="center"/>
        <w:rPr>
          <w:rFonts w:ascii="Arial" w:hAnsi="Arial" w:cs="Arial"/>
          <w:sz w:val="24"/>
          <w:szCs w:val="24"/>
        </w:rPr>
      </w:pPr>
    </w:p>
    <w:p w14:paraId="1A9792DC" w14:textId="43E9B001" w:rsidR="008706E3" w:rsidRDefault="008706E3" w:rsidP="00B4598E">
      <w:pPr>
        <w:spacing w:line="240" w:lineRule="auto"/>
        <w:jc w:val="center"/>
        <w:rPr>
          <w:rFonts w:ascii="Arial" w:hAnsi="Arial" w:cs="Arial"/>
          <w:sz w:val="24"/>
          <w:szCs w:val="24"/>
        </w:rPr>
      </w:pPr>
    </w:p>
    <w:p w14:paraId="7711E509" w14:textId="048C7FD6" w:rsidR="008706E3" w:rsidRDefault="008706E3" w:rsidP="00B4598E">
      <w:pPr>
        <w:spacing w:line="240" w:lineRule="auto"/>
        <w:jc w:val="center"/>
        <w:rPr>
          <w:rFonts w:ascii="Arial" w:hAnsi="Arial" w:cs="Arial"/>
          <w:sz w:val="24"/>
          <w:szCs w:val="24"/>
        </w:rPr>
      </w:pPr>
    </w:p>
    <w:p w14:paraId="1D10E812" w14:textId="2CA3BE47" w:rsidR="008706E3" w:rsidRDefault="008706E3" w:rsidP="00B4598E">
      <w:pPr>
        <w:spacing w:line="240" w:lineRule="auto"/>
        <w:jc w:val="center"/>
        <w:rPr>
          <w:rFonts w:ascii="Arial" w:hAnsi="Arial" w:cs="Arial"/>
          <w:sz w:val="24"/>
          <w:szCs w:val="24"/>
        </w:rPr>
      </w:pPr>
    </w:p>
    <w:p w14:paraId="6FDBDFA9" w14:textId="0433E1AC" w:rsidR="008706E3" w:rsidRDefault="008706E3"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43B18DA7"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1"/>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sz w:val="24"/>
          <w:szCs w:val="24"/>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5E879CAC" w14:textId="77777777" w:rsidR="00430EF5" w:rsidRDefault="00430EF5" w:rsidP="00430EF5">
      <w:pPr>
        <w:spacing w:line="240" w:lineRule="auto"/>
        <w:jc w:val="center"/>
        <w:rPr>
          <w:rFonts w:ascii="Arial" w:hAnsi="Arial" w:cs="Arial"/>
          <w:sz w:val="24"/>
          <w:szCs w:val="24"/>
        </w:rPr>
      </w:pPr>
      <w:r>
        <w:rPr>
          <w:rFonts w:ascii="Arial" w:hAnsi="Arial" w:cs="Arial"/>
          <w:noProof/>
          <w:sz w:val="24"/>
          <w:szCs w:val="24"/>
          <w:lang w:val="es-ES"/>
        </w:rPr>
        <w:t xml:space="preserve">Imagen </w:t>
      </w:r>
      <w:r>
        <w:rPr>
          <w:rFonts w:ascii="Arial" w:hAnsi="Arial" w:cs="Arial"/>
          <w:sz w:val="24"/>
          <w:szCs w:val="24"/>
        </w:rPr>
        <w:t>2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1A77D71E" w14:textId="77777777" w:rsidR="00430EF5" w:rsidRPr="00430EF5" w:rsidRDefault="00430EF5" w:rsidP="00430EF5">
      <w:pPr>
        <w:spacing w:line="240" w:lineRule="auto"/>
        <w:ind w:left="360"/>
        <w:rPr>
          <w:rFonts w:ascii="Arial" w:hAnsi="Arial" w:cs="Arial"/>
          <w:sz w:val="24"/>
          <w:szCs w:val="24"/>
        </w:rPr>
      </w:pP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77777777"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A3A6EA0" w14:textId="77777777" w:rsidR="00ED3336" w:rsidRDefault="00ED3336" w:rsidP="00FC2BD5">
      <w:pPr>
        <w:pStyle w:val="Prrafodelista"/>
        <w:spacing w:line="240" w:lineRule="auto"/>
        <w:ind w:left="792"/>
        <w:rPr>
          <w:rFonts w:ascii="Arial" w:hAnsi="Arial" w:cs="Arial"/>
          <w:sz w:val="24"/>
          <w:szCs w:val="24"/>
        </w:rPr>
      </w:pP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046E5A5F"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 xml:space="preserve">da uno de los vértices de G se le </w:t>
      </w:r>
      <w:r>
        <w:rPr>
          <w:rFonts w:ascii="Arial" w:hAnsi="Arial" w:cs="Arial"/>
          <w:sz w:val="24"/>
          <w:szCs w:val="24"/>
        </w:rPr>
        <w:lastRenderedPageBreak/>
        <w:t>asigna un color de S de manera que dos vé</w:t>
      </w:r>
      <w:r w:rsidRPr="00431EDE">
        <w:rPr>
          <w:rFonts w:ascii="Arial" w:hAnsi="Arial" w:cs="Arial"/>
          <w:sz w:val="24"/>
          <w:szCs w:val="24"/>
        </w:rPr>
        <w:t>rtices adyacentes no pueden recibir el mismo color.</w:t>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837" cy="1941219"/>
                    </a:xfrm>
                    <a:prstGeom prst="rect">
                      <a:avLst/>
                    </a:prstGeom>
                  </pic:spPr>
                </pic:pic>
              </a:graphicData>
            </a:graphic>
          </wp:inline>
        </w:drawing>
      </w:r>
    </w:p>
    <w:p w14:paraId="116FE2B8" w14:textId="16327CC0"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1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2"/>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sz w:val="24"/>
          <w:szCs w:val="24"/>
        </w:rPr>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188" cy="1761737"/>
                    </a:xfrm>
                    <a:prstGeom prst="rect">
                      <a:avLst/>
                    </a:prstGeom>
                  </pic:spPr>
                </pic:pic>
              </a:graphicData>
            </a:graphic>
          </wp:inline>
        </w:drawing>
      </w:r>
    </w:p>
    <w:p w14:paraId="5735294A" w14:textId="77777777" w:rsidR="00430EF5" w:rsidRPr="00912D6E" w:rsidRDefault="00430EF5" w:rsidP="00430EF5">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5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35C2D6DF" w14:textId="77777777" w:rsidR="00430EF5" w:rsidRPr="00430EF5" w:rsidRDefault="00430EF5" w:rsidP="00430EF5">
      <w:pPr>
        <w:spacing w:line="240" w:lineRule="auto"/>
        <w:ind w:left="360"/>
        <w:rPr>
          <w:rFonts w:ascii="Arial" w:hAnsi="Arial" w:cs="Arial"/>
          <w:sz w:val="24"/>
          <w:szCs w:val="24"/>
        </w:rPr>
      </w:pP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77777777"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2B366FC8"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s-ES"/>
        </w:rPr>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687" cy="1743318"/>
                    </a:xfrm>
                    <a:prstGeom prst="rect">
                      <a:avLst/>
                    </a:prstGeom>
                  </pic:spPr>
                </pic:pic>
              </a:graphicData>
            </a:graphic>
          </wp:inline>
        </w:drawing>
      </w:r>
    </w:p>
    <w:p w14:paraId="47A61A04" w14:textId="16FB29CF"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4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m:t>
        </m:r>
        <m:r>
          <w:rPr>
            <w:rFonts w:ascii="Cambria Math" w:hAnsi="Cambria Math" w:cs="Arial"/>
            <w:sz w:val="24"/>
            <w:szCs w:val="24"/>
          </w:rPr>
          <m:t xml:space="preserve">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≠c(f)</m:t>
        </m:r>
        <m:r>
          <w:rPr>
            <w:rFonts w:ascii="Cambria Math" w:hAnsi="Cambria Math" w:cs="Arial"/>
            <w:sz w:val="24"/>
            <w:szCs w:val="24"/>
          </w:rPr>
          <m:t xml:space="preserve">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3"/>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sz w:val="24"/>
          <w:szCs w:val="24"/>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827" cy="2024982"/>
                    </a:xfrm>
                    <a:prstGeom prst="rect">
                      <a:avLst/>
                    </a:prstGeom>
                  </pic:spPr>
                </pic:pic>
              </a:graphicData>
            </a:graphic>
          </wp:inline>
        </w:drawing>
      </w:r>
    </w:p>
    <w:p w14:paraId="0DDCEFE4" w14:textId="292FA206"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Pr>
          <w:rFonts w:ascii="Arial" w:hAnsi="Arial" w:cs="Arial"/>
          <w:noProof/>
          <w:sz w:val="24"/>
          <w:szCs w:val="24"/>
          <w:lang w:val="es-ES"/>
        </w:rPr>
        <w:t xml:space="preserve">3 </w:t>
      </w:r>
      <w:r>
        <w:rPr>
          <w:rFonts w:ascii="Arial" w:hAnsi="Arial" w:cs="Arial"/>
          <w:noProof/>
          <w:sz w:val="24"/>
          <w:szCs w:val="24"/>
          <w:lang w:val="es-ES"/>
        </w:rPr>
        <w:t xml:space="preserve">“Coloracion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59A1D2B7" w:rsidR="009C14C4" w:rsidRPr="00410907"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1A441F5" w14:textId="3C7FA518"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2430CDE0"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w:t>
      </w:r>
      <w:proofErr w:type="spellStart"/>
      <w:r w:rsidR="00FB13AA">
        <w:rPr>
          <w:rFonts w:ascii="Arial" w:hAnsi="Arial" w:cs="Arial"/>
          <w:sz w:val="24"/>
          <w:szCs w:val="24"/>
        </w:rPr>
        <w:t>coloreable</w:t>
      </w:r>
      <w:proofErr w:type="spellEnd"/>
      <w:r w:rsidR="00FB13AA">
        <w:rPr>
          <w:rFonts w:ascii="Arial" w:hAnsi="Arial" w:cs="Arial"/>
          <w:sz w:val="24"/>
          <w:szCs w:val="24"/>
        </w:rPr>
        <w:t xml:space="preserv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4"/>
      </w:r>
    </w:p>
    <w:p w14:paraId="350C8AC8" w14:textId="77777777" w:rsidR="00430EF5" w:rsidRPr="00430EF5" w:rsidRDefault="00430EF5" w:rsidP="00430EF5">
      <w:pPr>
        <w:spacing w:line="240" w:lineRule="auto"/>
        <w:ind w:left="360"/>
        <w:rPr>
          <w:rFonts w:ascii="Arial" w:hAnsi="Arial" w:cs="Arial"/>
          <w:sz w:val="24"/>
          <w:szCs w:val="24"/>
        </w:rPr>
      </w:pPr>
    </w:p>
    <w:p w14:paraId="01136D08" w14:textId="270EEC89" w:rsidR="00102F91" w:rsidRDefault="00102F91" w:rsidP="00102F91">
      <w:pPr>
        <w:pStyle w:val="Prrafodelista"/>
        <w:spacing w:line="240" w:lineRule="auto"/>
        <w:ind w:left="360"/>
        <w:rPr>
          <w:rFonts w:ascii="Arial" w:hAnsi="Arial" w:cs="Arial"/>
          <w:sz w:val="24"/>
          <w:szCs w:val="24"/>
        </w:rPr>
      </w:pPr>
    </w:p>
    <w:p w14:paraId="0294FA06" w14:textId="47E9D17B"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Sea G un grafo con n vé</w:t>
      </w:r>
      <w:r w:rsidRPr="00102F91">
        <w:rPr>
          <w:rFonts w:ascii="Arial" w:hAnsi="Arial" w:cs="Arial"/>
          <w:sz w:val="24"/>
          <w:szCs w:val="24"/>
        </w:rPr>
        <w:t xml:space="preserve">rtices. Si G es </w:t>
      </w: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entonces G tambié</w:t>
      </w:r>
      <w:r w:rsidRPr="00102F91">
        <w:rPr>
          <w:rFonts w:ascii="Arial" w:hAnsi="Arial" w:cs="Arial"/>
          <w:sz w:val="24"/>
          <w:szCs w:val="24"/>
        </w:rPr>
        <w:t>n es</w:t>
      </w:r>
    </w:p>
    <w:p w14:paraId="09840EE5" w14:textId="214AD587"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xml:space="preserv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0B314693" w14:textId="77777777" w:rsidR="00F94E4B" w:rsidRDefault="00F94E4B" w:rsidP="003F2141">
      <w:pPr>
        <w:pStyle w:val="Prrafodelista"/>
        <w:spacing w:line="240" w:lineRule="auto"/>
        <w:ind w:left="360"/>
        <w:rPr>
          <w:rFonts w:ascii="Arial" w:hAnsi="Arial" w:cs="Arial"/>
          <w:sz w:val="24"/>
          <w:szCs w:val="24"/>
          <w:lang w:val="es-ES"/>
        </w:rPr>
      </w:pPr>
    </w:p>
    <w:p w14:paraId="73499D42" w14:textId="46A1855C" w:rsidR="000D0471" w:rsidRP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Segunda definición:</w:t>
      </w:r>
    </w:p>
    <w:p w14:paraId="57794053" w14:textId="77777777" w:rsidR="000D0471" w:rsidRDefault="000D0471" w:rsidP="000D0471">
      <w:pPr>
        <w:pStyle w:val="Prrafodelista"/>
        <w:spacing w:line="240" w:lineRule="auto"/>
        <w:ind w:left="792"/>
        <w:rPr>
          <w:rFonts w:ascii="Arial" w:hAnsi="Arial" w:cs="Arial"/>
          <w:sz w:val="24"/>
          <w:szCs w:val="24"/>
          <w:lang w:val="es-ES"/>
        </w:rPr>
      </w:pPr>
    </w:p>
    <w:p w14:paraId="09CCB5EF" w14:textId="61A58C50" w:rsid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Tercera definición:</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08BD9F43"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4A383317" w14:textId="5BF10471" w:rsidR="000624ED"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10 “Propiedades de coloreado de grafos en vertices”.</w:t>
      </w:r>
    </w:p>
    <w:p w14:paraId="484440C9" w14:textId="7D7641C6" w:rsidR="000624ED" w:rsidRDefault="000624ED" w:rsidP="000624ED">
      <w:pPr>
        <w:pStyle w:val="Prrafodelista"/>
        <w:spacing w:line="240" w:lineRule="auto"/>
        <w:ind w:left="792"/>
        <w:jc w:val="center"/>
        <w:rPr>
          <w:rFonts w:ascii="Arial" w:hAnsi="Arial" w:cs="Arial"/>
          <w:noProof/>
          <w:sz w:val="24"/>
          <w:szCs w:val="24"/>
          <w:lang w:val="es-ES"/>
        </w:rPr>
      </w:pPr>
    </w:p>
    <w:p w14:paraId="41060857" w14:textId="77777777" w:rsid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p>
    <w:p w14:paraId="43912358" w14:textId="77777777" w:rsidR="000624ED" w:rsidRDefault="000624ED" w:rsidP="000624ED">
      <w:pPr>
        <w:pStyle w:val="Prrafodelista"/>
        <w:spacing w:line="240" w:lineRule="auto"/>
        <w:ind w:left="792"/>
        <w:rPr>
          <w:rFonts w:ascii="Arial" w:hAnsi="Arial" w:cs="Arial"/>
          <w:sz w:val="24"/>
          <w:szCs w:val="24"/>
        </w:rPr>
      </w:pPr>
    </w:p>
    <w:p w14:paraId="070B683D" w14:textId="1F7AC2D5" w:rsidR="000624ED" w:rsidRP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0EE90407" w14:textId="77777777" w:rsidR="000624ED" w:rsidRDefault="000624ED" w:rsidP="000624ED">
      <w:pPr>
        <w:pStyle w:val="Prrafodelista"/>
        <w:spacing w:line="240" w:lineRule="auto"/>
        <w:ind w:left="792"/>
        <w:jc w:val="center"/>
        <w:rPr>
          <w:rFonts w:ascii="Arial" w:hAnsi="Arial" w:cs="Arial"/>
          <w:sz w:val="24"/>
          <w:szCs w:val="24"/>
        </w:rPr>
      </w:pPr>
    </w:p>
    <w:p w14:paraId="009CA5C6" w14:textId="77777777" w:rsidR="000624ED" w:rsidRDefault="000624ED" w:rsidP="000624ED">
      <w:pPr>
        <w:pStyle w:val="Prrafodelista"/>
        <w:spacing w:line="240" w:lineRule="auto"/>
        <w:ind w:left="792"/>
        <w:jc w:val="center"/>
        <w:rPr>
          <w:rFonts w:ascii="Arial" w:hAnsi="Arial" w:cs="Arial"/>
          <w:sz w:val="24"/>
          <w:szCs w:val="24"/>
        </w:rPr>
      </w:pP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52D01D1A"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proofErr w:type="spellStart"/>
      <w:r w:rsidRPr="00123131">
        <w:rPr>
          <w:rFonts w:ascii="Arial" w:hAnsi="Arial" w:cs="Arial"/>
          <w:sz w:val="24"/>
          <w:szCs w:val="24"/>
        </w:rPr>
        <w:t>si</w:t>
      </w:r>
      <w:proofErr w:type="spellEnd"/>
      <w:r w:rsidRPr="00123131">
        <w:rPr>
          <w:rFonts w:ascii="Arial" w:hAnsi="Arial" w:cs="Arial"/>
          <w:sz w:val="24"/>
          <w:szCs w:val="24"/>
        </w:rPr>
        <w:t xml:space="preserve">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69AEB2C2" w14:textId="77777777" w:rsidR="00123131" w:rsidRDefault="00123131" w:rsidP="00123131">
      <w:pPr>
        <w:pStyle w:val="Prrafodelista"/>
        <w:spacing w:line="240" w:lineRule="auto"/>
        <w:ind w:left="792"/>
        <w:rPr>
          <w:rFonts w:ascii="Arial" w:hAnsi="Arial" w:cs="Arial"/>
          <w:sz w:val="24"/>
          <w:szCs w:val="24"/>
        </w:rPr>
      </w:pPr>
    </w:p>
    <w:p w14:paraId="715D74C7" w14:textId="319AF1C5" w:rsidR="00123131"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3C92E967" w14:textId="77777777" w:rsidR="00123131" w:rsidRDefault="00123131" w:rsidP="00123131">
      <w:pPr>
        <w:pStyle w:val="Prrafodelista"/>
        <w:spacing w:line="240" w:lineRule="auto"/>
        <w:ind w:left="792"/>
        <w:rPr>
          <w:rFonts w:ascii="Arial" w:hAnsi="Arial" w:cs="Arial"/>
          <w:sz w:val="24"/>
          <w:szCs w:val="24"/>
        </w:rPr>
      </w:pPr>
    </w:p>
    <w:p w14:paraId="6B10EB8F" w14:textId="77777777" w:rsidR="00123131" w:rsidRPr="000624ED"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720CA565" w14:textId="6A937AF5"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4304D889"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2989D199">
            <wp:extent cx="1619250" cy="19060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5147" cy="1924798"/>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16 “Propiedades de coloreado de grafos en aristas”.</w:t>
      </w:r>
    </w:p>
    <w:p w14:paraId="4AAFDABF" w14:textId="033FDF73" w:rsidR="00B0684F" w:rsidRDefault="00B0684F" w:rsidP="00ED7500">
      <w:pPr>
        <w:pStyle w:val="Prrafodelista"/>
        <w:spacing w:line="240" w:lineRule="auto"/>
        <w:ind w:left="792"/>
        <w:rPr>
          <w:rFonts w:ascii="Arial" w:hAnsi="Arial" w:cs="Arial"/>
          <w:sz w:val="24"/>
          <w:szCs w:val="24"/>
        </w:rPr>
      </w:pPr>
    </w:p>
    <w:p w14:paraId="0C9DF803" w14:textId="2950D04A"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23403A99" w14:textId="77777777" w:rsidR="00ED7500" w:rsidRDefault="00ED7500" w:rsidP="00ED7500">
      <w:pPr>
        <w:pStyle w:val="Prrafodelista"/>
        <w:spacing w:line="240" w:lineRule="auto"/>
        <w:ind w:left="792"/>
        <w:rPr>
          <w:rFonts w:ascii="Arial" w:hAnsi="Arial" w:cs="Arial"/>
          <w:sz w:val="24"/>
          <w:szCs w:val="24"/>
        </w:rPr>
      </w:pPr>
    </w:p>
    <w:p w14:paraId="7214B933" w14:textId="1F9C4275"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48AE383A" w14:textId="10F28FF4"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000000"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=#{coloraciones distintas de G usando los colores de la colección {1, ..., k}}</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210BDE87"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m:t>P (G,λ),</m:t>
        </m:r>
      </m:oMath>
      <w:r w:rsidRPr="00FC7033">
        <w:rPr>
          <w:rFonts w:ascii="Arial" w:hAnsi="Arial" w:cs="Arial"/>
          <w:sz w:val="24"/>
          <w:szCs w:val="24"/>
        </w:rPr>
        <w:t xml:space="preserve"> en la vari</w:t>
      </w:r>
      <w:proofErr w:type="spellStart"/>
      <w:r w:rsidRPr="00FC7033">
        <w:rPr>
          <w:rFonts w:ascii="Arial" w:hAnsi="Arial" w:cs="Arial"/>
          <w:sz w:val="24"/>
          <w:szCs w:val="24"/>
        </w:rPr>
        <w:t>able</w:t>
      </w:r>
      <w:proofErr w:type="spellEnd"/>
      <w:r w:rsidRPr="00FC7033">
        <w:rPr>
          <w:rFonts w:ascii="Arial" w:hAnsi="Arial" w:cs="Arial"/>
          <w:sz w:val="24"/>
          <w:szCs w:val="24"/>
        </w:rPr>
        <w:t xml:space="preserv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5"/>
      </w:r>
    </w:p>
    <w:p w14:paraId="4DE777DA" w14:textId="77777777" w:rsidR="00430EF5" w:rsidRPr="00430EF5" w:rsidRDefault="00430EF5" w:rsidP="00430EF5">
      <w:pPr>
        <w:spacing w:line="240" w:lineRule="auto"/>
        <w:ind w:left="360"/>
        <w:rPr>
          <w:rFonts w:ascii="Arial" w:hAnsi="Arial" w:cs="Arial"/>
          <w:sz w:val="24"/>
          <w:szCs w:val="24"/>
        </w:rPr>
      </w:pPr>
    </w:p>
    <w:p w14:paraId="308C4127" w14:textId="77777777" w:rsidR="00FD646A" w:rsidRPr="00965E9B" w:rsidRDefault="00FD646A" w:rsidP="00FC2184">
      <w:pPr>
        <w:pStyle w:val="Prrafodelista"/>
        <w:spacing w:line="240" w:lineRule="auto"/>
        <w:ind w:left="360"/>
        <w:jc w:val="center"/>
        <w:rPr>
          <w:rFonts w:ascii="Arial" w:hAnsi="Arial" w:cs="Arial"/>
          <w:sz w:val="24"/>
          <w:szCs w:val="24"/>
        </w:rPr>
      </w:pPr>
    </w:p>
    <w:p w14:paraId="3644CEE3" w14:textId="0FAC49EA"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F9C5A31" w14:textId="324A57CD" w:rsidR="00FD646A" w:rsidRDefault="00FD646A" w:rsidP="00FD646A">
      <w:pPr>
        <w:spacing w:line="240" w:lineRule="auto"/>
        <w:ind w:left="360"/>
        <w:rPr>
          <w:rFonts w:ascii="Arial" w:hAnsi="Arial" w:cs="Arial"/>
          <w:sz w:val="24"/>
          <w:szCs w:val="24"/>
        </w:rPr>
      </w:pPr>
    </w:p>
    <w:p w14:paraId="08C1AE50" w14:textId="77777777" w:rsidR="0036385D" w:rsidRDefault="0036385D" w:rsidP="0036385D">
      <w:pPr>
        <w:pStyle w:val="Prrafodelista"/>
        <w:spacing w:line="240" w:lineRule="auto"/>
        <w:ind w:left="36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77777777"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w:t>
      </w:r>
      <w:r w:rsidRPr="00696CD6">
        <w:rPr>
          <w:rFonts w:ascii="Arial" w:hAnsi="Arial" w:cs="Arial"/>
          <w:bCs/>
          <w:sz w:val="24"/>
          <w:szCs w:val="24"/>
        </w:rPr>
        <w:lastRenderedPageBreak/>
        <w:t xml:space="preserve">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7A7803D0" w14:textId="77777777" w:rsidR="00C10392" w:rsidRPr="00696CD6"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6"/>
      </w:r>
    </w:p>
    <w:p w14:paraId="033F5005" w14:textId="77777777" w:rsidR="00C10392" w:rsidRPr="00C10392" w:rsidRDefault="00C10392" w:rsidP="00C10392">
      <w:pPr>
        <w:spacing w:line="240" w:lineRule="auto"/>
        <w:rPr>
          <w:rFonts w:ascii="Arial" w:hAnsi="Arial" w:cs="Arial"/>
          <w:sz w:val="24"/>
          <w:szCs w:val="24"/>
        </w:rPr>
      </w:pP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718C7E5D"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656825E2"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67823E98" w14:textId="77777777"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 xml:space="preserve">El teorema de </w:t>
      </w:r>
      <w:proofErr w:type="spellStart"/>
      <w:r w:rsidRPr="00B72BA8">
        <w:rPr>
          <w:rFonts w:ascii="Arial" w:hAnsi="Arial" w:cs="Arial"/>
          <w:bCs/>
          <w:sz w:val="24"/>
          <w:szCs w:val="24"/>
        </w:rPr>
        <w:t>Vizing</w:t>
      </w:r>
      <w:proofErr w:type="spellEnd"/>
      <w:r w:rsidRPr="00B72BA8">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teorema de coloración de líneas de </w:t>
      </w:r>
      <w:proofErr w:type="spellStart"/>
      <w:r w:rsidRPr="008518AD">
        <w:rPr>
          <w:rFonts w:ascii="Arial" w:hAnsi="Arial" w:cs="Arial"/>
          <w:bCs/>
          <w:sz w:val="24"/>
          <w:szCs w:val="24"/>
        </w:rPr>
        <w:t>König</w:t>
      </w:r>
      <w:proofErr w:type="spellEnd"/>
      <w:r w:rsidRPr="008518AD">
        <w:rPr>
          <w:rFonts w:ascii="Arial" w:hAnsi="Arial" w:cs="Arial"/>
          <w:bCs/>
          <w:sz w:val="24"/>
          <w:szCs w:val="24"/>
        </w:rPr>
        <w:t xml:space="preserve">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Las familias de grafos no bipartitos que parecen ser de clase 1 (o al menos cuyos miembros más pequeños son todos de clase 1) incluyen grafos de rey, de </w:t>
      </w:r>
      <w:proofErr w:type="spellStart"/>
      <w:r w:rsidRPr="008518AD">
        <w:rPr>
          <w:rFonts w:ascii="Arial" w:hAnsi="Arial" w:cs="Arial"/>
          <w:bCs/>
          <w:sz w:val="24"/>
          <w:szCs w:val="24"/>
        </w:rPr>
        <w:t>Lindgren-Sousselier</w:t>
      </w:r>
      <w:proofErr w:type="spellEnd"/>
      <w:r w:rsidRPr="008518AD">
        <w:rPr>
          <w:rFonts w:ascii="Arial" w:hAnsi="Arial" w:cs="Arial"/>
          <w:bCs/>
          <w:sz w:val="24"/>
          <w:szCs w:val="24"/>
        </w:rPr>
        <w:t xml:space="preserve">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7"/>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El teorema de </w:t>
      </w:r>
      <w:proofErr w:type="spellStart"/>
      <w:r w:rsidRPr="00F8474D">
        <w:rPr>
          <w:rFonts w:ascii="Arial" w:hAnsi="Arial" w:cs="Arial"/>
          <w:bCs/>
          <w:sz w:val="24"/>
          <w:szCs w:val="24"/>
        </w:rPr>
        <w:t>Vizing</w:t>
      </w:r>
      <w:proofErr w:type="spellEnd"/>
      <w:r w:rsidRPr="00F8474D">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Los gráficos de clase 2 incluyen el gráfico de Petersen, los gráficos completos </w:t>
      </w:r>
      <w:proofErr w:type="spellStart"/>
      <w:r w:rsidRPr="00F8474D">
        <w:rPr>
          <w:rFonts w:ascii="Arial" w:hAnsi="Arial" w:cs="Arial"/>
          <w:bCs/>
          <w:sz w:val="24"/>
          <w:szCs w:val="24"/>
        </w:rPr>
        <w:t>K_n</w:t>
      </w:r>
      <w:proofErr w:type="spellEnd"/>
      <w:r w:rsidRPr="00F8474D">
        <w:rPr>
          <w:rFonts w:ascii="Arial" w:hAnsi="Arial" w:cs="Arial"/>
          <w:bCs/>
          <w:sz w:val="24"/>
          <w:szCs w:val="24"/>
        </w:rPr>
        <w:t xml:space="preserve">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 xml:space="preserve">donde </w:t>
      </w:r>
      <w:proofErr w:type="spellStart"/>
      <w:r w:rsidRPr="00F8474D">
        <w:rPr>
          <w:rFonts w:ascii="Arial" w:hAnsi="Arial" w:cs="Arial"/>
          <w:bCs/>
          <w:sz w:val="24"/>
          <w:szCs w:val="24"/>
        </w:rPr>
        <w:t>nu</w:t>
      </w:r>
      <w:proofErr w:type="spellEnd"/>
      <w:r w:rsidRPr="00F8474D">
        <w:rPr>
          <w:rFonts w:ascii="Arial" w:hAnsi="Arial" w:cs="Arial"/>
          <w:bCs/>
          <w:sz w:val="24"/>
          <w:szCs w:val="24"/>
        </w:rPr>
        <w:t>(G) es el número coincidente, Delta(G) el grado de vértice máximo y m el número de aristas de G.</w:t>
      </w:r>
      <w:r>
        <w:rPr>
          <w:rStyle w:val="Refdenotaalpie"/>
          <w:rFonts w:ascii="Arial" w:hAnsi="Arial" w:cs="Arial"/>
          <w:bCs/>
          <w:sz w:val="24"/>
          <w:szCs w:val="24"/>
        </w:rPr>
        <w:footnoteReference w:id="8"/>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2CA150E0" w14:textId="77777777"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7EA98442" w14:textId="77777777" w:rsidR="00C10392" w:rsidRPr="00C10392" w:rsidRDefault="00C10392" w:rsidP="00C10392">
      <w:pPr>
        <w:spacing w:line="240" w:lineRule="auto"/>
        <w:rPr>
          <w:rFonts w:ascii="Arial" w:hAnsi="Arial" w:cs="Arial"/>
          <w:sz w:val="24"/>
          <w:szCs w:val="24"/>
        </w:rPr>
      </w:pPr>
    </w:p>
    <w:p w14:paraId="420B05FE" w14:textId="77777777" w:rsidR="00F36674" w:rsidRPr="00FC2184" w:rsidRDefault="00F36674" w:rsidP="00F36674">
      <w:pPr>
        <w:pStyle w:val="Prrafodelista"/>
        <w:spacing w:line="240" w:lineRule="auto"/>
        <w:ind w:left="360"/>
        <w:rPr>
          <w:rFonts w:ascii="Arial" w:hAnsi="Arial" w:cs="Arial"/>
          <w:sz w:val="24"/>
          <w:szCs w:val="24"/>
        </w:rPr>
      </w:pPr>
    </w:p>
    <w:p w14:paraId="3BF1AD40"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42330BB" w14:textId="77777777" w:rsidR="00F36674" w:rsidRDefault="00F36674" w:rsidP="00F36674">
      <w:pPr>
        <w:pStyle w:val="Prrafodelista"/>
        <w:spacing w:line="240" w:lineRule="auto"/>
        <w:ind w:left="360"/>
        <w:rPr>
          <w:rFonts w:ascii="Arial" w:hAnsi="Arial" w:cs="Arial"/>
          <w:sz w:val="24"/>
          <w:szCs w:val="24"/>
        </w:rPr>
      </w:pPr>
    </w:p>
    <w:p w14:paraId="15115326" w14:textId="77777777"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54AF8AC8" w14:textId="77777777" w:rsidR="00F36674" w:rsidRPr="00FC2184" w:rsidRDefault="00F36674" w:rsidP="00F36674">
      <w:pPr>
        <w:pStyle w:val="Prrafodelista"/>
        <w:spacing w:line="240" w:lineRule="auto"/>
        <w:ind w:left="360"/>
        <w:rPr>
          <w:rFonts w:ascii="Arial" w:hAnsi="Arial" w:cs="Arial"/>
          <w:sz w:val="24"/>
          <w:szCs w:val="24"/>
        </w:rPr>
      </w:pPr>
    </w:p>
    <w:p w14:paraId="6D6BFA6A" w14:textId="64E553D0"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xml:space="preserve">, que es un conjunto </w:t>
      </w:r>
      <w:r w:rsidRPr="003865F0">
        <w:rPr>
          <w:rFonts w:ascii="Arial" w:hAnsi="Arial" w:cs="Arial"/>
          <w:bCs/>
          <w:sz w:val="24"/>
          <w:szCs w:val="24"/>
        </w:rPr>
        <w:lastRenderedPageBreak/>
        <w:t>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 xml:space="preserve">o es un conjunto de vértices </w:t>
      </w:r>
      <w:proofErr w:type="spellStart"/>
      <w:r w:rsidRPr="003865F0">
        <w:rPr>
          <w:rFonts w:ascii="Arial" w:hAnsi="Arial" w:cs="Arial"/>
          <w:bCs/>
          <w:sz w:val="24"/>
          <w:szCs w:val="24"/>
        </w:rPr>
        <w:t>máxima</w:t>
      </w:r>
      <w:r>
        <w:rPr>
          <w:rFonts w:ascii="Arial" w:hAnsi="Arial" w:cs="Arial"/>
          <w:bCs/>
          <w:sz w:val="24"/>
          <w:szCs w:val="24"/>
        </w:rPr>
        <w:t>l</w:t>
      </w:r>
      <w:r w:rsidRPr="003865F0">
        <w:rPr>
          <w:rFonts w:ascii="Arial" w:hAnsi="Arial" w:cs="Arial"/>
          <w:bCs/>
          <w:sz w:val="24"/>
          <w:szCs w:val="24"/>
        </w:rPr>
        <w:t>mente</w:t>
      </w:r>
      <w:proofErr w:type="spellEnd"/>
      <w:r w:rsidRPr="003865F0">
        <w:rPr>
          <w:rFonts w:ascii="Arial" w:hAnsi="Arial" w:cs="Arial"/>
          <w:bCs/>
          <w:sz w:val="24"/>
          <w:szCs w:val="24"/>
        </w:rPr>
        <w:t xml:space="preserv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 xml:space="preserve">Cualquier conjunto de vértices independientes </w:t>
      </w:r>
      <w:proofErr w:type="spellStart"/>
      <w:r w:rsidRPr="003865F0">
        <w:rPr>
          <w:rFonts w:ascii="Arial" w:hAnsi="Arial" w:cs="Arial"/>
          <w:bCs/>
          <w:sz w:val="24"/>
          <w:szCs w:val="24"/>
        </w:rPr>
        <w:t>máxim</w:t>
      </w:r>
      <w:r>
        <w:rPr>
          <w:rFonts w:ascii="Arial" w:hAnsi="Arial" w:cs="Arial"/>
          <w:bCs/>
          <w:sz w:val="24"/>
          <w:szCs w:val="24"/>
        </w:rPr>
        <w:t>ales</w:t>
      </w:r>
      <w:proofErr w:type="spellEnd"/>
      <w:r w:rsidRPr="003865F0">
        <w:rPr>
          <w:rFonts w:ascii="Arial" w:hAnsi="Arial" w:cs="Arial"/>
          <w:bCs/>
          <w:sz w:val="24"/>
          <w:szCs w:val="24"/>
        </w:rPr>
        <w:t xml:space="preserve"> también es tanto dominante mínimo como </w:t>
      </w:r>
      <w:proofErr w:type="spellStart"/>
      <w:r w:rsidRPr="003865F0">
        <w:rPr>
          <w:rFonts w:ascii="Arial" w:hAnsi="Arial" w:cs="Arial"/>
          <w:bCs/>
          <w:sz w:val="24"/>
          <w:szCs w:val="24"/>
        </w:rPr>
        <w:t>irredundante</w:t>
      </w:r>
      <w:proofErr w:type="spellEnd"/>
      <w:r w:rsidRPr="003865F0">
        <w:rPr>
          <w:rFonts w:ascii="Arial" w:hAnsi="Arial" w:cs="Arial"/>
          <w:bCs/>
          <w:sz w:val="24"/>
          <w:szCs w:val="24"/>
        </w:rPr>
        <w:t xml:space="preserve"> máxim</w:t>
      </w:r>
      <w:r>
        <w:rPr>
          <w:rFonts w:ascii="Arial" w:hAnsi="Arial" w:cs="Arial"/>
          <w:bCs/>
          <w:sz w:val="24"/>
          <w:szCs w:val="24"/>
        </w:rPr>
        <w:t>al.</w:t>
      </w:r>
      <w:r>
        <w:rPr>
          <w:rStyle w:val="Refdenotaalpie"/>
          <w:rFonts w:ascii="Arial" w:hAnsi="Arial" w:cs="Arial"/>
          <w:bCs/>
          <w:sz w:val="24"/>
          <w:szCs w:val="24"/>
        </w:rPr>
        <w:footnoteReference w:id="9"/>
      </w:r>
    </w:p>
    <w:p w14:paraId="475FBB6A" w14:textId="77777777" w:rsidR="00C10392" w:rsidRDefault="00C10392" w:rsidP="00C10392">
      <w:pPr>
        <w:pStyle w:val="Prrafodelista"/>
        <w:spacing w:line="240" w:lineRule="auto"/>
        <w:ind w:left="792"/>
        <w:rPr>
          <w:rFonts w:ascii="Arial" w:hAnsi="Arial" w:cs="Arial"/>
          <w:sz w:val="24"/>
          <w:szCs w:val="24"/>
        </w:rPr>
      </w:pPr>
    </w:p>
    <w:p w14:paraId="55205A56" w14:textId="77777777" w:rsidR="00F36674" w:rsidRPr="00FC2184" w:rsidRDefault="00F36674" w:rsidP="00F36674">
      <w:pPr>
        <w:pStyle w:val="Prrafodelista"/>
        <w:spacing w:line="240" w:lineRule="auto"/>
        <w:ind w:left="360"/>
        <w:rPr>
          <w:rFonts w:ascii="Arial" w:hAnsi="Arial" w:cs="Arial"/>
          <w:sz w:val="24"/>
          <w:szCs w:val="24"/>
        </w:rPr>
      </w:pPr>
    </w:p>
    <w:p w14:paraId="55366F4E" w14:textId="146959E4"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8AA4464" w14:textId="22F7E12A" w:rsidR="00F36674" w:rsidRDefault="00F36674" w:rsidP="00F36674">
      <w:pPr>
        <w:pStyle w:val="Prrafodelista"/>
        <w:spacing w:line="240" w:lineRule="auto"/>
        <w:ind w:left="360"/>
        <w:rPr>
          <w:rFonts w:ascii="Arial" w:hAnsi="Arial" w:cs="Arial"/>
          <w:sz w:val="24"/>
          <w:szCs w:val="24"/>
        </w:rPr>
      </w:pP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2FA3581E" w14:textId="4655F530"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irredundancia inferior ir (G), el número de dominación inferior gamma (G), el número de independencia inferior i (G), el número de independencia superior 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10"/>
      </w:r>
    </w:p>
    <w:p w14:paraId="6AAC1989" w14:textId="77777777" w:rsidR="00C10392" w:rsidRDefault="00C10392" w:rsidP="00C10392">
      <w:pPr>
        <w:spacing w:line="240" w:lineRule="auto"/>
        <w:ind w:left="360"/>
        <w:outlineLvl w:val="1"/>
        <w:rPr>
          <w:rFonts w:ascii="Arial" w:hAnsi="Arial" w:cs="Arial"/>
          <w:bCs/>
          <w:sz w:val="24"/>
          <w:szCs w:val="24"/>
        </w:rPr>
      </w:pP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m:t>ir(G)&lt;=gamma(G)&lt;=i(G)&lt;=alpha(G)&lt;=Gamma(G)&lt;=IR(G)</m:t>
          </m:r>
        </m:oMath>
      </m:oMathPara>
    </w:p>
    <w:p w14:paraId="75D67DD1" w14:textId="77777777" w:rsidR="00C10392" w:rsidRPr="00C10392" w:rsidRDefault="00C10392" w:rsidP="00C10392">
      <w:pPr>
        <w:spacing w:line="240" w:lineRule="auto"/>
        <w:rPr>
          <w:rFonts w:ascii="Arial" w:hAnsi="Arial" w:cs="Arial"/>
          <w:sz w:val="24"/>
          <w:szCs w:val="24"/>
        </w:rPr>
      </w:pPr>
    </w:p>
    <w:p w14:paraId="455AFDBC" w14:textId="77777777" w:rsidR="00F36674" w:rsidRPr="00FC2184" w:rsidRDefault="00F36674" w:rsidP="00F36674">
      <w:pPr>
        <w:pStyle w:val="Prrafodelista"/>
        <w:spacing w:line="240" w:lineRule="auto"/>
        <w:ind w:left="360"/>
        <w:rPr>
          <w:rFonts w:ascii="Arial" w:hAnsi="Arial" w:cs="Arial"/>
          <w:sz w:val="24"/>
          <w:szCs w:val="24"/>
        </w:rPr>
      </w:pPr>
    </w:p>
    <w:p w14:paraId="4EC4E9BE"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0DED1DA" w14:textId="77777777" w:rsidR="00090514" w:rsidRDefault="00090514" w:rsidP="00090514">
      <w:pPr>
        <w:spacing w:line="240" w:lineRule="auto"/>
        <w:ind w:left="0"/>
        <w:rPr>
          <w:rFonts w:ascii="Arial" w:hAnsi="Arial" w:cs="Arial"/>
          <w:sz w:val="24"/>
          <w:szCs w:val="24"/>
        </w:rPr>
      </w:pPr>
    </w:p>
    <w:p w14:paraId="1C462C32" w14:textId="3880D99A"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 xml:space="preserve">Conjunto Máximo y </w:t>
      </w:r>
      <w:proofErr w:type="spellStart"/>
      <w:r>
        <w:rPr>
          <w:rFonts w:ascii="Arial" w:hAnsi="Arial" w:cs="Arial"/>
          <w:b/>
          <w:sz w:val="24"/>
          <w:szCs w:val="24"/>
        </w:rPr>
        <w:t>maxi</w:t>
      </w:r>
      <w:r w:rsidR="00C10392">
        <w:rPr>
          <w:rFonts w:ascii="Arial" w:hAnsi="Arial" w:cs="Arial"/>
          <w:b/>
          <w:sz w:val="24"/>
          <w:szCs w:val="24"/>
        </w:rPr>
        <w:t>m</w:t>
      </w:r>
      <w:r>
        <w:rPr>
          <w:rFonts w:ascii="Arial" w:hAnsi="Arial" w:cs="Arial"/>
          <w:b/>
          <w:sz w:val="24"/>
          <w:szCs w:val="24"/>
        </w:rPr>
        <w:t>al</w:t>
      </w:r>
      <w:proofErr w:type="spellEnd"/>
      <w:r>
        <w:rPr>
          <w:rFonts w:ascii="Arial" w:hAnsi="Arial" w:cs="Arial"/>
          <w:b/>
          <w:sz w:val="24"/>
          <w:szCs w:val="24"/>
        </w:rPr>
        <w:t xml:space="preserve"> en vértices y aristas</w:t>
      </w:r>
      <w:r w:rsidRPr="0047154C">
        <w:rPr>
          <w:rFonts w:ascii="Arial" w:hAnsi="Arial" w:cs="Arial"/>
          <w:b/>
          <w:sz w:val="24"/>
          <w:szCs w:val="24"/>
        </w:rPr>
        <w:t>:</w:t>
      </w:r>
    </w:p>
    <w:p w14:paraId="4B1A4E02" w14:textId="77777777" w:rsidR="00F36674" w:rsidRPr="00951185" w:rsidRDefault="00F36674" w:rsidP="00F36674">
      <w:pPr>
        <w:pStyle w:val="Prrafodelista"/>
        <w:spacing w:line="240" w:lineRule="auto"/>
        <w:ind w:left="360"/>
        <w:rPr>
          <w:rFonts w:ascii="Arial" w:hAnsi="Arial" w:cs="Arial"/>
          <w:sz w:val="24"/>
          <w:szCs w:val="24"/>
        </w:rPr>
      </w:pPr>
    </w:p>
    <w:p w14:paraId="4B2F866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79432767" w14:textId="77777777" w:rsidR="00F36674" w:rsidRDefault="00F36674" w:rsidP="00F36674">
      <w:pPr>
        <w:pStyle w:val="Prrafodelista"/>
        <w:spacing w:line="240" w:lineRule="auto"/>
        <w:ind w:left="360"/>
        <w:rPr>
          <w:rFonts w:ascii="Arial" w:hAnsi="Arial" w:cs="Arial"/>
          <w:sz w:val="24"/>
          <w:szCs w:val="24"/>
        </w:rPr>
      </w:pPr>
    </w:p>
    <w:p w14:paraId="204B9767" w14:textId="77777777"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0EFBFCFF" w14:textId="76E1099B" w:rsidR="00F36674" w:rsidRDefault="00F36674" w:rsidP="00F36674">
      <w:pPr>
        <w:pStyle w:val="Prrafodelista"/>
        <w:spacing w:line="240" w:lineRule="auto"/>
        <w:ind w:left="360"/>
        <w:rPr>
          <w:rFonts w:ascii="Arial" w:hAnsi="Arial" w:cs="Arial"/>
          <w:sz w:val="24"/>
          <w:szCs w:val="24"/>
        </w:rPr>
      </w:pPr>
    </w:p>
    <w:p w14:paraId="0A90A706" w14:textId="628F8326"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(también llamado coincidencia) de un gráfico G es un subconjunto de aristas de modo que no hay dos aristas en el subconjunto que compartan un vértice de G. Los recuentos de conjuntos de aristas independientes de tamaño k en un gráfico se codifican a través de su polinomio generador de emparejamiento.</w:t>
      </w:r>
    </w:p>
    <w:p w14:paraId="36A72C29" w14:textId="77777777" w:rsidR="00C10392" w:rsidRPr="00867BF8" w:rsidRDefault="00C10392" w:rsidP="00C10392">
      <w:pPr>
        <w:spacing w:line="240" w:lineRule="auto"/>
        <w:ind w:left="360"/>
        <w:outlineLvl w:val="1"/>
        <w:rPr>
          <w:rFonts w:ascii="Arial" w:hAnsi="Arial" w:cs="Arial"/>
          <w:bCs/>
          <w:sz w:val="24"/>
          <w:szCs w:val="24"/>
        </w:rPr>
      </w:pPr>
    </w:p>
    <w:p w14:paraId="6A645A75" w14:textId="2A2CC355"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 xml:space="preserve">El número de conjuntos de aristas independientes en un gráfico a veces se denomina índice de </w:t>
      </w:r>
      <w:proofErr w:type="spellStart"/>
      <w:r w:rsidRPr="00867BF8">
        <w:rPr>
          <w:rFonts w:ascii="Arial" w:hAnsi="Arial" w:cs="Arial"/>
          <w:bCs/>
          <w:sz w:val="24"/>
          <w:szCs w:val="24"/>
        </w:rPr>
        <w:t>Hosoya</w:t>
      </w:r>
      <w:proofErr w:type="spellEnd"/>
      <w:r w:rsidRPr="00867BF8">
        <w:rPr>
          <w:rFonts w:ascii="Arial" w:hAnsi="Arial" w:cs="Arial"/>
          <w:bCs/>
          <w:sz w:val="24"/>
          <w:szCs w:val="24"/>
        </w:rPr>
        <w:t>.</w:t>
      </w:r>
    </w:p>
    <w:p w14:paraId="124E57EB" w14:textId="77777777" w:rsidR="00C10392" w:rsidRPr="00867BF8" w:rsidRDefault="00C10392" w:rsidP="00C10392">
      <w:pPr>
        <w:spacing w:line="240" w:lineRule="auto"/>
        <w:ind w:left="360"/>
        <w:outlineLvl w:val="1"/>
        <w:rPr>
          <w:rFonts w:ascii="Arial" w:hAnsi="Arial" w:cs="Arial"/>
          <w:bCs/>
          <w:sz w:val="24"/>
          <w:szCs w:val="24"/>
        </w:rPr>
      </w:pPr>
    </w:p>
    <w:p w14:paraId="26EF2D12" w14:textId="35E4727D"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de tamaño máximo se denomina conjunto de aristas independientes máximo, y un conjunto de aristas independientes que no se puede expandir a otro conjunto de aristas independientes mediante la adición de cualquier otra arista en el gráfico se denomina conjunto de aristas independientes máximo.</w:t>
      </w:r>
    </w:p>
    <w:p w14:paraId="1808F1B1" w14:textId="77777777" w:rsidR="00C10392" w:rsidRPr="00867BF8" w:rsidRDefault="00C10392" w:rsidP="00C10392">
      <w:pPr>
        <w:spacing w:line="240" w:lineRule="auto"/>
        <w:ind w:left="360"/>
        <w:outlineLvl w:val="1"/>
        <w:rPr>
          <w:rFonts w:ascii="Arial" w:hAnsi="Arial" w:cs="Arial"/>
          <w:bCs/>
          <w:sz w:val="24"/>
          <w:szCs w:val="24"/>
        </w:rPr>
      </w:pPr>
    </w:p>
    <w:p w14:paraId="40A0DAF7" w14:textId="77777777"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 xml:space="preserve">Se dice que dos conjuntos A y B son independientes si su intersección A intersección B=conjunto vacío. </w:t>
      </w:r>
    </w:p>
    <w:p w14:paraId="75FCFDE2" w14:textId="7205E532"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Por ejemplo, {</w:t>
      </w:r>
      <w:proofErr w:type="gramStart"/>
      <w:r w:rsidRPr="00867BF8">
        <w:rPr>
          <w:rFonts w:ascii="Arial" w:hAnsi="Arial" w:cs="Arial"/>
          <w:bCs/>
          <w:sz w:val="24"/>
          <w:szCs w:val="24"/>
        </w:rPr>
        <w:t>A,B</w:t>
      </w:r>
      <w:proofErr w:type="gramEnd"/>
      <w:r w:rsidRPr="00867BF8">
        <w:rPr>
          <w:rFonts w:ascii="Arial" w:hAnsi="Arial" w:cs="Arial"/>
          <w:bCs/>
          <w:sz w:val="24"/>
          <w:szCs w:val="24"/>
        </w:rPr>
        <w:t>,C} y {D,E} son independientes, pero {A,B,C} y {C,D,E} no lo son. Los conjuntos independientes también se denominan disjuntos o mutuamente excluyentes.</w:t>
      </w:r>
    </w:p>
    <w:p w14:paraId="6736A1A7" w14:textId="77777777" w:rsidR="00C10392" w:rsidRPr="00867BF8" w:rsidRDefault="00C10392" w:rsidP="00C10392">
      <w:pPr>
        <w:spacing w:line="240" w:lineRule="auto"/>
        <w:ind w:left="360"/>
        <w:outlineLvl w:val="1"/>
        <w:rPr>
          <w:rFonts w:ascii="Arial" w:hAnsi="Arial" w:cs="Arial"/>
          <w:bCs/>
          <w:sz w:val="24"/>
          <w:szCs w:val="24"/>
        </w:rPr>
      </w:pPr>
    </w:p>
    <w:p w14:paraId="05A4C43C" w14:textId="77777777"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vértices independientes de un gráfico G es un subconjunto de los vértices, de modo que no hay dos vértices en el subconjunto que representen un borde de G. La figura anterior muestra conjuntos de vértices independientes que consisten en dos subconjuntos para varios gráficos.</w:t>
      </w:r>
      <w:r>
        <w:rPr>
          <w:rStyle w:val="Refdenotaalpie"/>
          <w:rFonts w:ascii="Arial" w:hAnsi="Arial" w:cs="Arial"/>
          <w:bCs/>
          <w:sz w:val="24"/>
          <w:szCs w:val="24"/>
        </w:rPr>
        <w:footnoteReference w:id="11"/>
      </w:r>
    </w:p>
    <w:p w14:paraId="1D08F276"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drawing>
          <wp:inline distT="0" distB="0" distL="0" distR="0" wp14:anchorId="70B80B97" wp14:editId="5FA189BA">
            <wp:extent cx="4381500" cy="104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7B4A6956"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n “</w:t>
      </w:r>
      <w:r w:rsidRPr="00F8474D">
        <w:rPr>
          <w:rFonts w:ascii="Arial" w:hAnsi="Arial" w:cs="Arial"/>
          <w:noProof/>
          <w:sz w:val="24"/>
          <w:szCs w:val="24"/>
          <w:lang w:val="es-ES"/>
        </w:rPr>
        <w:t>conjunto máximo y máximal en vértices y aristas</w:t>
      </w:r>
      <w:r>
        <w:rPr>
          <w:rFonts w:ascii="Arial" w:hAnsi="Arial" w:cs="Arial"/>
          <w:noProof/>
          <w:sz w:val="24"/>
          <w:szCs w:val="24"/>
          <w:lang w:val="es-ES"/>
        </w:rPr>
        <w:t xml:space="preserve">”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23A886E" w14:textId="77777777" w:rsidR="00C10392" w:rsidRPr="00FC2184" w:rsidRDefault="00C10392" w:rsidP="00F36674">
      <w:pPr>
        <w:pStyle w:val="Prrafodelista"/>
        <w:spacing w:line="240" w:lineRule="auto"/>
        <w:ind w:left="360"/>
        <w:rPr>
          <w:rFonts w:ascii="Arial" w:hAnsi="Arial" w:cs="Arial"/>
          <w:sz w:val="24"/>
          <w:szCs w:val="24"/>
        </w:rPr>
      </w:pPr>
    </w:p>
    <w:p w14:paraId="74258D6A"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4516C13" w14:textId="77777777" w:rsidR="00B33BC7" w:rsidRDefault="00B33BC7" w:rsidP="00B33BC7">
      <w:pPr>
        <w:spacing w:line="240" w:lineRule="auto"/>
        <w:rPr>
          <w:rFonts w:ascii="Arial" w:hAnsi="Arial" w:cs="Arial"/>
          <w:sz w:val="24"/>
          <w:szCs w:val="24"/>
        </w:rPr>
      </w:pPr>
    </w:p>
    <w:p w14:paraId="52ABE4DA" w14:textId="77777777" w:rsidR="00B33BC7" w:rsidRDefault="00B33BC7" w:rsidP="00B33BC7">
      <w:pPr>
        <w:spacing w:line="240" w:lineRule="auto"/>
        <w:rPr>
          <w:rFonts w:ascii="Arial" w:hAnsi="Arial" w:cs="Arial"/>
          <w:sz w:val="24"/>
          <w:szCs w:val="24"/>
        </w:rPr>
      </w:pPr>
    </w:p>
    <w:p w14:paraId="277751C5" w14:textId="77777777" w:rsidR="00B33BC7" w:rsidRDefault="00B33BC7" w:rsidP="00B33BC7">
      <w:pPr>
        <w:spacing w:line="240" w:lineRule="auto"/>
        <w:rPr>
          <w:rFonts w:ascii="Arial" w:hAnsi="Arial" w:cs="Arial"/>
          <w:sz w:val="24"/>
          <w:szCs w:val="24"/>
        </w:rPr>
      </w:pPr>
    </w:p>
    <w:p w14:paraId="2788AC7D" w14:textId="77777777" w:rsidR="00B33BC7" w:rsidRDefault="00B33BC7" w:rsidP="00B33BC7">
      <w:pPr>
        <w:spacing w:line="240" w:lineRule="auto"/>
        <w:rPr>
          <w:rFonts w:ascii="Arial" w:hAnsi="Arial" w:cs="Arial"/>
          <w:sz w:val="24"/>
          <w:szCs w:val="24"/>
        </w:rPr>
      </w:pPr>
    </w:p>
    <w:p w14:paraId="414DFA8C" w14:textId="77777777" w:rsidR="00B33BC7" w:rsidRDefault="00B33BC7" w:rsidP="00B33BC7">
      <w:pPr>
        <w:spacing w:line="240" w:lineRule="auto"/>
        <w:rPr>
          <w:rFonts w:ascii="Arial" w:hAnsi="Arial" w:cs="Arial"/>
          <w:sz w:val="24"/>
          <w:szCs w:val="24"/>
        </w:rPr>
      </w:pPr>
    </w:p>
    <w:p w14:paraId="67919D1B" w14:textId="77777777" w:rsidR="00B33BC7" w:rsidRDefault="00B33BC7" w:rsidP="00B33BC7">
      <w:pPr>
        <w:spacing w:line="240" w:lineRule="auto"/>
        <w:rPr>
          <w:rFonts w:ascii="Arial" w:hAnsi="Arial" w:cs="Arial"/>
          <w:sz w:val="24"/>
          <w:szCs w:val="24"/>
        </w:rPr>
      </w:pPr>
    </w:p>
    <w:p w14:paraId="58450340" w14:textId="77777777" w:rsidR="00B33BC7" w:rsidRDefault="00B33BC7" w:rsidP="00B33BC7">
      <w:pPr>
        <w:spacing w:line="240" w:lineRule="auto"/>
        <w:rPr>
          <w:rFonts w:ascii="Arial" w:hAnsi="Arial" w:cs="Arial"/>
          <w:sz w:val="24"/>
          <w:szCs w:val="24"/>
        </w:rPr>
      </w:pPr>
    </w:p>
    <w:p w14:paraId="6A9AA469" w14:textId="77777777" w:rsidR="00B4598E" w:rsidRPr="00B33BC7" w:rsidRDefault="00B33BC7" w:rsidP="00B33BC7">
      <w:pPr>
        <w:spacing w:line="240" w:lineRule="auto"/>
        <w:rPr>
          <w:rFonts w:ascii="Arial" w:hAnsi="Arial" w:cs="Arial"/>
          <w:sz w:val="24"/>
          <w:szCs w:val="24"/>
        </w:rPr>
      </w:pPr>
      <w:r w:rsidRPr="00B33BC7">
        <w:rPr>
          <w:rFonts w:ascii="Arial" w:hAnsi="Arial" w:cs="Arial"/>
          <w:sz w:val="24"/>
          <w:szCs w:val="24"/>
        </w:rPr>
        <w:t xml:space="preserve"> </w:t>
      </w:r>
    </w:p>
    <w:p w14:paraId="49A23B24" w14:textId="77777777" w:rsidR="00B4598E" w:rsidRPr="00C1485C" w:rsidRDefault="00B4598E" w:rsidP="00B4598E">
      <w:pPr>
        <w:spacing w:line="240" w:lineRule="auto"/>
        <w:rPr>
          <w:rFonts w:ascii="Arial" w:hAnsi="Arial" w:cs="Arial"/>
          <w:sz w:val="24"/>
          <w:szCs w:val="24"/>
        </w:rPr>
      </w:pPr>
    </w:p>
    <w:p w14:paraId="6FC3BC9A" w14:textId="77777777" w:rsidR="00C1485C" w:rsidRDefault="00C1485C" w:rsidP="00B4598E">
      <w:pPr>
        <w:spacing w:line="240" w:lineRule="auto"/>
        <w:rPr>
          <w:rFonts w:ascii="Arial" w:hAnsi="Arial" w:cs="Arial"/>
          <w:sz w:val="24"/>
          <w:szCs w:val="24"/>
        </w:rPr>
      </w:pPr>
    </w:p>
    <w:p w14:paraId="432748B2" w14:textId="77777777" w:rsidR="00B33BC7" w:rsidRDefault="00B33BC7"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4D92CC08" w14:textId="13AA241A" w:rsidR="00F36674" w:rsidRDefault="00F36674" w:rsidP="00B4598E">
      <w:pPr>
        <w:spacing w:line="240" w:lineRule="auto"/>
        <w:rPr>
          <w:rFonts w:ascii="Arial" w:hAnsi="Arial" w:cs="Arial"/>
          <w:sz w:val="24"/>
          <w:szCs w:val="24"/>
        </w:rPr>
      </w:pPr>
    </w:p>
    <w:p w14:paraId="0137C115" w14:textId="52F6E89E" w:rsidR="00F36674" w:rsidRDefault="00F36674" w:rsidP="00B4598E">
      <w:pPr>
        <w:spacing w:line="240" w:lineRule="auto"/>
        <w:rPr>
          <w:rFonts w:ascii="Arial" w:hAnsi="Arial" w:cs="Arial"/>
          <w:sz w:val="24"/>
          <w:szCs w:val="24"/>
        </w:rPr>
      </w:pPr>
    </w:p>
    <w:p w14:paraId="6546D2C2" w14:textId="69104E37" w:rsidR="00F36674" w:rsidRDefault="00F36674" w:rsidP="00B4598E">
      <w:pPr>
        <w:spacing w:line="240" w:lineRule="auto"/>
        <w:rPr>
          <w:rFonts w:ascii="Arial" w:hAnsi="Arial" w:cs="Arial"/>
          <w:sz w:val="24"/>
          <w:szCs w:val="24"/>
        </w:rPr>
      </w:pPr>
    </w:p>
    <w:p w14:paraId="319589D8" w14:textId="50D5F298" w:rsidR="00F36674" w:rsidRDefault="00F36674" w:rsidP="00B4598E">
      <w:pPr>
        <w:spacing w:line="240" w:lineRule="auto"/>
        <w:rPr>
          <w:rFonts w:ascii="Arial" w:hAnsi="Arial" w:cs="Arial"/>
          <w:sz w:val="24"/>
          <w:szCs w:val="24"/>
        </w:rPr>
      </w:pPr>
    </w:p>
    <w:p w14:paraId="3AC883DE" w14:textId="39779C89" w:rsidR="00F36674" w:rsidRDefault="00F36674" w:rsidP="00B4598E">
      <w:pPr>
        <w:spacing w:line="240" w:lineRule="auto"/>
        <w:rPr>
          <w:rFonts w:ascii="Arial" w:hAnsi="Arial" w:cs="Arial"/>
          <w:sz w:val="24"/>
          <w:szCs w:val="24"/>
        </w:rPr>
      </w:pPr>
    </w:p>
    <w:p w14:paraId="3CBD1926" w14:textId="3D7A976E" w:rsidR="00F36674" w:rsidRDefault="00F36674" w:rsidP="00B4598E">
      <w:pPr>
        <w:spacing w:line="240" w:lineRule="auto"/>
        <w:rPr>
          <w:rFonts w:ascii="Arial" w:hAnsi="Arial" w:cs="Arial"/>
          <w:sz w:val="24"/>
          <w:szCs w:val="24"/>
        </w:rPr>
      </w:pPr>
    </w:p>
    <w:p w14:paraId="23101B86" w14:textId="3BFC9EE0"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582111F3" w:rsidR="00F36674" w:rsidRDefault="00F36674" w:rsidP="00B4598E">
      <w:pPr>
        <w:spacing w:line="240" w:lineRule="auto"/>
        <w:rPr>
          <w:rFonts w:ascii="Arial" w:hAnsi="Arial" w:cs="Arial"/>
          <w:sz w:val="24"/>
          <w:szCs w:val="24"/>
        </w:rPr>
      </w:pPr>
    </w:p>
    <w:p w14:paraId="07BA7BAF" w14:textId="77777777" w:rsidR="00F36674" w:rsidRDefault="00F36674"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61EF4571" w14:textId="77777777" w:rsidR="00EC4E96" w:rsidRDefault="00EC4E96"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03D02666" w14:textId="77777777" w:rsidR="00C10392" w:rsidRPr="00C10392" w:rsidRDefault="001C33AF" w:rsidP="00C10392">
              <w:pPr>
                <w:pStyle w:val="Bibliografa"/>
                <w:numPr>
                  <w:ilvl w:val="0"/>
                  <w:numId w:val="17"/>
                </w:numPr>
                <w:rPr>
                  <w:rFonts w:ascii="Arial" w:hAnsi="Arial" w:cs="Arial"/>
                  <w:bCs/>
                  <w:sz w:val="24"/>
                  <w:szCs w:val="24"/>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00F36674" w:rsidRPr="00C10392">
                <w:rPr>
                  <w:rFonts w:ascii="Arial" w:hAnsi="Arial" w:cs="Arial"/>
                  <w:noProof/>
                  <w:sz w:val="24"/>
                  <w:szCs w:val="24"/>
                  <w:lang w:val="es-ES"/>
                </w:rPr>
                <w:t>Murga Díaz</w:t>
              </w:r>
              <w:r w:rsidRPr="00C10392">
                <w:rPr>
                  <w:rFonts w:ascii="Arial" w:hAnsi="Arial" w:cs="Arial"/>
                  <w:bCs/>
                  <w:sz w:val="24"/>
                  <w:szCs w:val="24"/>
                </w:rPr>
                <w:fldChar w:fldCharType="end"/>
              </w:r>
              <w:r w:rsidR="00F36674" w:rsidRPr="00C10392">
                <w:rPr>
                  <w:rFonts w:ascii="Arial" w:hAnsi="Arial" w:cs="Arial"/>
                  <w:bCs/>
                  <w:sz w:val="24"/>
                  <w:szCs w:val="24"/>
                </w:rPr>
                <w:t>, R</w:t>
              </w:r>
              <w:r w:rsidR="00B7469B" w:rsidRPr="00C10392">
                <w:rPr>
                  <w:rFonts w:ascii="Arial" w:hAnsi="Arial" w:cs="Arial"/>
                  <w:bCs/>
                  <w:sz w:val="24"/>
                  <w:szCs w:val="24"/>
                </w:rPr>
                <w:t xml:space="preserve">. (2013) “Coloración en grafos” Universidad de Cantabria, Facultad de ciencias.  </w:t>
              </w:r>
            </w:p>
            <w:sdt>
              <w:sdtPr>
                <w:rPr>
                  <w:rFonts w:ascii="Arial" w:hAnsi="Arial" w:cs="Arial"/>
                  <w:sz w:val="24"/>
                  <w:szCs w:val="24"/>
                </w:rPr>
                <w:id w:val="-960872888"/>
                <w:bibliography/>
              </w:sdtPr>
              <w:sdtContent>
                <w:p w14:paraId="4CE281D3"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9876A" w14:textId="77777777" w:rsidR="00EF75BB" w:rsidRDefault="00EF75BB" w:rsidP="00D859B6">
      <w:pPr>
        <w:spacing w:line="240" w:lineRule="auto"/>
      </w:pPr>
      <w:r>
        <w:separator/>
      </w:r>
    </w:p>
  </w:endnote>
  <w:endnote w:type="continuationSeparator" w:id="0">
    <w:p w14:paraId="30BB275E" w14:textId="77777777" w:rsidR="00EF75BB" w:rsidRDefault="00EF75BB"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EF36" w14:textId="77777777" w:rsidR="00EF75BB" w:rsidRDefault="00EF75BB" w:rsidP="00D859B6">
      <w:pPr>
        <w:spacing w:line="240" w:lineRule="auto"/>
      </w:pPr>
      <w:r>
        <w:separator/>
      </w:r>
    </w:p>
  </w:footnote>
  <w:footnote w:type="continuationSeparator" w:id="0">
    <w:p w14:paraId="4D6C0562" w14:textId="77777777" w:rsidR="00EF75BB" w:rsidRDefault="00EF75BB" w:rsidP="00D859B6">
      <w:pPr>
        <w:spacing w:line="240" w:lineRule="auto"/>
      </w:pPr>
      <w:r>
        <w:continuationSeparator/>
      </w:r>
    </w:p>
  </w:footnote>
  <w:footnote w:id="1">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2">
    <w:p w14:paraId="75AD2A0D" w14:textId="032C3667" w:rsidR="00430EF5" w:rsidRDefault="00430EF5" w:rsidP="00430EF5">
      <w:pPr>
        <w:pStyle w:val="Textonotapie"/>
      </w:pPr>
      <w:r>
        <w:rPr>
          <w:rStyle w:val="Refdenotaalpie"/>
        </w:rPr>
        <w:footnoteRef/>
      </w:r>
      <w:r>
        <w:t xml:space="preserve"> </w:t>
      </w:r>
      <w:sdt>
        <w:sdtPr>
          <w:id w:val="2129201257"/>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3">
    <w:p w14:paraId="6C775F91" w14:textId="77777777" w:rsidR="00430EF5" w:rsidRDefault="00430EF5" w:rsidP="00430EF5">
      <w:pPr>
        <w:pStyle w:val="Textonotapie"/>
      </w:pPr>
      <w:r>
        <w:rPr>
          <w:rStyle w:val="Refdenotaalpie"/>
        </w:rPr>
        <w:footnoteRef/>
      </w:r>
      <w:r>
        <w:t xml:space="preserve"> </w:t>
      </w:r>
      <w:sdt>
        <w:sdtPr>
          <w:id w:val="-860895376"/>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4">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5">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6">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7">
    <w:p w14:paraId="17AD44AC" w14:textId="77777777" w:rsidR="00C10392" w:rsidRDefault="00C10392" w:rsidP="00C10392">
      <w:pPr>
        <w:pStyle w:val="Textonotapie"/>
      </w:pPr>
      <w:r>
        <w:rPr>
          <w:rStyle w:val="Refdenotaalpie"/>
        </w:rPr>
        <w:footnoteRef/>
      </w:r>
      <w:r>
        <w:t xml:space="preserve"> </w:t>
      </w:r>
      <w:sdt>
        <w:sdtPr>
          <w:id w:val="75664105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8">
    <w:p w14:paraId="6D30421D" w14:textId="77777777" w:rsidR="00C10392" w:rsidRDefault="00C10392" w:rsidP="00C10392">
      <w:pPr>
        <w:pStyle w:val="Textonotapie"/>
      </w:pPr>
      <w:r>
        <w:rPr>
          <w:rStyle w:val="Refdenotaalpie"/>
        </w:rPr>
        <w:footnoteRef/>
      </w:r>
      <w:r>
        <w:t xml:space="preserve"> </w:t>
      </w:r>
      <w:sdt>
        <w:sdtPr>
          <w:id w:val="-35003620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9">
    <w:p w14:paraId="296136AA" w14:textId="77777777" w:rsidR="00C10392" w:rsidRDefault="00C10392" w:rsidP="00C10392">
      <w:pPr>
        <w:pStyle w:val="Textonotapie"/>
      </w:pPr>
      <w:r>
        <w:rPr>
          <w:rStyle w:val="Refdenotaalpie"/>
        </w:rPr>
        <w:footnoteRef/>
      </w:r>
      <w:r>
        <w:t xml:space="preserve"> </w:t>
      </w:r>
      <w:sdt>
        <w:sdtPr>
          <w:id w:val="59467254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0">
    <w:p w14:paraId="2AF7B1BF" w14:textId="77777777" w:rsidR="00C10392" w:rsidRDefault="00C10392" w:rsidP="00C10392">
      <w:pPr>
        <w:pStyle w:val="Textonotapie"/>
      </w:pPr>
      <w:r>
        <w:rPr>
          <w:rStyle w:val="Refdenotaalpie"/>
        </w:rPr>
        <w:footnoteRef/>
      </w:r>
      <w:r>
        <w:t xml:space="preserve"> </w:t>
      </w:r>
      <w:sdt>
        <w:sdtPr>
          <w:id w:val="-12871288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1">
    <w:p w14:paraId="532D97BC" w14:textId="77777777" w:rsidR="00C10392" w:rsidRDefault="00C10392" w:rsidP="00C10392">
      <w:pPr>
        <w:pStyle w:val="Textonotapie"/>
      </w:pPr>
      <w:r>
        <w:rPr>
          <w:rStyle w:val="Refdenotaalpie"/>
        </w:rPr>
        <w:footnoteRef/>
      </w:r>
      <w:r>
        <w:t xml:space="preserve"> </w:t>
      </w:r>
      <w:sdt>
        <w:sdtPr>
          <w:id w:val="-1679339637"/>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00786846"/>
    <w:lvl w:ilvl="0">
      <w:start w:val="1"/>
      <w:numFmt w:val="decimal"/>
      <w:lvlText w:val="[%1]"/>
      <w:lvlJc w:val="right"/>
      <w:pPr>
        <w:ind w:left="360" w:hanging="360"/>
      </w:pPr>
      <w:rPr>
        <w:rFonts w:hint="default"/>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3514251">
    <w:abstractNumId w:val="2"/>
  </w:num>
  <w:num w:numId="2" w16cid:durableId="2067561752">
    <w:abstractNumId w:val="14"/>
  </w:num>
  <w:num w:numId="3" w16cid:durableId="1051148021">
    <w:abstractNumId w:val="10"/>
  </w:num>
  <w:num w:numId="4" w16cid:durableId="1760373652">
    <w:abstractNumId w:val="17"/>
  </w:num>
  <w:num w:numId="5" w16cid:durableId="1789157256">
    <w:abstractNumId w:val="11"/>
  </w:num>
  <w:num w:numId="6" w16cid:durableId="1192456500">
    <w:abstractNumId w:val="16"/>
  </w:num>
  <w:num w:numId="7" w16cid:durableId="1666468586">
    <w:abstractNumId w:val="9"/>
  </w:num>
  <w:num w:numId="8" w16cid:durableId="1465730446">
    <w:abstractNumId w:val="0"/>
  </w:num>
  <w:num w:numId="9" w16cid:durableId="1331711967">
    <w:abstractNumId w:val="19"/>
  </w:num>
  <w:num w:numId="10" w16cid:durableId="1821848563">
    <w:abstractNumId w:val="6"/>
  </w:num>
  <w:num w:numId="11" w16cid:durableId="556741394">
    <w:abstractNumId w:val="12"/>
  </w:num>
  <w:num w:numId="12" w16cid:durableId="808715728">
    <w:abstractNumId w:val="1"/>
  </w:num>
  <w:num w:numId="13" w16cid:durableId="2077052127">
    <w:abstractNumId w:val="3"/>
  </w:num>
  <w:num w:numId="14" w16cid:durableId="1484925406">
    <w:abstractNumId w:val="18"/>
  </w:num>
  <w:num w:numId="15" w16cid:durableId="104035886">
    <w:abstractNumId w:val="5"/>
  </w:num>
  <w:num w:numId="16" w16cid:durableId="288363311">
    <w:abstractNumId w:val="13"/>
  </w:num>
  <w:num w:numId="17" w16cid:durableId="1547715070">
    <w:abstractNumId w:val="15"/>
  </w:num>
  <w:num w:numId="18" w16cid:durableId="198666237">
    <w:abstractNumId w:val="4"/>
  </w:num>
  <w:num w:numId="19" w16cid:durableId="1230731511">
    <w:abstractNumId w:val="8"/>
  </w:num>
  <w:num w:numId="20" w16cid:durableId="722369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048"/>
    <w:rsid w:val="000624ED"/>
    <w:rsid w:val="00090514"/>
    <w:rsid w:val="000C58CB"/>
    <w:rsid w:val="000D0471"/>
    <w:rsid w:val="00102F91"/>
    <w:rsid w:val="00123131"/>
    <w:rsid w:val="00126B02"/>
    <w:rsid w:val="0014577A"/>
    <w:rsid w:val="00172A51"/>
    <w:rsid w:val="001924A2"/>
    <w:rsid w:val="001B298E"/>
    <w:rsid w:val="001C33AF"/>
    <w:rsid w:val="001C4E81"/>
    <w:rsid w:val="00270615"/>
    <w:rsid w:val="00280713"/>
    <w:rsid w:val="002A5598"/>
    <w:rsid w:val="002B75E4"/>
    <w:rsid w:val="002C0AC5"/>
    <w:rsid w:val="002F4998"/>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24681"/>
    <w:rsid w:val="0055192C"/>
    <w:rsid w:val="00564A58"/>
    <w:rsid w:val="00565261"/>
    <w:rsid w:val="00567DF2"/>
    <w:rsid w:val="00624D35"/>
    <w:rsid w:val="00641D80"/>
    <w:rsid w:val="0065638F"/>
    <w:rsid w:val="006A11CD"/>
    <w:rsid w:val="007E5710"/>
    <w:rsid w:val="007F5EC2"/>
    <w:rsid w:val="00801DB5"/>
    <w:rsid w:val="0082556D"/>
    <w:rsid w:val="008407E1"/>
    <w:rsid w:val="008706E3"/>
    <w:rsid w:val="008914CF"/>
    <w:rsid w:val="008B7CBC"/>
    <w:rsid w:val="008C0A72"/>
    <w:rsid w:val="00900AD7"/>
    <w:rsid w:val="0090290C"/>
    <w:rsid w:val="00912D6E"/>
    <w:rsid w:val="00951185"/>
    <w:rsid w:val="0095678E"/>
    <w:rsid w:val="00965E9B"/>
    <w:rsid w:val="00972BC1"/>
    <w:rsid w:val="00993DB1"/>
    <w:rsid w:val="009C14C4"/>
    <w:rsid w:val="009E27F4"/>
    <w:rsid w:val="00A42048"/>
    <w:rsid w:val="00AA5CEB"/>
    <w:rsid w:val="00AD5C18"/>
    <w:rsid w:val="00AF708F"/>
    <w:rsid w:val="00B04B48"/>
    <w:rsid w:val="00B0684F"/>
    <w:rsid w:val="00B177E8"/>
    <w:rsid w:val="00B33BC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D4417"/>
    <w:rsid w:val="00DE3F03"/>
    <w:rsid w:val="00DE584B"/>
    <w:rsid w:val="00EC2EC8"/>
    <w:rsid w:val="00EC4E96"/>
    <w:rsid w:val="00ED3336"/>
    <w:rsid w:val="00ED7500"/>
    <w:rsid w:val="00EF75BB"/>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2</b:RefOrder>
  </b:Source>
  <b:Source>
    <b:Tag>Uni22</b:Tag>
    <b:SourceType>Report</b:SourceType>
    <b:Guid>{E2624F57-AABB-46B7-9BE4-02F7ADD411DC}</b:Guid>
    <b:Title>Teoría de grafos</b:Title>
    <b:Year>2022</b:Year>
    <b:City>Pamplona</b:City>
    <b:Author>
      <b:Author>
        <b:Corporate>Universidad de Pamplona</b:Corporate>
      </b:Author>
    </b:Author>
    <b:RefOrder>1</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3</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4</b:RefOrder>
  </b:Source>
</b:Sources>
</file>

<file path=customXml/itemProps1.xml><?xml version="1.0" encoding="utf-8"?>
<ds:datastoreItem xmlns:ds="http://schemas.openxmlformats.org/officeDocument/2006/customXml" ds:itemID="{107A4213-9C46-4DAE-8645-68F23030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16</Pages>
  <Words>2145</Words>
  <Characters>11799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POWER</cp:lastModifiedBy>
  <cp:revision>15</cp:revision>
  <dcterms:created xsi:type="dcterms:W3CDTF">2022-09-10T17:41:00Z</dcterms:created>
  <dcterms:modified xsi:type="dcterms:W3CDTF">2022-11-07T04:34:00Z</dcterms:modified>
</cp:coreProperties>
</file>