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Julio Cesar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Florez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Baez</w:t>
      </w:r>
      <w:proofErr w:type="spellEnd"/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 xml:space="preserve">Jhony Alejandro Caro </w:t>
      </w:r>
      <w:proofErr w:type="spellStart"/>
      <w:r w:rsidRPr="00E73F36">
        <w:rPr>
          <w:rFonts w:ascii="Arial" w:eastAsia="Arial" w:hAnsi="Arial" w:cs="Arial"/>
          <w:sz w:val="24"/>
          <w:szCs w:val="24"/>
        </w:rPr>
        <w:t>Umbariba</w:t>
      </w:r>
      <w:proofErr w:type="spellEnd"/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05B34FA6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146FBC28" w14:textId="77777777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subgrafos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1D920F78" w14:textId="77777777" w:rsidR="008A4812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  Subtipo uno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</w:p>
        <w:p w14:paraId="07682645" w14:textId="77777777" w:rsidR="008A4812" w:rsidRPr="00A1100F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 xml:space="preserve">      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4</w:t>
          </w:r>
          <w:r>
            <w:rPr>
              <w:rFonts w:ascii="Arial" w:hAnsi="Arial" w:cs="Arial"/>
              <w:noProof/>
              <w:sz w:val="24"/>
              <w:szCs w:val="24"/>
            </w:rPr>
            <w:t>.2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 xml:space="preserve">.  Subtipo </w:t>
          </w:r>
          <w:r>
            <w:rPr>
              <w:rFonts w:ascii="Arial" w:hAnsi="Arial" w:cs="Arial"/>
              <w:noProof/>
              <w:sz w:val="24"/>
              <w:szCs w:val="24"/>
            </w:rPr>
            <w:t>dos</w:t>
          </w:r>
          <w:r w:rsidRPr="00A1100F">
            <w:rPr>
              <w:rFonts w:ascii="Arial" w:hAnsi="Arial" w:cs="Arial"/>
              <w:noProof/>
              <w:sz w:val="24"/>
              <w:szCs w:val="24"/>
            </w:rPr>
            <w:t>:</w:t>
          </w:r>
          <w:r w:rsidRPr="00A1100F">
            <w:rPr>
              <w:rFonts w:ascii="Arial" w:hAnsi="Arial" w:cs="Arial"/>
              <w:noProof/>
              <w:webHidden/>
              <w:sz w:val="24"/>
              <w:szCs w:val="24"/>
            </w:rPr>
            <w:tab/>
            <w:t>5</w:t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190D6F8" w14:textId="77777777" w:rsidR="008A4812" w:rsidRPr="005B1765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6C93C0E2" w14:textId="77777777" w:rsidR="008A4812" w:rsidRPr="00A1100F" w:rsidRDefault="008A4812" w:rsidP="008A4812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 w14:paraId="7B5B814E" w14:textId="654D348F" w:rsidR="008A4812" w:rsidRPr="001517CD" w:rsidRDefault="008A4812" w:rsidP="008A4812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Grafos no dirigidos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903D8E6" w14:textId="73A4A99F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F0C3033" w14:textId="61A1DCAE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99BFC58" w14:textId="102C7C7C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5B06396" w14:textId="77777777" w:rsidR="00A1100F" w:rsidRDefault="00A1100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77777777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3BC134B6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C31F620" w14:textId="6E0731E2" w:rsidR="009C1C8E" w:rsidRDefault="006A6551" w:rsidP="009C1C8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25118B76" w14:textId="77777777" w:rsidR="009C1C8E" w:rsidRPr="009C1C8E" w:rsidRDefault="009C1C8E" w:rsidP="009C1C8E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30084FEA" w:rsid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9C1C8E">
        <w:rPr>
          <w:rFonts w:ascii="Arial" w:eastAsia="Arial" w:hAnsi="Arial" w:cs="Arial"/>
          <w:sz w:val="24"/>
          <w:szCs w:val="24"/>
        </w:rPr>
        <w:t>Grafo es una abstracción matemática que designaremos por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9C1C8E">
        <w:rPr>
          <w:rFonts w:ascii="Arial" w:eastAsia="Arial" w:hAnsi="Arial" w:cs="Arial"/>
          <w:sz w:val="24"/>
          <w:szCs w:val="24"/>
        </w:rPr>
        <w:t>donde V es un conjunto de puntos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vi</m:t>
        </m:r>
        <m:r>
          <w:rPr>
            <w:rFonts w:ascii="Cambria Math" w:eastAsia="Arial" w:hAnsi="Cambria Math" w:cs="Arial"/>
            <w:sz w:val="24"/>
            <w:szCs w:val="24"/>
          </w:rPr>
          <m:t>,</m:t>
        </m:r>
        <m:r>
          <w:rPr>
            <w:rFonts w:ascii="Cambria Math" w:eastAsia="Arial" w:hAnsi="Cambria Math" w:cs="Arial"/>
            <w:sz w:val="24"/>
            <w:szCs w:val="24"/>
          </w:rPr>
          <m:t xml:space="preserve"> V≠ </m:t>
        </m:r>
        <m:r>
          <w:rPr>
            <w:rFonts w:ascii="Cambria Math" w:eastAsia="Arial" w:hAnsi="Cambria Math" w:cs="Arial"/>
            <w:sz w:val="24"/>
            <w:szCs w:val="24"/>
          </w:rPr>
          <m:t>Ø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  <w:r>
        <w:rPr>
          <w:rFonts w:ascii="Arial" w:eastAsia="Arial" w:hAnsi="Arial" w:cs="Arial"/>
          <w:sz w:val="24"/>
          <w:szCs w:val="24"/>
        </w:rPr>
        <w:t xml:space="preserve"> y A </w:t>
      </w:r>
      <w:r w:rsidRPr="009C1C8E">
        <w:rPr>
          <w:rFonts w:ascii="Arial" w:eastAsia="Arial" w:hAnsi="Arial" w:cs="Arial"/>
          <w:sz w:val="24"/>
          <w:szCs w:val="24"/>
        </w:rPr>
        <w:t>es un conjunto de líneas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C1C8E">
        <w:rPr>
          <w:rFonts w:ascii="Arial" w:eastAsia="Arial" w:hAnsi="Arial" w:cs="Arial"/>
          <w:sz w:val="24"/>
          <w:szCs w:val="24"/>
        </w:rPr>
        <w:t>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9C1C8E">
        <w:rPr>
          <w:rFonts w:ascii="Arial" w:eastAsia="Arial" w:hAnsi="Arial" w:cs="Arial"/>
          <w:sz w:val="24"/>
          <w:szCs w:val="24"/>
        </w:rPr>
        <w:t>), llamado conjunto de las aristas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C1C8E">
        <w:rPr>
          <w:rFonts w:ascii="Arial" w:eastAsia="Arial" w:hAnsi="Arial" w:cs="Arial"/>
          <w:sz w:val="24"/>
          <w:szCs w:val="24"/>
        </w:rPr>
        <w:t>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</m:t>
          </m:r>
          <m:r>
            <w:rPr>
              <w:rFonts w:ascii="Cambria Math" w:eastAsia="Arial" w:hAnsi="Cambria Math" w:cs="Arial"/>
              <w:sz w:val="24"/>
              <w:szCs w:val="24"/>
            </w:rPr>
            <m:t>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="Arial" w:hAnsi="Cambria Math" w:cs="Arial"/>
              <w:sz w:val="24"/>
              <w:szCs w:val="24"/>
            </w:rPr>
            <m:t>A</m:t>
          </m:r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r>
            <w:rPr>
              <w:rFonts w:ascii="Cambria Math" w:eastAsia="Arial" w:hAnsi="Cambria Math" w:cs="Arial"/>
              <w:sz w:val="24"/>
              <w:szCs w:val="24"/>
            </w:rPr>
            <m:t>V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⟶A   ,  </m:t>
          </m:r>
          <m:r>
            <w:rPr>
              <w:rFonts w:ascii="Cambria Math" w:eastAsia="Arial" w:hAnsi="Cambria Math" w:cs="Arial"/>
              <w:sz w:val="24"/>
              <w:szCs w:val="24"/>
            </w:rPr>
            <m:t>v1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⟶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v</m:t>
          </m:r>
          <m:r>
            <w:rPr>
              <w:rFonts w:ascii="Cambria Math" w:eastAsia="Arial" w:hAnsi="Cambria Math" w:cs="Arial"/>
              <w:sz w:val="24"/>
              <w:szCs w:val="24"/>
            </w:rPr>
            <m:t>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 v1 ⟶ v</m:t>
          </m:r>
          <m:r>
            <w:rPr>
              <w:rFonts w:ascii="Cambria Math" w:eastAsia="Arial" w:hAnsi="Cambria Math" w:cs="Arial"/>
              <w:sz w:val="24"/>
              <w:szCs w:val="24"/>
            </w:rPr>
            <m:t>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 xml:space="preserve">=  </m:t>
          </m:r>
          <m:r>
            <w:rPr>
              <w:rFonts w:ascii="Cambria Math" w:eastAsia="Arial" w:hAnsi="Cambria Math" w:cs="Arial"/>
              <w:sz w:val="24"/>
              <w:szCs w:val="24"/>
            </w:rPr>
            <m:t>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</m:t>
          </m:r>
          <m:r>
            <w:rPr>
              <w:rFonts w:ascii="Cambria Math" w:eastAsia="Arial" w:hAnsi="Cambria Math" w:cs="Arial"/>
              <w:sz w:val="24"/>
              <w:szCs w:val="24"/>
            </w:rPr>
            <m:t>9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⟶ v</m:t>
          </m:r>
          <m:r>
            <w:rPr>
              <w:rFonts w:ascii="Cambria Math" w:eastAsia="Arial" w:hAnsi="Cambria Math" w:cs="Arial"/>
              <w:sz w:val="24"/>
              <w:szCs w:val="24"/>
            </w:rPr>
            <m:t>9</m:t>
          </m:r>
          <m:r>
            <w:rPr>
              <w:rFonts w:ascii="Cambria Math" w:eastAsia="Arial" w:hAnsi="Cambria Math" w:cs="Arial"/>
              <w:sz w:val="24"/>
              <w:szCs w:val="24"/>
            </w:rPr>
            <m:t>=a</m:t>
          </m:r>
          <m:r>
            <w:rPr>
              <w:rFonts w:ascii="Cambria Math" w:eastAsia="Arial" w:hAnsi="Cambria Math" w:cs="Arial"/>
              <w:sz w:val="24"/>
              <w:szCs w:val="24"/>
            </w:rPr>
            <m:t>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7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⟶ v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6,  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v7 ⟶ v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4,  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v7 ⟶ v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>
            <w:rPr>
              <w:rFonts w:ascii="Cambria Math" w:eastAsia="Arial" w:hAnsi="Cambria Math" w:cs="Arial"/>
              <w:sz w:val="24"/>
              <w:szCs w:val="24"/>
            </w:rPr>
            <m:t>{</m:t>
          </m:r>
          <m:r>
            <w:rPr>
              <w:rFonts w:ascii="Cambria Math" w:eastAsia="Arial" w:hAnsi="Cambria Math" w:cs="Arial"/>
              <w:sz w:val="24"/>
              <w:szCs w:val="24"/>
            </w:rPr>
            <m:t>a</m:t>
          </m:r>
          <m:r>
            <w:rPr>
              <w:rFonts w:ascii="Cambria Math" w:eastAsia="Arial" w:hAnsi="Cambria Math" w:cs="Arial"/>
              <w:sz w:val="24"/>
              <w:szCs w:val="24"/>
            </w:rPr>
            <m:t>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sz w:val="24"/>
          <w:szCs w:val="24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Ejemplo grafo sacado de </w:t>
      </w:r>
      <w:r>
        <w:rPr>
          <w:rFonts w:ascii="Arial" w:eastAsia="Arial" w:hAnsi="Arial" w:cs="Arial"/>
          <w:color w:val="000000"/>
          <w:sz w:val="24"/>
          <w:szCs w:val="24"/>
        </w:rPr>
        <w:t>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BA75C9" w14:textId="36455BE3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DE2F254" w14:textId="77777777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7C61D41C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C78AE4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ED36FC2" w14:textId="77777777" w:rsidR="00CE0661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60732670" w14:textId="77777777" w:rsidR="00CE0661" w:rsidRPr="00CE0661" w:rsidRDefault="00CE0661" w:rsidP="00CE0661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DED0663" w14:textId="36650224" w:rsidR="006855A7" w:rsidRPr="00CE0661" w:rsidRDefault="006855A7" w:rsidP="00CE0661">
      <w:pPr>
        <w:spacing w:line="24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E0661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>
        <w:rPr>
          <w:rFonts w:ascii="Arial" w:eastAsia="Arial" w:hAnsi="Arial" w:cs="Arial"/>
          <w:sz w:val="24"/>
          <w:szCs w:val="24"/>
        </w:rPr>
        <w:t>.</w:t>
      </w:r>
    </w:p>
    <w:p w14:paraId="1026B340" w14:textId="394BD69B" w:rsidR="00A1100F" w:rsidRDefault="006855A7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E0661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CE0661">
        <w:rPr>
          <w:rFonts w:ascii="Arial" w:eastAsia="Arial" w:hAnsi="Arial" w:cs="Arial"/>
          <w:color w:val="000000"/>
          <w:sz w:val="24"/>
          <w:szCs w:val="24"/>
        </w:rPr>
        <w:t>s</w:t>
      </w:r>
      <w:r w:rsidRPr="00CE0661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CE0661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2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4586AB" wp14:editId="1A01F9B1">
            <wp:extent cx="3669973" cy="2339340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403" cy="23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53DE972B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3"/>
      </w: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B7F53D" wp14:editId="6DCD84DC">
            <wp:extent cx="933450" cy="854106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61" cy="85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AACD" w14:textId="60EBDF33" w:rsidR="00493D61" w:rsidRPr="00CE06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3: Ejemplo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Nodos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sacado de </w:t>
      </w:r>
      <w:r>
        <w:rPr>
          <w:rFonts w:ascii="Arial" w:eastAsia="Arial" w:hAnsi="Arial" w:cs="Arial"/>
          <w:color w:val="000000"/>
          <w:sz w:val="24"/>
          <w:szCs w:val="24"/>
        </w:rPr>
        <w:t>“</w:t>
      </w:r>
      <w:r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3E7B0161" w14:textId="77777777" w:rsidR="00493D61" w:rsidRP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9EC42D2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7CC30B5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F754EFF" w14:textId="736BD396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2D14925" w:rsidR="00493D61" w:rsidRPr="000D7F65" w:rsidRDefault="00493D61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C83364E" w14:textId="77777777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0C75B5A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B085FD8" w14:textId="3DED6FDE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58E96280" w14:textId="4E5CF71D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3B1746E" w14:textId="448EE137" w:rsidR="00A1100F" w:rsidRDefault="00A1100F" w:rsidP="00FC1F6C">
      <w:pPr>
        <w:pStyle w:val="Prrafodelista"/>
        <w:numPr>
          <w:ilvl w:val="0"/>
          <w:numId w:val="1"/>
        </w:numPr>
        <w:spacing w:line="240" w:lineRule="auto"/>
        <w:ind w:left="720" w:hanging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Tipos de subgrafos:</w:t>
      </w:r>
    </w:p>
    <w:p w14:paraId="4A14E5D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51DDAC" w14:textId="400CC028" w:rsidR="00A1100F" w:rsidRP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uno: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 xml:space="preserve">Considere un grafo G = </w:t>
      </w:r>
      <w:r w:rsidRPr="0089179E">
        <w:rPr>
          <w:rFonts w:ascii="Arial" w:eastAsia="Arial" w:hAnsi="Arial" w:cs="Arial"/>
          <w:sz w:val="24"/>
          <w:szCs w:val="24"/>
        </w:rPr>
        <w:t>G (</w:t>
      </w:r>
      <w:r w:rsidRPr="0089179E">
        <w:rPr>
          <w:rFonts w:ascii="Arial" w:eastAsia="Arial" w:hAnsi="Arial" w:cs="Arial"/>
          <w:sz w:val="24"/>
          <w:szCs w:val="24"/>
        </w:rPr>
        <w:t xml:space="preserve">V, E). Un grafo H = </w:t>
      </w:r>
      <w:r w:rsidRPr="0089179E">
        <w:rPr>
          <w:rFonts w:ascii="Arial" w:eastAsia="Arial" w:hAnsi="Arial" w:cs="Arial"/>
          <w:sz w:val="24"/>
          <w:szCs w:val="24"/>
        </w:rPr>
        <w:t>H (</w:t>
      </w:r>
      <w:r w:rsidRPr="0089179E"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), se denomina subgrafo de G si los </w:t>
      </w:r>
      <w:r w:rsidRPr="0089179E">
        <w:rPr>
          <w:rFonts w:ascii="Arial" w:eastAsia="Arial" w:hAnsi="Arial" w:cs="Arial"/>
          <w:sz w:val="24"/>
          <w:szCs w:val="24"/>
        </w:rPr>
        <w:t>vértices</w:t>
      </w:r>
      <w:r w:rsidRPr="0089179E">
        <w:rPr>
          <w:rFonts w:ascii="Arial" w:eastAsia="Arial" w:hAnsi="Arial" w:cs="Arial"/>
          <w:sz w:val="24"/>
          <w:szCs w:val="24"/>
        </w:rPr>
        <w:t xml:space="preserve">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las aristas de H </w:t>
      </w:r>
      <w:r w:rsidRPr="0089179E">
        <w:rPr>
          <w:rFonts w:ascii="Arial" w:eastAsia="Arial" w:hAnsi="Arial" w:cs="Arial"/>
          <w:sz w:val="24"/>
          <w:szCs w:val="24"/>
        </w:rPr>
        <w:t>están</w:t>
      </w:r>
      <w:r w:rsidRPr="0089179E">
        <w:rPr>
          <w:rFonts w:ascii="Arial" w:eastAsia="Arial" w:hAnsi="Arial" w:cs="Arial"/>
          <w:sz w:val="24"/>
          <w:szCs w:val="24"/>
        </w:rPr>
        <w:t xml:space="preserve"> contenidas en los </w:t>
      </w:r>
      <w:r w:rsidRPr="0089179E">
        <w:rPr>
          <w:rFonts w:ascii="Arial" w:eastAsia="Arial" w:hAnsi="Arial" w:cs="Arial"/>
          <w:sz w:val="24"/>
          <w:szCs w:val="24"/>
        </w:rPr>
        <w:t>vértices</w:t>
      </w:r>
      <w:r w:rsidRPr="0089179E">
        <w:rPr>
          <w:rFonts w:ascii="Arial" w:eastAsia="Arial" w:hAnsi="Arial" w:cs="Arial"/>
          <w:sz w:val="24"/>
          <w:szCs w:val="24"/>
        </w:rPr>
        <w:t xml:space="preserve">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23D5A322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 xml:space="preserve">Un subgrafo </w:t>
      </w:r>
      <w:r w:rsidRPr="0089179E">
        <w:rPr>
          <w:rFonts w:ascii="Arial" w:eastAsia="Arial" w:hAnsi="Arial" w:cs="Arial"/>
          <w:sz w:val="24"/>
          <w:szCs w:val="24"/>
        </w:rPr>
        <w:t>H (</w:t>
      </w:r>
      <w:r w:rsidRPr="0089179E">
        <w:rPr>
          <w:rFonts w:ascii="Arial" w:eastAsia="Arial" w:hAnsi="Arial" w:cs="Arial"/>
          <w:sz w:val="24"/>
          <w:szCs w:val="24"/>
        </w:rPr>
        <w:t>V</w:t>
      </w:r>
      <w:r w:rsidRPr="0089179E"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 w:rsidRPr="0089179E"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) de </w:t>
      </w:r>
      <w:r w:rsidRPr="0089179E">
        <w:rPr>
          <w:rFonts w:ascii="Arial" w:eastAsia="Arial" w:hAnsi="Arial" w:cs="Arial"/>
          <w:sz w:val="24"/>
          <w:szCs w:val="24"/>
        </w:rPr>
        <w:t>G (</w:t>
      </w:r>
      <w:r w:rsidRPr="0089179E">
        <w:rPr>
          <w:rFonts w:ascii="Arial" w:eastAsia="Arial" w:hAnsi="Arial" w:cs="Arial"/>
          <w:sz w:val="24"/>
          <w:szCs w:val="24"/>
        </w:rPr>
        <w:t xml:space="preserve">V, E) se denomina subgrafo inducido por sus </w:t>
      </w:r>
      <w:r w:rsidRPr="0089179E">
        <w:rPr>
          <w:rFonts w:ascii="Arial" w:eastAsia="Arial" w:hAnsi="Arial" w:cs="Arial"/>
          <w:sz w:val="24"/>
          <w:szCs w:val="24"/>
        </w:rPr>
        <w:t>vértices</w:t>
      </w:r>
      <w:r w:rsidRPr="0089179E">
        <w:rPr>
          <w:rFonts w:ascii="Arial" w:eastAsia="Arial" w:hAnsi="Arial" w:cs="Arial"/>
          <w:sz w:val="24"/>
          <w:szCs w:val="24"/>
        </w:rPr>
        <w:t xml:space="preserve"> V</w:t>
      </w:r>
      <w:r w:rsidRPr="0089179E">
        <w:rPr>
          <w:rFonts w:ascii="Arial" w:eastAsia="Arial" w:hAnsi="Arial" w:cs="Arial"/>
          <w:sz w:val="24"/>
          <w:szCs w:val="24"/>
        </w:rPr>
        <w:t xml:space="preserve">’ </w:t>
      </w:r>
      <w:r w:rsidRPr="0089179E">
        <w:rPr>
          <w:rFonts w:ascii="Arial" w:eastAsia="Arial" w:hAnsi="Arial" w:cs="Arial"/>
          <w:sz w:val="24"/>
          <w:szCs w:val="24"/>
        </w:rPr>
        <w:t>si su conjunto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de aristas E</w:t>
      </w:r>
      <w:r w:rsidRPr="0089179E">
        <w:rPr>
          <w:rFonts w:ascii="Arial" w:eastAsia="Arial" w:hAnsi="Arial" w:cs="Arial"/>
          <w:sz w:val="24"/>
          <w:szCs w:val="24"/>
        </w:rPr>
        <w:t>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contiene todas las aristas en G cuyos puntos extremos pertenecen a los </w:t>
      </w:r>
      <w:r w:rsidRPr="0089179E">
        <w:rPr>
          <w:rFonts w:ascii="Arial" w:eastAsia="Arial" w:hAnsi="Arial" w:cs="Arial"/>
          <w:sz w:val="24"/>
          <w:szCs w:val="24"/>
        </w:rPr>
        <w:t>vértices</w:t>
      </w:r>
      <w:r w:rsidRPr="0089179E">
        <w:rPr>
          <w:rFonts w:ascii="Arial" w:eastAsia="Arial" w:hAnsi="Arial" w:cs="Arial"/>
          <w:sz w:val="24"/>
          <w:szCs w:val="24"/>
        </w:rPr>
        <w:t xml:space="preserve"> en H.</w:t>
      </w: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 xml:space="preserve">Si v es un </w:t>
      </w:r>
      <w:r w:rsidRPr="0089179E">
        <w:rPr>
          <w:rFonts w:ascii="Arial" w:eastAsia="Arial" w:hAnsi="Arial" w:cs="Arial"/>
          <w:sz w:val="24"/>
          <w:szCs w:val="24"/>
        </w:rPr>
        <w:t>vértice</w:t>
      </w:r>
      <w:r w:rsidRPr="0089179E">
        <w:rPr>
          <w:rFonts w:ascii="Arial" w:eastAsia="Arial" w:hAnsi="Arial" w:cs="Arial"/>
          <w:sz w:val="24"/>
          <w:szCs w:val="24"/>
        </w:rPr>
        <w:t xml:space="preserve">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35617C2A" w:rsidR="0089179E" w:rsidRDefault="0089179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 xml:space="preserve">Si </w:t>
      </w:r>
      <w:proofErr w:type="spellStart"/>
      <w:r w:rsidRPr="0089179E">
        <w:rPr>
          <w:rFonts w:ascii="Arial" w:eastAsia="Arial" w:hAnsi="Arial" w:cs="Arial"/>
          <w:sz w:val="24"/>
          <w:szCs w:val="24"/>
        </w:rPr>
        <w:t>e</w:t>
      </w:r>
      <w:proofErr w:type="spellEnd"/>
      <w:r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subgrafo de G obtenido al eliminar la arista e de G.</w:t>
      </w:r>
    </w:p>
    <w:p w14:paraId="2DD19C3E" w14:textId="42F176D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lastRenderedPageBreak/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</w:t>
      </w:r>
      <w:r w:rsidRPr="0089179E">
        <w:rPr>
          <w:rFonts w:ascii="Arial" w:eastAsia="Arial" w:hAnsi="Arial" w:cs="Arial"/>
          <w:sz w:val="24"/>
          <w:szCs w:val="24"/>
        </w:rPr>
        <w:t>vértices</w:t>
      </w:r>
      <w:r w:rsidRPr="0089179E">
        <w:rPr>
          <w:rFonts w:ascii="Arial" w:eastAsia="Arial" w:hAnsi="Arial" w:cs="Arial"/>
          <w:sz w:val="24"/>
          <w:szCs w:val="24"/>
        </w:rPr>
        <w:t xml:space="preserve"> del grafo (b) es subconjunto de los </w:t>
      </w:r>
      <w:r w:rsidRPr="0089179E">
        <w:rPr>
          <w:rFonts w:ascii="Arial" w:eastAsia="Arial" w:hAnsi="Arial" w:cs="Arial"/>
          <w:sz w:val="24"/>
          <w:szCs w:val="24"/>
        </w:rPr>
        <w:t>vértices</w:t>
      </w:r>
      <w:r w:rsidRPr="0089179E">
        <w:rPr>
          <w:rFonts w:ascii="Arial" w:eastAsia="Arial" w:hAnsi="Arial" w:cs="Arial"/>
          <w:sz w:val="24"/>
          <w:szCs w:val="24"/>
        </w:rPr>
        <w:t xml:space="preserve">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r w:rsidRPr="0089179E">
        <w:rPr>
          <w:rFonts w:ascii="Arial" w:eastAsia="Arial" w:hAnsi="Arial" w:cs="Arial"/>
          <w:sz w:val="24"/>
          <w:szCs w:val="24"/>
        </w:rPr>
        <w:t xml:space="preserve"> {</w:t>
      </w:r>
      <w:proofErr w:type="gramEnd"/>
      <w:r w:rsidRPr="0089179E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EF9" w14:textId="29267208" w:rsidR="0089179E" w:rsidRPr="00CE0661" w:rsidRDefault="0089179E" w:rsidP="0089179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de </w:t>
      </w:r>
      <w:r>
        <w:rPr>
          <w:rFonts w:ascii="Arial" w:eastAsia="Arial" w:hAnsi="Arial" w:cs="Arial"/>
          <w:color w:val="000000"/>
          <w:sz w:val="24"/>
          <w:szCs w:val="24"/>
        </w:rPr>
        <w:t>Subg</w:t>
      </w:r>
      <w:r>
        <w:rPr>
          <w:rFonts w:ascii="Arial" w:eastAsia="Arial" w:hAnsi="Arial" w:cs="Arial"/>
          <w:color w:val="000000"/>
          <w:sz w:val="24"/>
          <w:szCs w:val="24"/>
        </w:rPr>
        <w:t>rafo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8A73CB1" w14:textId="77777777" w:rsidR="0089179E" w:rsidRP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5962708C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6A7B6F50" w14:textId="1A05D0DF" w:rsid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C2ABF0B" w14:textId="501CA957" w:rsidR="00A1100F" w:rsidRDefault="00A1100F" w:rsidP="00A1100F">
      <w:pPr>
        <w:pStyle w:val="Prrafodelista"/>
        <w:numPr>
          <w:ilvl w:val="1"/>
          <w:numId w:val="1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Subtipo dos:</w:t>
      </w:r>
    </w:p>
    <w:p w14:paraId="76995A0D" w14:textId="742090B1" w:rsidR="00A1100F" w:rsidRDefault="00A1100F" w:rsidP="00A1100F">
      <w:pPr>
        <w:pStyle w:val="Prrafodelista"/>
        <w:ind w:left="792"/>
        <w:rPr>
          <w:rFonts w:ascii="Arial" w:eastAsia="Arial" w:hAnsi="Arial" w:cs="Arial"/>
          <w:b/>
          <w:sz w:val="24"/>
          <w:szCs w:val="24"/>
        </w:rPr>
      </w:pPr>
    </w:p>
    <w:p w14:paraId="3A68E2FB" w14:textId="77777777" w:rsidR="00A1100F" w:rsidRPr="00AB261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</w:p>
    <w:p w14:paraId="64D87E3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06EE550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960060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3D41DD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</w:p>
    <w:p w14:paraId="205BCCC4" w14:textId="77777777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A420F36" w14:textId="5CC40C13" w:rsidR="000F552C" w:rsidRDefault="00A1100F" w:rsidP="000F552C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68101868" w14:textId="77777777" w:rsidR="000F552C" w:rsidRPr="000F552C" w:rsidRDefault="000F552C" w:rsidP="000F552C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7C7F9C5E" w14:textId="692B506A" w:rsidR="00FC1F6C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Sea V un conjunto finito no </w:t>
      </w:r>
      <w:r w:rsidRPr="00FC1F6C">
        <w:rPr>
          <w:rFonts w:ascii="Arial" w:eastAsia="Arial" w:hAnsi="Arial" w:cs="Arial"/>
          <w:sz w:val="24"/>
          <w:szCs w:val="24"/>
        </w:rPr>
        <w:t>vacío</w:t>
      </w:r>
      <w:r w:rsidRPr="00FC1F6C">
        <w:rPr>
          <w:rFonts w:ascii="Arial" w:eastAsia="Arial" w:hAnsi="Arial" w:cs="Arial"/>
          <w:sz w:val="24"/>
          <w:szCs w:val="24"/>
        </w:rPr>
        <w:t xml:space="preserve">, y sea la </w:t>
      </w:r>
      <w:r w:rsidRPr="00FC1F6C">
        <w:rPr>
          <w:rFonts w:ascii="Arial" w:eastAsia="Arial" w:hAnsi="Arial" w:cs="Arial"/>
          <w:sz w:val="24"/>
          <w:szCs w:val="24"/>
        </w:rPr>
        <w:t>relación</w:t>
      </w:r>
      <w:r w:rsidRPr="00FC1F6C">
        <w:rPr>
          <w:rFonts w:ascii="Arial" w:eastAsia="Arial" w:hAnsi="Arial" w:cs="Arial"/>
          <w:sz w:val="24"/>
          <w:szCs w:val="24"/>
        </w:rPr>
        <w:t xml:space="preserve"> binaria E </w:t>
      </w:r>
      <w:r w:rsidRPr="00FC1F6C">
        <w:rPr>
          <w:rFonts w:ascii="Cambria Math" w:eastAsia="Arial" w:hAnsi="Cambria Math" w:cs="Cambria Math"/>
          <w:sz w:val="24"/>
          <w:szCs w:val="24"/>
        </w:rPr>
        <w:t>⊆</w:t>
      </w:r>
      <w:r w:rsidRPr="00FC1F6C">
        <w:rPr>
          <w:rFonts w:ascii="Arial" w:eastAsia="Arial" w:hAnsi="Arial" w:cs="Arial"/>
          <w:sz w:val="24"/>
          <w:szCs w:val="24"/>
        </w:rPr>
        <w:t xml:space="preserve"> V x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="000F552C" w:rsidRPr="00FC1F6C">
        <w:rPr>
          <w:rFonts w:ascii="Arial" w:eastAsia="Arial" w:hAnsi="Arial" w:cs="Arial"/>
          <w:sz w:val="24"/>
          <w:szCs w:val="24"/>
        </w:rPr>
        <w:t>V.</w:t>
      </w:r>
      <w:r w:rsidRPr="00FC1F6C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71FC4284" w14:textId="77777777" w:rsidR="000F552C" w:rsidRPr="00FC1F6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69EAD4C" w14:textId="2C8FC1F3" w:rsidR="00FC1F6C" w:rsidRPr="00FC1F6C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</w:p>
    <w:p w14:paraId="35D91C01" w14:textId="21BD4962" w:rsidR="00FC1F6C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2BADF03A" w:rsidR="000F552C" w:rsidRPr="00CE0661" w:rsidRDefault="000F552C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de </w:t>
      </w:r>
      <w:r>
        <w:rPr>
          <w:rFonts w:ascii="Arial" w:eastAsia="Arial" w:hAnsi="Arial" w:cs="Arial"/>
          <w:color w:val="000000"/>
          <w:sz w:val="24"/>
          <w:szCs w:val="24"/>
        </w:rPr>
        <w:t>Grafo Dirigido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A3CA17" w14:textId="6593FC26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27D20A2" w14:textId="127A793A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79E3ABBD" w14:textId="58B1F2A5" w:rsidR="000F552C" w:rsidRP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 xml:space="preserve">Cuando no importa la </w:t>
      </w:r>
      <w:r w:rsidRPr="000F552C">
        <w:rPr>
          <w:rFonts w:ascii="Arial" w:eastAsia="Arial" w:hAnsi="Arial" w:cs="Arial"/>
          <w:sz w:val="24"/>
          <w:szCs w:val="24"/>
        </w:rPr>
        <w:t>dirección</w:t>
      </w:r>
      <w:r w:rsidRPr="000F552C">
        <w:rPr>
          <w:rFonts w:ascii="Arial" w:eastAsia="Arial" w:hAnsi="Arial" w:cs="Arial"/>
          <w:sz w:val="24"/>
          <w:szCs w:val="24"/>
        </w:rPr>
        <w:t xml:space="preserve"> de las aristas, la estructura G = (V, E), donde E es ahora un conjunto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 xml:space="preserve">pares no ordenados sobre V, es decir el conjunto de aristas representa una </w:t>
      </w:r>
      <w:r w:rsidRPr="000F552C">
        <w:rPr>
          <w:rFonts w:ascii="Arial" w:eastAsia="Arial" w:hAnsi="Arial" w:cs="Arial"/>
          <w:sz w:val="24"/>
          <w:szCs w:val="24"/>
        </w:rPr>
        <w:t>relación</w:t>
      </w:r>
      <w:r w:rsidRPr="000F552C"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>simétrica</w:t>
      </w:r>
      <w:r w:rsidRPr="000F552C">
        <w:rPr>
          <w:rFonts w:ascii="Arial" w:eastAsia="Arial" w:hAnsi="Arial" w:cs="Arial"/>
          <w:sz w:val="24"/>
          <w:szCs w:val="24"/>
        </w:rPr>
        <w:t xml:space="preserve"> binaria, donde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 xml:space="preserve">si Vj y Vk son </w:t>
      </w:r>
      <w:r w:rsidRPr="000F552C">
        <w:rPr>
          <w:rFonts w:ascii="Arial" w:eastAsia="Arial" w:hAnsi="Arial" w:cs="Arial"/>
          <w:sz w:val="24"/>
          <w:szCs w:val="24"/>
        </w:rPr>
        <w:t>vértices</w:t>
      </w:r>
      <w:r w:rsidRPr="000F552C">
        <w:rPr>
          <w:rFonts w:ascii="Arial" w:eastAsia="Arial" w:hAnsi="Arial" w:cs="Arial"/>
          <w:sz w:val="24"/>
          <w:szCs w:val="24"/>
        </w:rPr>
        <w:t xml:space="preserve"> cualesquiera del conjunto de </w:t>
      </w:r>
      <w:r w:rsidRPr="000F552C">
        <w:rPr>
          <w:rFonts w:ascii="Arial" w:eastAsia="Arial" w:hAnsi="Arial" w:cs="Arial"/>
          <w:sz w:val="24"/>
          <w:szCs w:val="24"/>
        </w:rPr>
        <w:t>vértices</w:t>
      </w:r>
      <w:r w:rsidRPr="000F552C">
        <w:rPr>
          <w:rFonts w:ascii="Arial" w:eastAsia="Arial" w:hAnsi="Arial" w:cs="Arial"/>
          <w:sz w:val="24"/>
          <w:szCs w:val="24"/>
        </w:rPr>
        <w:t xml:space="preserve"> V de un grafo, (</w:t>
      </w:r>
      <w:r w:rsidRPr="000F552C">
        <w:rPr>
          <w:rFonts w:ascii="Arial" w:eastAsia="Arial" w:hAnsi="Arial" w:cs="Arial"/>
          <w:sz w:val="24"/>
          <w:szCs w:val="24"/>
        </w:rPr>
        <w:t>Vj,</w:t>
      </w:r>
      <w:r w:rsidRPr="000F552C">
        <w:rPr>
          <w:rFonts w:ascii="Arial" w:eastAsia="Arial" w:hAnsi="Arial" w:cs="Arial"/>
          <w:sz w:val="24"/>
          <w:szCs w:val="24"/>
        </w:rPr>
        <w:t xml:space="preserve"> Vk) </w:t>
      </w:r>
      <w:r w:rsidRPr="000F552C">
        <w:rPr>
          <w:rFonts w:ascii="Cambria Math" w:eastAsia="Arial" w:hAnsi="Cambria Math" w:cs="Cambria Math"/>
          <w:sz w:val="24"/>
          <w:szCs w:val="24"/>
        </w:rPr>
        <w:t>∈</w:t>
      </w:r>
      <w:r w:rsidRPr="000F552C">
        <w:rPr>
          <w:rFonts w:ascii="Arial" w:eastAsia="Arial" w:hAnsi="Arial" w:cs="Arial"/>
          <w:sz w:val="24"/>
          <w:szCs w:val="24"/>
        </w:rPr>
        <w:t xml:space="preserve"> E → (Vk, </w:t>
      </w:r>
      <w:r w:rsidRPr="000F552C">
        <w:rPr>
          <w:rFonts w:ascii="Arial" w:eastAsia="Arial" w:hAnsi="Arial" w:cs="Arial"/>
          <w:sz w:val="24"/>
          <w:szCs w:val="24"/>
        </w:rPr>
        <w:t>Vj)</w:t>
      </w:r>
      <w:r w:rsidRPr="000F552C"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Cambria Math" w:eastAsia="Arial" w:hAnsi="Cambria Math" w:cs="Cambria Math"/>
          <w:sz w:val="24"/>
          <w:szCs w:val="24"/>
        </w:rPr>
        <w:t>∈</w:t>
      </w:r>
      <w:r w:rsidRPr="000F552C">
        <w:rPr>
          <w:rFonts w:ascii="Arial" w:eastAsia="Arial" w:hAnsi="Arial" w:cs="Arial"/>
          <w:sz w:val="24"/>
          <w:szCs w:val="24"/>
        </w:rPr>
        <w:t xml:space="preserve"> E.</w:t>
      </w:r>
    </w:p>
    <w:p w14:paraId="2E405BE9" w14:textId="77777777" w:rsidR="000F552C" w:rsidRP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CFAA2C" w14:textId="188B02C7" w:rsid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Pr="000F552C">
        <w:rPr>
          <w:rFonts w:ascii="Arial" w:eastAsia="Arial" w:hAnsi="Arial" w:cs="Arial"/>
          <w:sz w:val="24"/>
          <w:szCs w:val="24"/>
        </w:rPr>
        <w:t>como</w:t>
      </w:r>
      <w:r w:rsidRPr="000F552C">
        <w:rPr>
          <w:rFonts w:ascii="Arial" w:eastAsia="Arial" w:hAnsi="Arial" w:cs="Arial"/>
          <w:sz w:val="24"/>
          <w:szCs w:val="24"/>
        </w:rPr>
        <w:t xml:space="preserve"> se representan los grafos no dirigidos, con </w:t>
      </w:r>
      <w:r w:rsidRPr="000F552C">
        <w:rPr>
          <w:rFonts w:ascii="Arial" w:eastAsia="Arial" w:hAnsi="Arial" w:cs="Arial"/>
          <w:sz w:val="24"/>
          <w:szCs w:val="24"/>
        </w:rPr>
        <w:t>vértices</w:t>
      </w:r>
      <w:r w:rsidRPr="000F552C">
        <w:rPr>
          <w:rFonts w:ascii="Arial" w:eastAsia="Arial" w:hAnsi="Arial" w:cs="Arial"/>
          <w:sz w:val="24"/>
          <w:szCs w:val="24"/>
        </w:rPr>
        <w:t xml:space="preserve"> V = {A, B, C, D}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>y aristas E = {(A, B</w:t>
      </w:r>
      <w:r w:rsidRPr="000F552C">
        <w:rPr>
          <w:rFonts w:ascii="Arial" w:eastAsia="Arial" w:hAnsi="Arial" w:cs="Arial"/>
          <w:sz w:val="24"/>
          <w:szCs w:val="24"/>
        </w:rPr>
        <w:t>), (</w:t>
      </w:r>
      <w:r w:rsidRPr="000F552C">
        <w:rPr>
          <w:rFonts w:ascii="Arial" w:eastAsia="Arial" w:hAnsi="Arial" w:cs="Arial"/>
          <w:sz w:val="24"/>
          <w:szCs w:val="24"/>
        </w:rPr>
        <w:t>B, C</w:t>
      </w:r>
      <w:r w:rsidRPr="000F552C">
        <w:rPr>
          <w:rFonts w:ascii="Arial" w:eastAsia="Arial" w:hAnsi="Arial" w:cs="Arial"/>
          <w:sz w:val="24"/>
          <w:szCs w:val="24"/>
        </w:rPr>
        <w:t>), (</w:t>
      </w:r>
      <w:r w:rsidRPr="000F552C">
        <w:rPr>
          <w:rFonts w:ascii="Arial" w:eastAsia="Arial" w:hAnsi="Arial" w:cs="Arial"/>
          <w:sz w:val="24"/>
          <w:szCs w:val="24"/>
        </w:rPr>
        <w:t>C, D</w:t>
      </w:r>
      <w:r w:rsidRPr="000F552C">
        <w:rPr>
          <w:rFonts w:ascii="Arial" w:eastAsia="Arial" w:hAnsi="Arial" w:cs="Arial"/>
          <w:sz w:val="24"/>
          <w:szCs w:val="24"/>
        </w:rPr>
        <w:t>), (</w:t>
      </w:r>
      <w:r w:rsidRPr="000F552C">
        <w:rPr>
          <w:rFonts w:ascii="Arial" w:eastAsia="Arial" w:hAnsi="Arial" w:cs="Arial"/>
          <w:sz w:val="24"/>
          <w:szCs w:val="24"/>
        </w:rPr>
        <w:t>D, A)}.</w:t>
      </w:r>
    </w:p>
    <w:p w14:paraId="050E9C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lastRenderedPageBreak/>
        <w:drawing>
          <wp:inline distT="0" distB="0" distL="0" distR="0" wp14:anchorId="7A419F54" wp14:editId="428A5705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9317" w14:textId="7B4D8833" w:rsidR="000F552C" w:rsidRPr="00CE0661" w:rsidRDefault="000F552C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de Grafo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no </w:t>
      </w:r>
      <w:r>
        <w:rPr>
          <w:rFonts w:ascii="Arial" w:eastAsia="Arial" w:hAnsi="Arial" w:cs="Arial"/>
          <w:color w:val="000000"/>
          <w:sz w:val="24"/>
          <w:szCs w:val="24"/>
        </w:rPr>
        <w:t>Dirigido sacado de “</w:t>
      </w:r>
      <w:r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0681DCAF" w14:textId="77777777" w:rsid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0BA2F5" w14:textId="716DD706" w:rsidR="000F552C" w:rsidRPr="000F552C" w:rsidRDefault="000F552C" w:rsidP="000F552C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sz w:val="24"/>
          <w:szCs w:val="24"/>
        </w:rPr>
        <w:t>En un grafo no dirigido, hay aristas no dirigidas, donde una arista como por ejemplo (A, B) representa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F552C">
        <w:rPr>
          <w:rFonts w:ascii="Arial" w:eastAsia="Arial" w:hAnsi="Arial" w:cs="Arial"/>
          <w:sz w:val="24"/>
          <w:szCs w:val="24"/>
        </w:rPr>
        <w:t>{(A, B</w:t>
      </w:r>
      <w:r w:rsidR="000D7F65" w:rsidRPr="000F552C">
        <w:rPr>
          <w:rFonts w:ascii="Arial" w:eastAsia="Arial" w:hAnsi="Arial" w:cs="Arial"/>
          <w:sz w:val="24"/>
          <w:szCs w:val="24"/>
        </w:rPr>
        <w:t>), (</w:t>
      </w:r>
      <w:r w:rsidRPr="000F552C">
        <w:rPr>
          <w:rFonts w:ascii="Arial" w:eastAsia="Arial" w:hAnsi="Arial" w:cs="Arial"/>
          <w:sz w:val="24"/>
          <w:szCs w:val="24"/>
        </w:rPr>
        <w:t xml:space="preserve">B, A)}, pues son una </w:t>
      </w:r>
      <w:r w:rsidR="0089179E" w:rsidRPr="000F552C">
        <w:rPr>
          <w:rFonts w:ascii="Arial" w:eastAsia="Arial" w:hAnsi="Arial" w:cs="Arial"/>
          <w:sz w:val="24"/>
          <w:szCs w:val="24"/>
        </w:rPr>
        <w:t>relación</w:t>
      </w:r>
      <w:r w:rsidRPr="000F552C">
        <w:rPr>
          <w:rFonts w:ascii="Arial" w:eastAsia="Arial" w:hAnsi="Arial" w:cs="Arial"/>
          <w:sz w:val="24"/>
          <w:szCs w:val="24"/>
        </w:rPr>
        <w:t xml:space="preserve"> </w:t>
      </w:r>
      <w:r w:rsidR="0089179E" w:rsidRPr="000F552C">
        <w:rPr>
          <w:rFonts w:ascii="Arial" w:eastAsia="Arial" w:hAnsi="Arial" w:cs="Arial"/>
          <w:sz w:val="24"/>
          <w:szCs w:val="24"/>
        </w:rPr>
        <w:t>simétrica</w:t>
      </w:r>
      <w:r w:rsidRPr="000F552C">
        <w:rPr>
          <w:rFonts w:ascii="Arial" w:eastAsia="Arial" w:hAnsi="Arial" w:cs="Arial"/>
          <w:sz w:val="24"/>
          <w:szCs w:val="24"/>
        </w:rPr>
        <w:t xml:space="preserve"> binaria (no ordenada).</w:t>
      </w:r>
      <w:r w:rsidR="0089179E"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7559D6A4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28C5215" w14:textId="77777777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C35B6E3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3B5F257" w14:textId="77777777" w:rsidR="00A1100F" w:rsidRPr="00A1100F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</w:p>
    <w:p w14:paraId="793D341D" w14:textId="0F9AC84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40030EA9" w14:textId="5056375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951B09" w14:textId="713ADE5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A719B87" w14:textId="7368931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DDF9560" w14:textId="55724A6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C9C6885" w14:textId="376284C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598C33DC" w14:textId="72AE64E6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761AD90" w14:textId="694C3744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2BF11042" w14:textId="5A0984A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A33AC60" w14:textId="6B68BC4F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B528F3B" w14:textId="255D3F0D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05488C59" w14:textId="77777777" w:rsidR="000D7F65" w:rsidRDefault="000D7F65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40B32EF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65C43D2F" w14:textId="67AD10B2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75665E11" w14:textId="7333B778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127C31" w14:textId="3A33388C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74A47FB5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EndPr>
                        <w:rPr>
                          <w:rFonts w:ascii="Calibri" w:hAnsi="Calibri" w:cs="Calibri"/>
                          <w:sz w:val="22"/>
                          <w:szCs w:val="22"/>
                        </w:rPr>
                      </w:sdtEndPr>
                      <w:sdtContent>
                        <w:p w14:paraId="3C6A4AA9" w14:textId="77777777" w:rsidR="0089179E" w:rsidRDefault="000F136A" w:rsidP="0089179E">
                          <w:pPr>
                            <w:pStyle w:val="Bibliografa"/>
                            <w:ind w:left="720" w:hanging="720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AF2EF2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393E2F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>
                            <w:rPr>
                              <w:noProof/>
                            </w:rPr>
                            <w:t xml:space="preserve">ÁLVAREZ NUÑEZ , M. F., &amp; PARRA MUÑOZ , J. A. (2013). </w:t>
                          </w:r>
                          <w:r w:rsidR="0089179E">
                            <w:rPr>
                              <w:i/>
                              <w:iCs/>
                              <w:noProof/>
                            </w:rPr>
                            <w:t>Teoria de Grafos.</w:t>
                          </w:r>
                          <w:r w:rsidR="0089179E">
                            <w:rPr>
                              <w:noProof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4BF0B1D" w14:textId="77777777" w:rsidR="0089179E" w:rsidRDefault="0089179E" w:rsidP="0089179E">
                          <w:pPr>
                            <w:pStyle w:val="Bibliografa"/>
                            <w:ind w:left="720" w:hanging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lastRenderedPageBreak/>
                            <w:t xml:space="preserve">Equipo de redacción profesional. (12 de 10 de 2022).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Portal educativo Partesdel.com</w:t>
                          </w:r>
                          <w:r>
                            <w:rPr>
                              <w:noProof/>
                            </w:rPr>
                            <w:t>. Obtenido de https://www.partesdel.com/partes_del_grafo.html</w:t>
                          </w:r>
                        </w:p>
                        <w:p w14:paraId="401A2995" w14:textId="77777777" w:rsidR="0089179E" w:rsidRDefault="0089179E" w:rsidP="0089179E">
                          <w:pPr>
                            <w:pStyle w:val="Bibliografa"/>
                            <w:ind w:left="720" w:hanging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INAOE. (2010). </w:t>
                          </w:r>
                          <w:r>
                            <w:rPr>
                              <w:i/>
                              <w:iCs/>
                              <w:noProof/>
                            </w:rPr>
                            <w:t>Ciencias computacionales.</w:t>
                          </w:r>
                          <w:r>
                            <w:rPr>
                              <w:noProof/>
                            </w:rPr>
                            <w:t xml:space="preserve"> San Andrés Cholula.</w:t>
                          </w: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393E2F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>
      <w:pgSz w:w="12240" w:h="15840"/>
      <w:pgMar w:top="1701" w:right="1134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9177" w14:textId="77777777" w:rsidR="00D379F0" w:rsidRDefault="00D379F0" w:rsidP="00103041">
      <w:pPr>
        <w:spacing w:after="0" w:line="240" w:lineRule="auto"/>
      </w:pPr>
      <w:r>
        <w:separator/>
      </w:r>
    </w:p>
  </w:endnote>
  <w:endnote w:type="continuationSeparator" w:id="0">
    <w:p w14:paraId="63ED805C" w14:textId="77777777" w:rsidR="00D379F0" w:rsidRDefault="00D379F0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E406" w14:textId="77777777" w:rsidR="00D379F0" w:rsidRDefault="00D379F0" w:rsidP="00103041">
      <w:pPr>
        <w:spacing w:after="0" w:line="240" w:lineRule="auto"/>
      </w:pPr>
      <w:r>
        <w:separator/>
      </w:r>
    </w:p>
  </w:footnote>
  <w:footnote w:type="continuationSeparator" w:id="0">
    <w:p w14:paraId="1E207AD9" w14:textId="77777777" w:rsidR="00D379F0" w:rsidRDefault="00D379F0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</w:t>
      </w:r>
      <w:proofErr w:type="spellStart"/>
      <w:r>
        <w:t>Cairó</w:t>
      </w:r>
      <w:proofErr w:type="spellEnd"/>
      <w:r>
        <w:t xml:space="preserve"> Osvaldo, </w:t>
      </w:r>
      <w:proofErr w:type="spellStart"/>
      <w:r>
        <w:t>Guardati</w:t>
      </w:r>
      <w:proofErr w:type="spellEnd"/>
      <w:r>
        <w:t xml:space="preserve"> Silvia. Estructura de Datos, 2006)</w:t>
      </w:r>
    </w:p>
  </w:footnote>
  <w:footnote w:id="3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4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6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7">
    <w:p w14:paraId="2D502A5A" w14:textId="26039EF1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 w16cid:durableId="1108044193">
    <w:abstractNumId w:val="3"/>
  </w:num>
  <w:num w:numId="2" w16cid:durableId="807820032">
    <w:abstractNumId w:val="8"/>
  </w:num>
  <w:num w:numId="3" w16cid:durableId="1335185110">
    <w:abstractNumId w:val="4"/>
  </w:num>
  <w:num w:numId="4" w16cid:durableId="1471094734">
    <w:abstractNumId w:val="10"/>
  </w:num>
  <w:num w:numId="5" w16cid:durableId="1699888100">
    <w:abstractNumId w:val="16"/>
  </w:num>
  <w:num w:numId="6" w16cid:durableId="1235244451">
    <w:abstractNumId w:val="9"/>
  </w:num>
  <w:num w:numId="7" w16cid:durableId="350841680">
    <w:abstractNumId w:val="15"/>
  </w:num>
  <w:num w:numId="8" w16cid:durableId="42368890">
    <w:abstractNumId w:val="2"/>
  </w:num>
  <w:num w:numId="9" w16cid:durableId="1835535582">
    <w:abstractNumId w:val="11"/>
  </w:num>
  <w:num w:numId="10" w16cid:durableId="540291291">
    <w:abstractNumId w:val="6"/>
  </w:num>
  <w:num w:numId="11" w16cid:durableId="450562341">
    <w:abstractNumId w:val="5"/>
  </w:num>
  <w:num w:numId="12" w16cid:durableId="342896816">
    <w:abstractNumId w:val="14"/>
  </w:num>
  <w:num w:numId="13" w16cid:durableId="602610793">
    <w:abstractNumId w:val="7"/>
  </w:num>
  <w:num w:numId="14" w16cid:durableId="1531917535">
    <w:abstractNumId w:val="13"/>
  </w:num>
  <w:num w:numId="15" w16cid:durableId="952126886">
    <w:abstractNumId w:val="18"/>
  </w:num>
  <w:num w:numId="16" w16cid:durableId="1192569556">
    <w:abstractNumId w:val="1"/>
  </w:num>
  <w:num w:numId="17" w16cid:durableId="1944268493">
    <w:abstractNumId w:val="0"/>
  </w:num>
  <w:num w:numId="18" w16cid:durableId="1666203400">
    <w:abstractNumId w:val="12"/>
  </w:num>
  <w:num w:numId="19" w16cid:durableId="1612666068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B4339"/>
    <w:rsid w:val="000C45F8"/>
    <w:rsid w:val="000D7F65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927C9"/>
    <w:rsid w:val="002B7AE5"/>
    <w:rsid w:val="002D6A4C"/>
    <w:rsid w:val="002E3BFF"/>
    <w:rsid w:val="002E3F8B"/>
    <w:rsid w:val="00314809"/>
    <w:rsid w:val="00335D6D"/>
    <w:rsid w:val="00367065"/>
    <w:rsid w:val="00375861"/>
    <w:rsid w:val="003A471E"/>
    <w:rsid w:val="003C1695"/>
    <w:rsid w:val="003D0172"/>
    <w:rsid w:val="003E14A9"/>
    <w:rsid w:val="003F2373"/>
    <w:rsid w:val="00402C9D"/>
    <w:rsid w:val="00410D89"/>
    <w:rsid w:val="00411B9C"/>
    <w:rsid w:val="004208D8"/>
    <w:rsid w:val="00431E62"/>
    <w:rsid w:val="00432BDA"/>
    <w:rsid w:val="00446ECE"/>
    <w:rsid w:val="004842EC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602F06"/>
    <w:rsid w:val="006072A6"/>
    <w:rsid w:val="0063473A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4B28"/>
    <w:rsid w:val="007B6B0C"/>
    <w:rsid w:val="00835148"/>
    <w:rsid w:val="00880218"/>
    <w:rsid w:val="0089179E"/>
    <w:rsid w:val="00894402"/>
    <w:rsid w:val="00896B9F"/>
    <w:rsid w:val="008A4812"/>
    <w:rsid w:val="008F30F9"/>
    <w:rsid w:val="008F58FD"/>
    <w:rsid w:val="00913F32"/>
    <w:rsid w:val="0094624E"/>
    <w:rsid w:val="00962053"/>
    <w:rsid w:val="00977D69"/>
    <w:rsid w:val="009C1C8E"/>
    <w:rsid w:val="00A03AFC"/>
    <w:rsid w:val="00A1100F"/>
    <w:rsid w:val="00A22DD1"/>
    <w:rsid w:val="00A27A13"/>
    <w:rsid w:val="00A758A1"/>
    <w:rsid w:val="00A76AE2"/>
    <w:rsid w:val="00A940E7"/>
    <w:rsid w:val="00AB261F"/>
    <w:rsid w:val="00AB3588"/>
    <w:rsid w:val="00AB73AB"/>
    <w:rsid w:val="00AD7558"/>
    <w:rsid w:val="00AF0E13"/>
    <w:rsid w:val="00AF119D"/>
    <w:rsid w:val="00AF2EF2"/>
    <w:rsid w:val="00B5129A"/>
    <w:rsid w:val="00B521CA"/>
    <w:rsid w:val="00B75CD2"/>
    <w:rsid w:val="00B93E12"/>
    <w:rsid w:val="00B94FF6"/>
    <w:rsid w:val="00BA4FB7"/>
    <w:rsid w:val="00BB354C"/>
    <w:rsid w:val="00BF3250"/>
    <w:rsid w:val="00C558B5"/>
    <w:rsid w:val="00C63BEB"/>
    <w:rsid w:val="00C92547"/>
    <w:rsid w:val="00CE0661"/>
    <w:rsid w:val="00CF2E58"/>
    <w:rsid w:val="00D161FD"/>
    <w:rsid w:val="00D379F0"/>
    <w:rsid w:val="00D57A9B"/>
    <w:rsid w:val="00D60485"/>
    <w:rsid w:val="00DA1EF7"/>
    <w:rsid w:val="00DE5B10"/>
    <w:rsid w:val="00DF7757"/>
    <w:rsid w:val="00E12824"/>
    <w:rsid w:val="00E324FF"/>
    <w:rsid w:val="00E5736A"/>
    <w:rsid w:val="00E9099D"/>
    <w:rsid w:val="00EA2AB2"/>
    <w:rsid w:val="00F5328B"/>
    <w:rsid w:val="00F661B9"/>
    <w:rsid w:val="00FB7302"/>
    <w:rsid w:val="00FC0CD7"/>
    <w:rsid w:val="00FC1F6C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29188A-AD67-4DF2-ABB4-4D1B0E5FD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9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POWER</cp:lastModifiedBy>
  <cp:revision>34</cp:revision>
  <cp:lastPrinted>2022-09-15T14:58:00Z</cp:lastPrinted>
  <dcterms:created xsi:type="dcterms:W3CDTF">2022-09-12T02:50:00Z</dcterms:created>
  <dcterms:modified xsi:type="dcterms:W3CDTF">2022-10-13T00:54:00Z</dcterms:modified>
</cp:coreProperties>
</file>