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PRIMERA CONSULTA – BUSQUEDAS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717BBF25" w14:textId="77777777" w:rsidR="003C1695" w:rsidRDefault="003C1695">
      <w:pPr>
        <w:spacing w:line="240" w:lineRule="auto"/>
        <w:jc w:val="center"/>
        <w:rPr>
          <w:rFonts w:ascii="Arial" w:eastAsia="Arial" w:hAnsi="Arial" w:cs="Arial"/>
          <w:sz w:val="24"/>
          <w:szCs w:val="24"/>
        </w:rPr>
      </w:pP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10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hAnsi="Calibri" w:cs="Calibri"/>
          <w:b/>
          <w:bCs/>
          <w:sz w:val="22"/>
          <w:szCs w:val="22"/>
        </w:rPr>
      </w:sdtEndPr>
      <w:sdtContent>
        <w:p w14:paraId="43D61751" w14:textId="39257B2D"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Pr="001874B8">
              <w:rPr>
                <w:rFonts w:ascii="Arial" w:hAnsi="Arial" w:cs="Arial"/>
                <w:noProof/>
                <w:webHidden/>
                <w:sz w:val="24"/>
                <w:szCs w:val="24"/>
              </w:rPr>
              <w:tab/>
            </w:r>
            <w:r w:rsidRPr="001874B8">
              <w:rPr>
                <w:rFonts w:ascii="Arial" w:hAnsi="Arial" w:cs="Arial"/>
                <w:noProof/>
                <w:webHidden/>
                <w:sz w:val="24"/>
                <w:szCs w:val="24"/>
              </w:rPr>
              <w:fldChar w:fldCharType="begin"/>
            </w:r>
            <w:r w:rsidRPr="001874B8">
              <w:rPr>
                <w:rFonts w:ascii="Arial" w:hAnsi="Arial" w:cs="Arial"/>
                <w:noProof/>
                <w:webHidden/>
                <w:sz w:val="24"/>
                <w:szCs w:val="24"/>
              </w:rPr>
              <w:instrText xml:space="preserve"> PAGEREF _Toc113805475 \h </w:instrText>
            </w:r>
            <w:r w:rsidRPr="001874B8">
              <w:rPr>
                <w:rFonts w:ascii="Arial" w:hAnsi="Arial" w:cs="Arial"/>
                <w:noProof/>
                <w:webHidden/>
                <w:sz w:val="24"/>
                <w:szCs w:val="24"/>
              </w:rPr>
            </w:r>
            <w:r w:rsidRPr="001874B8">
              <w:rPr>
                <w:rFonts w:ascii="Arial" w:hAnsi="Arial" w:cs="Arial"/>
                <w:noProof/>
                <w:webHidden/>
                <w:sz w:val="24"/>
                <w:szCs w:val="24"/>
              </w:rPr>
              <w:fldChar w:fldCharType="separate"/>
            </w:r>
            <w:r w:rsidR="007B4B28">
              <w:rPr>
                <w:rFonts w:ascii="Arial" w:hAnsi="Arial" w:cs="Arial"/>
                <w:noProof/>
                <w:webHidden/>
                <w:sz w:val="24"/>
                <w:szCs w:val="24"/>
              </w:rPr>
              <w:t>3</w:t>
            </w:r>
            <w:r w:rsidRPr="001874B8">
              <w:rPr>
                <w:rFonts w:ascii="Arial" w:hAnsi="Arial" w:cs="Arial"/>
                <w:noProof/>
                <w:webHidden/>
                <w:sz w:val="24"/>
                <w:szCs w:val="24"/>
              </w:rPr>
              <w:fldChar w:fldCharType="end"/>
            </w:r>
          </w:hyperlink>
        </w:p>
        <w:p w14:paraId="0749653B" w14:textId="5A6D036D" w:rsidR="00AD7558" w:rsidRPr="001874B8" w:rsidRDefault="00785734">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Búsquedas internas:</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_Toc113805476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3</w:t>
            </w:r>
            <w:r w:rsidR="00AD7558" w:rsidRPr="001874B8">
              <w:rPr>
                <w:rFonts w:ascii="Arial" w:hAnsi="Arial" w:cs="Arial"/>
                <w:noProof/>
                <w:webHidden/>
                <w:sz w:val="24"/>
                <w:szCs w:val="24"/>
              </w:rPr>
              <w:fldChar w:fldCharType="end"/>
            </w:r>
          </w:hyperlink>
        </w:p>
        <w:p w14:paraId="25BD4401" w14:textId="357B1E95" w:rsidR="00AD7558" w:rsidRPr="001874B8" w:rsidRDefault="00785734">
          <w:pPr>
            <w:pStyle w:val="TDC1"/>
            <w:tabs>
              <w:tab w:val="left" w:pos="440"/>
              <w:tab w:val="right" w:leader="dot" w:pos="9395"/>
            </w:tabs>
            <w:rPr>
              <w:rFonts w:ascii="Arial" w:hAnsi="Arial" w:cs="Arial"/>
              <w:noProof/>
              <w:sz w:val="24"/>
              <w:szCs w:val="24"/>
            </w:rPr>
          </w:pPr>
          <w:hyperlink w:anchor="_Toc113805477" w:history="1">
            <w:r w:rsidR="00AD7558" w:rsidRPr="001874B8">
              <w:rPr>
                <w:rStyle w:val="Hipervnculo"/>
                <w:rFonts w:ascii="Arial" w:eastAsia="Arial" w:hAnsi="Arial" w:cs="Arial"/>
                <w:noProof/>
                <w:sz w:val="24"/>
                <w:szCs w:val="24"/>
              </w:rPr>
              <w:t>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Métodos de búsqueda:</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_Toc113805477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68E69D59" w14:textId="2CA3C8A8" w:rsidR="00AD7558" w:rsidRPr="001874B8" w:rsidRDefault="00785734">
          <w:pPr>
            <w:pStyle w:val="TDC2"/>
            <w:tabs>
              <w:tab w:val="left" w:pos="880"/>
              <w:tab w:val="right" w:leader="dot" w:pos="9395"/>
            </w:tabs>
            <w:rPr>
              <w:rFonts w:ascii="Arial" w:hAnsi="Arial" w:cs="Arial"/>
              <w:noProof/>
              <w:sz w:val="24"/>
              <w:szCs w:val="24"/>
            </w:rPr>
          </w:pPr>
          <w:hyperlink w:anchor="_Toc113805478" w:history="1">
            <w:r w:rsidR="00AD7558" w:rsidRPr="001874B8">
              <w:rPr>
                <w:rStyle w:val="Hipervnculo"/>
                <w:rFonts w:ascii="Arial" w:eastAsia="Arial" w:hAnsi="Arial" w:cs="Arial"/>
                <w:noProof/>
                <w:sz w:val="24"/>
                <w:szCs w:val="24"/>
              </w:rPr>
              <w:t>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Secuencial:</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_Toc113805478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722F4801" w14:textId="277CD567" w:rsidR="00AD7558" w:rsidRPr="001874B8" w:rsidRDefault="00785734">
          <w:pPr>
            <w:pStyle w:val="TDC2"/>
            <w:tabs>
              <w:tab w:val="left" w:pos="880"/>
              <w:tab w:val="right" w:leader="dot" w:pos="9395"/>
            </w:tabs>
            <w:rPr>
              <w:rFonts w:ascii="Arial" w:hAnsi="Arial" w:cs="Arial"/>
              <w:noProof/>
              <w:sz w:val="24"/>
              <w:szCs w:val="24"/>
            </w:rPr>
          </w:pPr>
          <w:hyperlink w:anchor="_Toc113805479" w:history="1">
            <w:r w:rsidR="00AD7558" w:rsidRPr="001874B8">
              <w:rPr>
                <w:rStyle w:val="Hipervnculo"/>
                <w:rFonts w:ascii="Arial" w:eastAsia="Arial" w:hAnsi="Arial" w:cs="Arial"/>
                <w:noProof/>
                <w:sz w:val="24"/>
                <w:szCs w:val="24"/>
              </w:rPr>
              <w:t>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Binario: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_Toc113805479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6</w:t>
            </w:r>
            <w:r w:rsidR="00AD7558" w:rsidRPr="001874B8">
              <w:rPr>
                <w:rFonts w:ascii="Arial" w:hAnsi="Arial" w:cs="Arial"/>
                <w:noProof/>
                <w:webHidden/>
                <w:sz w:val="24"/>
                <w:szCs w:val="24"/>
              </w:rPr>
              <w:fldChar w:fldCharType="end"/>
            </w:r>
          </w:hyperlink>
        </w:p>
        <w:p w14:paraId="1AEA450D" w14:textId="6C1391E7" w:rsidR="00AD7558" w:rsidRPr="001874B8" w:rsidRDefault="00785734">
          <w:pPr>
            <w:pStyle w:val="TDC2"/>
            <w:tabs>
              <w:tab w:val="left" w:pos="880"/>
              <w:tab w:val="right" w:leader="dot" w:pos="9395"/>
            </w:tabs>
            <w:rPr>
              <w:rFonts w:ascii="Arial" w:hAnsi="Arial" w:cs="Arial"/>
              <w:noProof/>
              <w:sz w:val="24"/>
              <w:szCs w:val="24"/>
            </w:rPr>
          </w:pPr>
          <w:hyperlink w:anchor="_Toc113805480" w:history="1">
            <w:r w:rsidR="00AD7558" w:rsidRPr="001874B8">
              <w:rPr>
                <w:rStyle w:val="Hipervnculo"/>
                <w:rFonts w:ascii="Arial" w:eastAsia="Arial" w:hAnsi="Arial" w:cs="Arial"/>
                <w:noProof/>
                <w:sz w:val="24"/>
                <w:szCs w:val="24"/>
              </w:rPr>
              <w:t>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Funciones Hash:</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_Toc113805480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2867D2C6" w14:textId="3FDF5F6C" w:rsidR="00AD7558" w:rsidRPr="001874B8" w:rsidRDefault="00785734">
          <w:pPr>
            <w:pStyle w:val="TDC3"/>
            <w:tabs>
              <w:tab w:val="left" w:pos="1320"/>
              <w:tab w:val="right" w:leader="dot" w:pos="9395"/>
            </w:tabs>
            <w:rPr>
              <w:rFonts w:ascii="Arial" w:hAnsi="Arial" w:cs="Arial"/>
              <w:noProof/>
              <w:sz w:val="24"/>
              <w:szCs w:val="24"/>
            </w:rPr>
          </w:pPr>
          <w:hyperlink w:anchor="_Toc113805481" w:history="1">
            <w:r w:rsidR="00AD7558" w:rsidRPr="001874B8">
              <w:rPr>
                <w:rStyle w:val="Hipervnculo"/>
                <w:rFonts w:ascii="Arial" w:eastAsia="Arial" w:hAnsi="Arial" w:cs="Arial"/>
                <w:noProof/>
                <w:sz w:val="24"/>
                <w:szCs w:val="24"/>
              </w:rPr>
              <w:t>3.3.1.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Mod:</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_Toc113805481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320DC19C" w14:textId="7CD7E033" w:rsidR="00AD7558" w:rsidRPr="001874B8" w:rsidRDefault="00785734">
          <w:pPr>
            <w:pStyle w:val="TDC3"/>
            <w:tabs>
              <w:tab w:val="left" w:pos="1320"/>
              <w:tab w:val="right" w:leader="dot" w:pos="9395"/>
            </w:tabs>
            <w:rPr>
              <w:rFonts w:ascii="Arial" w:hAnsi="Arial" w:cs="Arial"/>
              <w:noProof/>
              <w:sz w:val="24"/>
              <w:szCs w:val="24"/>
            </w:rPr>
          </w:pPr>
          <w:hyperlink w:anchor="_Toc113805482" w:history="1">
            <w:r w:rsidR="00AD7558" w:rsidRPr="001874B8">
              <w:rPr>
                <w:rStyle w:val="Hipervnculo"/>
                <w:rFonts w:ascii="Arial" w:eastAsia="Arial" w:hAnsi="Arial" w:cs="Arial"/>
                <w:noProof/>
                <w:sz w:val="24"/>
                <w:szCs w:val="24"/>
              </w:rPr>
              <w:t>3.3.2.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Método Cuadrado: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_Toc113805482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9</w:t>
            </w:r>
            <w:r w:rsidR="00AD7558" w:rsidRPr="001874B8">
              <w:rPr>
                <w:rFonts w:ascii="Arial" w:hAnsi="Arial" w:cs="Arial"/>
                <w:noProof/>
                <w:webHidden/>
                <w:sz w:val="24"/>
                <w:szCs w:val="24"/>
              </w:rPr>
              <w:fldChar w:fldCharType="end"/>
            </w:r>
          </w:hyperlink>
        </w:p>
        <w:p w14:paraId="54C942AE" w14:textId="70BFC46E" w:rsidR="00AD7558" w:rsidRPr="001874B8" w:rsidRDefault="00785734">
          <w:pPr>
            <w:pStyle w:val="TDC3"/>
            <w:tabs>
              <w:tab w:val="left" w:pos="1320"/>
              <w:tab w:val="right" w:leader="dot" w:pos="9395"/>
            </w:tabs>
            <w:rPr>
              <w:rFonts w:ascii="Arial" w:hAnsi="Arial" w:cs="Arial"/>
              <w:noProof/>
              <w:sz w:val="24"/>
              <w:szCs w:val="24"/>
            </w:rPr>
          </w:pPr>
          <w:hyperlink w:anchor="_Toc113805483" w:history="1">
            <w:r w:rsidR="00AD7558" w:rsidRPr="001874B8">
              <w:rPr>
                <w:rStyle w:val="Hipervnculo"/>
                <w:rFonts w:ascii="Arial" w:eastAsia="Arial" w:hAnsi="Arial" w:cs="Arial"/>
                <w:noProof/>
                <w:sz w:val="24"/>
                <w:szCs w:val="24"/>
              </w:rPr>
              <w:t>3.3.3.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truncamiento: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_Toc113805483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11</w:t>
            </w:r>
            <w:r w:rsidR="00AD7558" w:rsidRPr="001874B8">
              <w:rPr>
                <w:rFonts w:ascii="Arial" w:hAnsi="Arial" w:cs="Arial"/>
                <w:noProof/>
                <w:webHidden/>
                <w:sz w:val="24"/>
                <w:szCs w:val="24"/>
              </w:rPr>
              <w:fldChar w:fldCharType="end"/>
            </w:r>
          </w:hyperlink>
        </w:p>
        <w:p w14:paraId="480FF237" w14:textId="6F38FAC3" w:rsidR="00AD7558" w:rsidRPr="001874B8" w:rsidRDefault="00785734">
          <w:pPr>
            <w:pStyle w:val="TDC3"/>
            <w:tabs>
              <w:tab w:val="left" w:pos="1320"/>
              <w:tab w:val="right" w:leader="dot" w:pos="9395"/>
            </w:tabs>
            <w:rPr>
              <w:rFonts w:ascii="Arial" w:hAnsi="Arial" w:cs="Arial"/>
              <w:noProof/>
              <w:sz w:val="24"/>
              <w:szCs w:val="24"/>
            </w:rPr>
          </w:pPr>
          <w:hyperlink w:anchor="_Toc113805484" w:history="1">
            <w:r w:rsidR="00AD7558" w:rsidRPr="001874B8">
              <w:rPr>
                <w:rStyle w:val="Hipervnculo"/>
                <w:rFonts w:ascii="Arial" w:eastAsia="Arial" w:hAnsi="Arial" w:cs="Arial"/>
                <w:noProof/>
                <w:sz w:val="24"/>
                <w:szCs w:val="24"/>
              </w:rPr>
              <w:t>3.3.4.</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plegamiento: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_Toc113805484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13</w:t>
            </w:r>
            <w:r w:rsidR="00AD7558" w:rsidRPr="001874B8">
              <w:rPr>
                <w:rFonts w:ascii="Arial" w:hAnsi="Arial" w:cs="Arial"/>
                <w:noProof/>
                <w:webHidden/>
                <w:sz w:val="24"/>
                <w:szCs w:val="24"/>
              </w:rPr>
              <w:fldChar w:fldCharType="end"/>
            </w:r>
          </w:hyperlink>
        </w:p>
        <w:p w14:paraId="26CBFC20" w14:textId="77777777" w:rsidR="00AD7558" w:rsidRDefault="00AD7558">
          <w:r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77777777" w:rsidR="003C1695" w:rsidRDefault="003C1695">
      <w:pPr>
        <w:spacing w:line="240" w:lineRule="auto"/>
        <w:jc w:val="center"/>
        <w:rPr>
          <w:rFonts w:ascii="Arial" w:eastAsia="Arial" w:hAnsi="Arial" w:cs="Arial"/>
          <w:sz w:val="24"/>
          <w:szCs w:val="24"/>
        </w:rPr>
      </w:pP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77777777" w:rsidR="00160AAA" w:rsidRDefault="00160AAA">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1C8B88C9" w14:textId="77777777" w:rsidR="003C1695" w:rsidRDefault="003C1695">
      <w:pPr>
        <w:spacing w:line="240" w:lineRule="auto"/>
        <w:jc w:val="center"/>
        <w:rPr>
          <w:rFonts w:ascii="Arial" w:eastAsia="Arial" w:hAnsi="Arial" w:cs="Arial"/>
          <w:sz w:val="24"/>
          <w:szCs w:val="24"/>
        </w:rPr>
      </w:pPr>
    </w:p>
    <w:p w14:paraId="300B4D01" w14:textId="19206018" w:rsidR="003C1695" w:rsidRDefault="003C1695">
      <w:pPr>
        <w:spacing w:line="240" w:lineRule="auto"/>
        <w:jc w:val="center"/>
        <w:rPr>
          <w:rFonts w:ascii="Arial" w:eastAsia="Arial" w:hAnsi="Arial" w:cs="Arial"/>
          <w:b/>
          <w:sz w:val="24"/>
          <w:szCs w:val="24"/>
        </w:rPr>
      </w:pPr>
    </w:p>
    <w:p w14:paraId="0A13441A" w14:textId="2FD011AF" w:rsidR="006A6551" w:rsidRDefault="006A6551" w:rsidP="006A6551">
      <w:pPr>
        <w:pStyle w:val="Prrafodelista"/>
        <w:numPr>
          <w:ilvl w:val="0"/>
          <w:numId w:val="16"/>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w:t>
      </w:r>
    </w:p>
    <w:p w14:paraId="5C432463" w14:textId="77777777" w:rsidR="006A6551" w:rsidRDefault="006A6551" w:rsidP="006A6551">
      <w:pPr>
        <w:pStyle w:val="Prrafodelista"/>
        <w:spacing w:line="240" w:lineRule="auto"/>
        <w:ind w:left="360"/>
        <w:jc w:val="both"/>
        <w:rPr>
          <w:rFonts w:ascii="Arial" w:eastAsia="Arial" w:hAnsi="Arial" w:cs="Arial"/>
          <w:b/>
          <w:sz w:val="24"/>
          <w:szCs w:val="24"/>
        </w:rPr>
      </w:pPr>
    </w:p>
    <w:p w14:paraId="57F2CB95" w14:textId="43905F9B" w:rsidR="006A6551" w:rsidRDefault="006A6551" w:rsidP="006A6551">
      <w:pPr>
        <w:pStyle w:val="Prrafodelista"/>
        <w:numPr>
          <w:ilvl w:val="1"/>
          <w:numId w:val="16"/>
        </w:numPr>
        <w:spacing w:line="240" w:lineRule="auto"/>
        <w:jc w:val="both"/>
        <w:rPr>
          <w:rFonts w:ascii="Arial" w:eastAsia="Arial" w:hAnsi="Arial" w:cs="Arial"/>
          <w:b/>
          <w:sz w:val="24"/>
          <w:szCs w:val="24"/>
        </w:rPr>
      </w:pPr>
      <w:r>
        <w:rPr>
          <w:rFonts w:ascii="Arial" w:eastAsia="Arial" w:hAnsi="Arial" w:cs="Arial"/>
          <w:b/>
          <w:sz w:val="24"/>
          <w:szCs w:val="24"/>
        </w:rPr>
        <w:t>Primera definición</w:t>
      </w:r>
    </w:p>
    <w:p w14:paraId="7367AEFD" w14:textId="77777777" w:rsidR="006A6551" w:rsidRDefault="006A6551" w:rsidP="006A6551">
      <w:pPr>
        <w:pStyle w:val="Prrafodelista"/>
        <w:spacing w:line="240" w:lineRule="auto"/>
        <w:ind w:left="360"/>
        <w:jc w:val="both"/>
        <w:rPr>
          <w:rFonts w:ascii="Arial" w:eastAsia="Arial" w:hAnsi="Arial" w:cs="Arial"/>
          <w:sz w:val="24"/>
          <w:szCs w:val="24"/>
        </w:rPr>
      </w:pPr>
    </w:p>
    <w:p w14:paraId="22F7EC61" w14:textId="77777777" w:rsidR="006A6551" w:rsidRDefault="006A6551" w:rsidP="006A6551">
      <w:pPr>
        <w:pStyle w:val="Prrafodelista"/>
        <w:spacing w:line="240" w:lineRule="auto"/>
        <w:ind w:left="360"/>
        <w:jc w:val="both"/>
        <w:rPr>
          <w:rFonts w:ascii="Arial" w:eastAsia="Arial" w:hAnsi="Arial" w:cs="Arial"/>
          <w:color w:val="000000"/>
          <w:sz w:val="24"/>
          <w:szCs w:val="24"/>
        </w:rPr>
      </w:pPr>
      <w:r w:rsidRPr="006A6551">
        <w:rPr>
          <w:rFonts w:ascii="Arial" w:eastAsia="Arial" w:hAnsi="Arial" w:cs="Arial"/>
          <w:sz w:val="24"/>
          <w:szCs w:val="24"/>
        </w:rPr>
        <w:t>La búsqueda</w:t>
      </w:r>
      <w:r w:rsidR="002002B6" w:rsidRPr="002002B6">
        <w:rPr>
          <w:rFonts w:ascii="Arial" w:eastAsia="Arial" w:hAnsi="Arial" w:cs="Arial"/>
          <w:color w:val="000000"/>
          <w:sz w:val="24"/>
          <w:szCs w:val="24"/>
        </w:rPr>
        <w:t xml:space="preserve"> es una operación importante en el procesamiento de información, que se utiliza para recuperar datos que se habían almacenado con anticipación, el resultado puede ser de éxito si se encuentra la información o de fracaso, en caso contrario. Las búsquedas se pueden llevar a cabo sobre elementos ordenados o desordenados, siendo más fácil esta operación cuando los datos se encuentran ordenados.</w:t>
      </w:r>
    </w:p>
    <w:p w14:paraId="13AAD5B2"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557354CC" w14:textId="1C340B86" w:rsidR="003C1695" w:rsidRDefault="00FD5767" w:rsidP="006A6551">
      <w:pPr>
        <w:pStyle w:val="Prrafodelista"/>
        <w:spacing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Los métodos de búsqueda se pueden clasificar en internos y externos, según la ubicación de los datos sobre los cuales se realizará la búsqueda. Se denomina búsqueda interna cuando todos los elementos se encuentran en la memoria interna de una computadora y externos si los elementos están en una memoria </w:t>
      </w:r>
      <w:r w:rsidR="00A03AFC" w:rsidRPr="00FD5767">
        <w:rPr>
          <w:rFonts w:ascii="Arial" w:eastAsia="Arial" w:hAnsi="Arial" w:cs="Arial"/>
          <w:color w:val="000000"/>
          <w:sz w:val="24"/>
          <w:szCs w:val="24"/>
        </w:rPr>
        <w:t>secundaria.</w:t>
      </w:r>
      <w:r w:rsidR="00103041">
        <w:rPr>
          <w:rStyle w:val="Refdenotaalpie"/>
          <w:rFonts w:ascii="Arial" w:eastAsia="Arial" w:hAnsi="Arial" w:cs="Arial"/>
          <w:color w:val="000000"/>
          <w:sz w:val="24"/>
          <w:szCs w:val="24"/>
        </w:rPr>
        <w:footnoteReference w:id="1"/>
      </w:r>
    </w:p>
    <w:p w14:paraId="6ED16F83"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08D90F3C" w14:textId="5DC1C2C0"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0B50922"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10B7B672" w14:textId="30909D38" w:rsidR="00E324FF" w:rsidRDefault="006A6551" w:rsidP="006A6551">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 xml:space="preserve">Con mucha </w:t>
      </w:r>
      <w:r w:rsidR="002002B6" w:rsidRPr="00FD5767">
        <w:rPr>
          <w:rFonts w:ascii="Arial" w:eastAsia="Arial" w:hAnsi="Arial" w:cs="Arial"/>
          <w:color w:val="000000"/>
          <w:sz w:val="24"/>
          <w:szCs w:val="24"/>
        </w:rPr>
        <w:t xml:space="preserve">frecuencia los programadores trabajan con grandes cantidades de datos almacenados en </w:t>
      </w:r>
      <w:proofErr w:type="spellStart"/>
      <w:r w:rsidR="002002B6" w:rsidRPr="00FD5767">
        <w:rPr>
          <w:rFonts w:ascii="Arial" w:eastAsia="Arial" w:hAnsi="Arial" w:cs="Arial"/>
          <w:color w:val="000000"/>
          <w:sz w:val="24"/>
          <w:szCs w:val="24"/>
        </w:rPr>
        <w:t>arrays</w:t>
      </w:r>
      <w:proofErr w:type="spellEnd"/>
      <w:r w:rsidR="002002B6" w:rsidRPr="00FD5767">
        <w:rPr>
          <w:rFonts w:ascii="Arial" w:eastAsia="Arial" w:hAnsi="Arial" w:cs="Arial"/>
          <w:color w:val="000000"/>
          <w:sz w:val="24"/>
          <w:szCs w:val="24"/>
        </w:rPr>
        <w:t xml:space="preserve"> y registros y, por ello, será necesario determinar si un array contiene un valor que coincida con un valor clave. El proceso de encontrar un elemento específico de un array se denomina </w:t>
      </w:r>
      <w:r w:rsidR="00D60485" w:rsidRPr="00FD5767">
        <w:rPr>
          <w:rFonts w:ascii="Arial" w:eastAsia="Arial" w:hAnsi="Arial" w:cs="Arial"/>
          <w:color w:val="000000"/>
          <w:sz w:val="24"/>
          <w:szCs w:val="24"/>
        </w:rPr>
        <w:t>búsqueda.</w:t>
      </w:r>
      <w:r w:rsidR="0094624E">
        <w:rPr>
          <w:rStyle w:val="Refdenotaalpie"/>
          <w:rFonts w:ascii="Arial" w:eastAsia="Arial" w:hAnsi="Arial" w:cs="Arial"/>
          <w:color w:val="000000"/>
          <w:sz w:val="24"/>
          <w:szCs w:val="24"/>
        </w:rPr>
        <w:footnoteReference w:id="2"/>
      </w:r>
    </w:p>
    <w:p w14:paraId="36EC4CCE"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520B2D4F" w14:textId="2F6BF0D2"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E5D6DBE"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23C533F1" w14:textId="77777777" w:rsidR="006A6551" w:rsidRDefault="006A6551" w:rsidP="006A6551">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La búsqueda</w:t>
      </w:r>
      <w:r w:rsidR="00043B1F" w:rsidRPr="00043B1F">
        <w:rPr>
          <w:rFonts w:ascii="Arial" w:eastAsia="Arial" w:hAnsi="Arial" w:cs="Arial"/>
          <w:color w:val="000000"/>
          <w:sz w:val="24"/>
          <w:szCs w:val="24"/>
        </w:rPr>
        <w:t xml:space="preserve"> es una operación fundamental, intrínseca a una gran cantidad de tareas de las computadoras, que consiste en recuperar uno o varios elementos particulares de un gran volumen de información previamente almacenada. Normalmente se considera que la información está dividida en registros, cada uno de los cuales posee una clave para utilizar en la búsqueda. El objetivo de esta operación es encontrar todos los registros cuyas claves coincidan con una cierta clave de búsqueda, con el propósito de acceder a la información (y no solamente a la clave) para su procesamiento.</w:t>
      </w:r>
    </w:p>
    <w:p w14:paraId="76D2991D"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6207174F" w14:textId="5F6668E2" w:rsidR="00977D69" w:rsidRDefault="00043B1F" w:rsidP="006A6551">
      <w:pPr>
        <w:pStyle w:val="Prrafodelista"/>
        <w:spacing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Las aplicaciones de la búsqueda están muy difundidas y abarcan una variada gama de operaciones diferentes. Por ejemplo, un banco necesita hacer un seguimiento de las cuentas de todos sus clientes y buscar en ellas para verificar diversos tipos de transacciones. De igual forma un sistema de reservas de unas líneas aéreas tiene necesidades similares, aunque la mayor parte de los datos sean de vida corta</w:t>
      </w:r>
      <w:r w:rsidR="00977D69">
        <w:rPr>
          <w:rFonts w:ascii="Arial" w:eastAsia="Arial" w:hAnsi="Arial" w:cs="Arial"/>
          <w:color w:val="000000"/>
          <w:sz w:val="24"/>
          <w:szCs w:val="24"/>
        </w:rPr>
        <w:t>.</w:t>
      </w:r>
      <w:r w:rsidR="00367065">
        <w:rPr>
          <w:rStyle w:val="Refdenotaalpie"/>
          <w:rFonts w:ascii="Arial" w:eastAsia="Arial" w:hAnsi="Arial" w:cs="Arial"/>
          <w:color w:val="000000"/>
          <w:sz w:val="24"/>
          <w:szCs w:val="24"/>
        </w:rPr>
        <w:footnoteReference w:id="3"/>
      </w:r>
    </w:p>
    <w:p w14:paraId="013B776D" w14:textId="346AF1BF" w:rsidR="006A6551" w:rsidRDefault="006A6551" w:rsidP="006A6551">
      <w:pPr>
        <w:pStyle w:val="Prrafodelista"/>
        <w:spacing w:line="240" w:lineRule="auto"/>
        <w:ind w:left="360"/>
        <w:jc w:val="both"/>
        <w:rPr>
          <w:rFonts w:ascii="Arial" w:eastAsia="Arial" w:hAnsi="Arial" w:cs="Arial"/>
          <w:color w:val="000000"/>
          <w:sz w:val="24"/>
          <w:szCs w:val="24"/>
        </w:rPr>
      </w:pPr>
    </w:p>
    <w:p w14:paraId="05C8F9CB" w14:textId="50E745A1" w:rsidR="006A6551" w:rsidRDefault="006A6551" w:rsidP="006A6551">
      <w:pPr>
        <w:pStyle w:val="Prrafodelista"/>
        <w:numPr>
          <w:ilvl w:val="0"/>
          <w:numId w:val="16"/>
        </w:numPr>
        <w:spacing w:line="240" w:lineRule="auto"/>
        <w:jc w:val="both"/>
        <w:rPr>
          <w:rFonts w:ascii="Arial" w:eastAsia="Arial" w:hAnsi="Arial" w:cs="Arial"/>
          <w:b/>
          <w:color w:val="000000"/>
          <w:sz w:val="24"/>
          <w:szCs w:val="24"/>
        </w:rPr>
      </w:pPr>
      <w:r w:rsidRPr="006A6551">
        <w:rPr>
          <w:rFonts w:ascii="Arial" w:eastAsia="Arial" w:hAnsi="Arial" w:cs="Arial"/>
          <w:b/>
          <w:color w:val="000000"/>
          <w:sz w:val="24"/>
          <w:szCs w:val="24"/>
        </w:rPr>
        <w:t>Búsquedas internas:</w:t>
      </w:r>
    </w:p>
    <w:p w14:paraId="5367033C" w14:textId="31F3F528" w:rsidR="006A6551" w:rsidRDefault="006A6551" w:rsidP="006A6551">
      <w:pPr>
        <w:pStyle w:val="Prrafodelista"/>
        <w:spacing w:line="240" w:lineRule="auto"/>
        <w:ind w:left="360"/>
        <w:jc w:val="both"/>
        <w:rPr>
          <w:rFonts w:ascii="Arial" w:eastAsia="Arial" w:hAnsi="Arial" w:cs="Arial"/>
          <w:b/>
          <w:color w:val="000000"/>
          <w:sz w:val="24"/>
          <w:szCs w:val="24"/>
        </w:rPr>
      </w:pPr>
    </w:p>
    <w:p w14:paraId="7710C9A2" w14:textId="4767CB4B"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sidRPr="006A6551">
        <w:rPr>
          <w:rFonts w:ascii="Arial" w:eastAsia="Arial" w:hAnsi="Arial" w:cs="Arial"/>
          <w:color w:val="000000"/>
          <w:sz w:val="24"/>
          <w:szCs w:val="24"/>
        </w:rPr>
        <w:t>Primera definición:</w:t>
      </w:r>
    </w:p>
    <w:p w14:paraId="73EECD51" w14:textId="77777777" w:rsidR="006A6551" w:rsidRPr="006A6551" w:rsidRDefault="006A6551" w:rsidP="006A6551">
      <w:pPr>
        <w:pStyle w:val="Prrafodelista"/>
        <w:spacing w:line="240" w:lineRule="auto"/>
        <w:ind w:left="360"/>
        <w:jc w:val="both"/>
        <w:rPr>
          <w:rFonts w:ascii="Arial" w:eastAsia="Arial" w:hAnsi="Arial" w:cs="Arial"/>
          <w:color w:val="000000"/>
          <w:sz w:val="24"/>
          <w:szCs w:val="24"/>
        </w:rPr>
      </w:pPr>
    </w:p>
    <w:p w14:paraId="431B9CF4" w14:textId="2F1EB08D" w:rsidR="002002B6" w:rsidRPr="002002B6" w:rsidRDefault="006A6551" w:rsidP="006A6551">
      <w:pPr>
        <w:pStyle w:val="Prrafodelista"/>
        <w:spacing w:line="240" w:lineRule="auto"/>
        <w:ind w:left="360"/>
        <w:jc w:val="both"/>
        <w:rPr>
          <w:rFonts w:ascii="Arial" w:eastAsia="Arial" w:hAnsi="Arial" w:cs="Arial"/>
          <w:color w:val="000000"/>
          <w:sz w:val="24"/>
          <w:szCs w:val="24"/>
        </w:rPr>
      </w:pPr>
      <w:r w:rsidRPr="006A6551">
        <w:rPr>
          <w:rFonts w:ascii="Arial" w:eastAsia="Arial" w:hAnsi="Arial" w:cs="Arial"/>
          <w:color w:val="000000"/>
          <w:sz w:val="24"/>
          <w:szCs w:val="24"/>
        </w:rPr>
        <w:t>La</w:t>
      </w:r>
      <w:r>
        <w:rPr>
          <w:rFonts w:ascii="Arial" w:eastAsia="Arial" w:hAnsi="Arial" w:cs="Arial"/>
          <w:color w:val="000000"/>
          <w:sz w:val="24"/>
          <w:szCs w:val="24"/>
        </w:rPr>
        <w:t xml:space="preserve"> bú</w:t>
      </w:r>
      <w:r w:rsidRPr="002002B6">
        <w:rPr>
          <w:rFonts w:ascii="Arial" w:eastAsia="Arial" w:hAnsi="Arial" w:cs="Arial"/>
          <w:color w:val="000000"/>
          <w:sz w:val="24"/>
          <w:szCs w:val="24"/>
        </w:rPr>
        <w:t>squeda</w:t>
      </w:r>
      <w:r w:rsidR="002002B6" w:rsidRPr="002002B6">
        <w:rPr>
          <w:rFonts w:ascii="Arial" w:eastAsia="Arial" w:hAnsi="Arial" w:cs="Arial"/>
          <w:color w:val="000000"/>
          <w:sz w:val="24"/>
          <w:szCs w:val="24"/>
        </w:rPr>
        <w:t xml:space="preserve"> interna trabaja con elementos que se encuentran almacenados en la memoria principal de una computadora, estos pueden estar en estructuras estáticas, como, por ejemplo, almacenamiento en arreglos o dinámicas, listas ligadas y árboles. los métodos</w:t>
      </w:r>
      <w:r w:rsidR="002002B6">
        <w:rPr>
          <w:rFonts w:ascii="Arial" w:eastAsia="Arial" w:hAnsi="Arial" w:cs="Arial"/>
          <w:color w:val="000000"/>
          <w:sz w:val="24"/>
          <w:szCs w:val="24"/>
        </w:rPr>
        <w:t xml:space="preserve"> internos más importantes son: </w:t>
      </w:r>
      <w:r w:rsidR="002D6A4C">
        <w:rPr>
          <w:rStyle w:val="Refdenotaalpie"/>
          <w:rFonts w:ascii="Arial" w:eastAsia="Arial" w:hAnsi="Arial" w:cs="Arial"/>
          <w:color w:val="000000"/>
          <w:sz w:val="24"/>
          <w:szCs w:val="24"/>
        </w:rPr>
        <w:footnoteReference w:id="4"/>
      </w:r>
    </w:p>
    <w:p w14:paraId="1561186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Secuencia Lineal</w:t>
      </w:r>
      <w:r>
        <w:rPr>
          <w:rFonts w:ascii="Arial" w:eastAsia="Arial" w:hAnsi="Arial" w:cs="Arial"/>
          <w:color w:val="000000"/>
          <w:sz w:val="24"/>
          <w:szCs w:val="24"/>
        </w:rPr>
        <w:t>.</w:t>
      </w:r>
      <w:r w:rsidRPr="002002B6">
        <w:rPr>
          <w:rFonts w:ascii="Arial" w:eastAsia="Arial" w:hAnsi="Arial" w:cs="Arial"/>
          <w:color w:val="000000"/>
          <w:sz w:val="24"/>
          <w:szCs w:val="24"/>
        </w:rPr>
        <w:t xml:space="preserve"> </w:t>
      </w:r>
    </w:p>
    <w:p w14:paraId="48F311F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Binaria</w:t>
      </w:r>
      <w:r>
        <w:rPr>
          <w:rFonts w:ascii="Arial" w:eastAsia="Arial" w:hAnsi="Arial" w:cs="Arial"/>
          <w:color w:val="000000"/>
          <w:sz w:val="24"/>
          <w:szCs w:val="24"/>
        </w:rPr>
        <w:t>.</w:t>
      </w:r>
    </w:p>
    <w:p w14:paraId="30063BE7"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Por transformación de claves</w:t>
      </w:r>
      <w:r>
        <w:rPr>
          <w:rFonts w:ascii="Arial" w:eastAsia="Arial" w:hAnsi="Arial" w:cs="Arial"/>
          <w:color w:val="000000"/>
          <w:sz w:val="24"/>
          <w:szCs w:val="24"/>
        </w:rPr>
        <w:t>.</w:t>
      </w:r>
    </w:p>
    <w:p w14:paraId="7A34E5B4"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Árboles de búsqueda</w:t>
      </w:r>
      <w:r>
        <w:rPr>
          <w:rFonts w:ascii="Arial" w:eastAsia="Arial" w:hAnsi="Arial" w:cs="Arial"/>
          <w:color w:val="000000"/>
          <w:sz w:val="24"/>
          <w:szCs w:val="24"/>
        </w:rPr>
        <w:t>.</w:t>
      </w:r>
    </w:p>
    <w:p w14:paraId="5A5D33F5" w14:textId="77777777" w:rsidR="003C1695" w:rsidRDefault="003C1695">
      <w:pPr>
        <w:pBdr>
          <w:top w:val="nil"/>
          <w:left w:val="nil"/>
          <w:bottom w:val="nil"/>
          <w:right w:val="nil"/>
          <w:between w:val="nil"/>
        </w:pBdr>
        <w:spacing w:after="0" w:line="240" w:lineRule="auto"/>
        <w:ind w:left="1440"/>
        <w:jc w:val="both"/>
        <w:rPr>
          <w:rFonts w:ascii="Arial" w:eastAsia="Arial" w:hAnsi="Arial" w:cs="Arial"/>
          <w:sz w:val="24"/>
          <w:szCs w:val="24"/>
        </w:rPr>
      </w:pPr>
    </w:p>
    <w:p w14:paraId="449F2ABA" w14:textId="77777777" w:rsidR="003C1695" w:rsidRPr="006A6551" w:rsidRDefault="007B6B0C" w:rsidP="006A6551">
      <w:pPr>
        <w:pStyle w:val="Prrafodelista"/>
        <w:numPr>
          <w:ilvl w:val="1"/>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6A6551">
        <w:rPr>
          <w:rFonts w:ascii="Arial" w:eastAsia="Arial" w:hAnsi="Arial" w:cs="Arial"/>
          <w:color w:val="000000"/>
          <w:sz w:val="24"/>
          <w:szCs w:val="24"/>
        </w:rPr>
        <w:t>Segunda definición:</w:t>
      </w:r>
    </w:p>
    <w:p w14:paraId="2936EA8D"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D0F9EA" w14:textId="444457AD"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E324FF">
        <w:rPr>
          <w:rFonts w:ascii="Arial" w:eastAsia="Arial" w:hAnsi="Arial" w:cs="Arial"/>
          <w:color w:val="000000"/>
          <w:sz w:val="24"/>
          <w:szCs w:val="24"/>
        </w:rPr>
        <w:t xml:space="preserve">En la </w:t>
      </w:r>
      <w:r>
        <w:rPr>
          <w:rFonts w:ascii="Arial" w:eastAsia="Arial" w:hAnsi="Arial" w:cs="Arial"/>
          <w:color w:val="000000"/>
          <w:sz w:val="24"/>
          <w:szCs w:val="24"/>
        </w:rPr>
        <w:t>búsqueda</w:t>
      </w:r>
      <w:r w:rsidRPr="00E324FF">
        <w:rPr>
          <w:rFonts w:ascii="Arial" w:eastAsia="Arial" w:hAnsi="Arial" w:cs="Arial"/>
          <w:color w:val="000000"/>
          <w:sz w:val="24"/>
          <w:szCs w:val="24"/>
        </w:rPr>
        <w:t xml:space="preserve"> interna los elementos están en todo momen</w:t>
      </w:r>
      <w:r>
        <w:rPr>
          <w:rFonts w:ascii="Arial" w:eastAsia="Arial" w:hAnsi="Arial" w:cs="Arial"/>
          <w:color w:val="000000"/>
          <w:sz w:val="24"/>
          <w:szCs w:val="24"/>
        </w:rPr>
        <w:t xml:space="preserve">to en memoria principal, salvo </w:t>
      </w:r>
      <w:r w:rsidRPr="00E324FF">
        <w:rPr>
          <w:rFonts w:ascii="Arial" w:eastAsia="Arial" w:hAnsi="Arial" w:cs="Arial"/>
          <w:color w:val="000000"/>
          <w:sz w:val="24"/>
          <w:szCs w:val="24"/>
        </w:rPr>
        <w:t>cuando termina el proceso que se vuelven a almacenar en el d</w:t>
      </w:r>
      <w:r>
        <w:rPr>
          <w:rFonts w:ascii="Arial" w:eastAsia="Arial" w:hAnsi="Arial" w:cs="Arial"/>
          <w:color w:val="000000"/>
          <w:sz w:val="24"/>
          <w:szCs w:val="24"/>
        </w:rPr>
        <w:t xml:space="preserve">ispositivo externo. La memoria </w:t>
      </w:r>
      <w:r w:rsidRPr="00E324FF">
        <w:rPr>
          <w:rFonts w:ascii="Arial" w:eastAsia="Arial" w:hAnsi="Arial" w:cs="Arial"/>
          <w:color w:val="000000"/>
          <w:sz w:val="24"/>
          <w:szCs w:val="24"/>
        </w:rPr>
        <w:t xml:space="preserve">principal es limitada, por contra, el número de registros u objetos de los que puede constar un archivo externo es muy </w:t>
      </w:r>
      <w:r w:rsidR="00D60485" w:rsidRPr="00E324FF">
        <w:rPr>
          <w:rFonts w:ascii="Arial" w:eastAsia="Arial" w:hAnsi="Arial" w:cs="Arial"/>
          <w:color w:val="000000"/>
          <w:sz w:val="24"/>
          <w:szCs w:val="24"/>
        </w:rPr>
        <w:t>elevado.</w:t>
      </w:r>
      <w:r w:rsidR="00D60485">
        <w:rPr>
          <w:rFonts w:ascii="Arial" w:eastAsia="Arial" w:hAnsi="Arial" w:cs="Arial"/>
          <w:color w:val="000000"/>
          <w:sz w:val="24"/>
          <w:szCs w:val="24"/>
        </w:rPr>
        <w:t xml:space="preserve"> </w:t>
      </w:r>
      <w:r w:rsidR="002D6A4C">
        <w:rPr>
          <w:rStyle w:val="Refdenotaalpie"/>
          <w:rFonts w:ascii="Arial" w:eastAsia="Arial" w:hAnsi="Arial" w:cs="Arial"/>
          <w:color w:val="000000"/>
          <w:sz w:val="24"/>
          <w:szCs w:val="24"/>
        </w:rPr>
        <w:footnoteReference w:id="5"/>
      </w:r>
    </w:p>
    <w:p w14:paraId="7E1065EA" w14:textId="77777777" w:rsidR="00E324FF" w:rsidRDefault="00E324FF" w:rsidP="00E324F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622AF07" w14:textId="3CC273E7" w:rsidR="002002B6" w:rsidRPr="006A6551" w:rsidRDefault="007B6B0C" w:rsidP="006A6551">
      <w:pPr>
        <w:pStyle w:val="Prrafodelista"/>
        <w:numPr>
          <w:ilvl w:val="1"/>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6A6551">
        <w:rPr>
          <w:rFonts w:ascii="Arial" w:eastAsia="Arial" w:hAnsi="Arial" w:cs="Arial"/>
          <w:color w:val="000000"/>
          <w:sz w:val="24"/>
          <w:szCs w:val="24"/>
        </w:rPr>
        <w:t>Tercera definición:</w:t>
      </w:r>
    </w:p>
    <w:p w14:paraId="0AE540DC" w14:textId="77777777" w:rsidR="000C45F8" w:rsidRDefault="000C45F8" w:rsidP="000C45F8">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200DC092" w14:textId="7527820A" w:rsidR="00180CEB" w:rsidRDefault="00B93E12"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Es aquella que se realiza completamente en la memoria RAM.</w:t>
      </w:r>
      <w:r w:rsidR="00034FE7">
        <w:rPr>
          <w:rStyle w:val="Refdenotaalpie"/>
          <w:rFonts w:ascii="Arial" w:eastAsia="Arial" w:hAnsi="Arial" w:cs="Arial"/>
          <w:color w:val="000000"/>
          <w:sz w:val="24"/>
          <w:szCs w:val="24"/>
        </w:rPr>
        <w:footnoteReference w:id="6"/>
      </w:r>
    </w:p>
    <w:p w14:paraId="07B4A77B" w14:textId="3889D840" w:rsidR="006A6551" w:rsidRDefault="006A6551"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1B39DC6E" w14:textId="76B5F1CA" w:rsidR="006A6551" w:rsidRDefault="006A6551" w:rsidP="006A6551">
      <w:pPr>
        <w:pStyle w:val="Prrafodelista"/>
        <w:numPr>
          <w:ilvl w:val="0"/>
          <w:numId w:val="16"/>
        </w:numPr>
        <w:pBdr>
          <w:top w:val="nil"/>
          <w:left w:val="nil"/>
          <w:bottom w:val="nil"/>
          <w:right w:val="nil"/>
          <w:between w:val="nil"/>
        </w:pBdr>
        <w:spacing w:after="0" w:line="240" w:lineRule="auto"/>
        <w:jc w:val="both"/>
        <w:rPr>
          <w:rFonts w:ascii="Arial" w:eastAsia="Arial" w:hAnsi="Arial" w:cs="Arial"/>
          <w:b/>
          <w:color w:val="000000"/>
          <w:sz w:val="24"/>
          <w:szCs w:val="24"/>
        </w:rPr>
      </w:pPr>
      <w:r w:rsidRPr="006A6551">
        <w:rPr>
          <w:rFonts w:ascii="Arial" w:eastAsia="Arial" w:hAnsi="Arial" w:cs="Arial"/>
          <w:b/>
          <w:color w:val="000000"/>
          <w:sz w:val="24"/>
          <w:szCs w:val="24"/>
        </w:rPr>
        <w:t>Métodos de búsqueda:</w:t>
      </w:r>
    </w:p>
    <w:p w14:paraId="3D09C001" w14:textId="78A779F2" w:rsidR="006A6551" w:rsidRDefault="006A6551" w:rsidP="00785734">
      <w:pPr>
        <w:pBdr>
          <w:top w:val="nil"/>
          <w:left w:val="nil"/>
          <w:bottom w:val="nil"/>
          <w:right w:val="nil"/>
          <w:between w:val="nil"/>
        </w:pBdr>
        <w:spacing w:after="0" w:line="240" w:lineRule="auto"/>
        <w:jc w:val="both"/>
        <w:rPr>
          <w:rFonts w:ascii="Arial" w:eastAsia="Arial" w:hAnsi="Arial" w:cs="Arial"/>
          <w:b/>
          <w:color w:val="000000"/>
          <w:sz w:val="24"/>
          <w:szCs w:val="24"/>
        </w:rPr>
      </w:pPr>
    </w:p>
    <w:p w14:paraId="6DF0E975" w14:textId="0059AEF2" w:rsidR="00785734" w:rsidRDefault="00785734" w:rsidP="00785734">
      <w:pPr>
        <w:pStyle w:val="Prrafodelista"/>
        <w:numPr>
          <w:ilvl w:val="1"/>
          <w:numId w:val="16"/>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Secuencial:</w:t>
      </w:r>
    </w:p>
    <w:p w14:paraId="0B99200E" w14:textId="77777777" w:rsidR="00785734" w:rsidRDefault="00785734" w:rsidP="00785734">
      <w:pPr>
        <w:pStyle w:val="Prrafodelista"/>
        <w:pBdr>
          <w:top w:val="nil"/>
          <w:left w:val="nil"/>
          <w:bottom w:val="nil"/>
          <w:right w:val="nil"/>
          <w:between w:val="nil"/>
        </w:pBdr>
        <w:spacing w:after="0" w:line="240" w:lineRule="auto"/>
        <w:ind w:left="360"/>
        <w:jc w:val="both"/>
        <w:rPr>
          <w:rFonts w:ascii="Arial" w:eastAsia="Arial" w:hAnsi="Arial" w:cs="Arial"/>
          <w:b/>
          <w:color w:val="000000"/>
          <w:sz w:val="24"/>
          <w:szCs w:val="24"/>
        </w:rPr>
      </w:pPr>
    </w:p>
    <w:p w14:paraId="7B1B9BAF" w14:textId="3E9BE18D" w:rsidR="00785734" w:rsidRDefault="00785734" w:rsidP="00785734">
      <w:pPr>
        <w:pStyle w:val="Prrafodelista"/>
        <w:numPr>
          <w:ilvl w:val="2"/>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785734">
        <w:rPr>
          <w:rFonts w:ascii="Arial" w:eastAsia="Arial" w:hAnsi="Arial" w:cs="Arial"/>
          <w:color w:val="000000"/>
          <w:sz w:val="24"/>
          <w:szCs w:val="24"/>
        </w:rPr>
        <w:t>Primera definición:</w:t>
      </w:r>
    </w:p>
    <w:p w14:paraId="7D28BC7B" w14:textId="1ED3A7DB" w:rsidR="00785734" w:rsidRDefault="00785734" w:rsidP="00785734">
      <w:pPr>
        <w:pStyle w:val="Prrafodelista"/>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93B5850" w14:textId="4C996109" w:rsidR="002002B6" w:rsidRDefault="00785734" w:rsidP="00785734">
      <w:pPr>
        <w:pStyle w:val="Prrafodelista"/>
        <w:pBdr>
          <w:top w:val="nil"/>
          <w:left w:val="nil"/>
          <w:bottom w:val="nil"/>
          <w:right w:val="nil"/>
          <w:between w:val="nil"/>
        </w:pBd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La </w:t>
      </w:r>
      <w:r w:rsidR="002002B6" w:rsidRPr="002002B6">
        <w:rPr>
          <w:rFonts w:ascii="Arial" w:eastAsia="Arial" w:hAnsi="Arial" w:cs="Arial"/>
          <w:color w:val="000000"/>
          <w:sz w:val="24"/>
          <w:szCs w:val="24"/>
        </w:rPr>
        <w:t>búsqueda secuencial consiste en revisar elemento tras elemento hasta encontrar el dato buscado, o llegar al final de</w:t>
      </w:r>
      <w:r w:rsidR="002002B6">
        <w:rPr>
          <w:rFonts w:ascii="Arial" w:eastAsia="Arial" w:hAnsi="Arial" w:cs="Arial"/>
          <w:color w:val="000000"/>
          <w:sz w:val="24"/>
          <w:szCs w:val="24"/>
        </w:rPr>
        <w:t>l conjunto de datos disponible.</w:t>
      </w:r>
    </w:p>
    <w:p w14:paraId="74B7FAE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2099D3"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Primero se tratará sobre la búsqueda secuencial en arreglos, y luego en listas enlazadas. En el primer caso, se debe distinguir entre arreglos ordenados y </w:t>
      </w:r>
      <w:r w:rsidRPr="00A22DD1">
        <w:rPr>
          <w:rFonts w:ascii="Arial" w:eastAsia="Arial" w:hAnsi="Arial" w:cs="Arial"/>
          <w:color w:val="000000"/>
          <w:sz w:val="24"/>
          <w:szCs w:val="24"/>
        </w:rPr>
        <w:t>desordenados. Esta última consiste, básicamente, en recorrer el arreglo de izquierda a derecha hasta que se encuentre el elemento buscado o se termine el arreglo.</w:t>
      </w:r>
    </w:p>
    <w:p w14:paraId="6ABA18E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05958CB"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Algoritmo secuencial desordenado: Este algoritmo busca secuencialmente el elemento X en un arreglo unidimensional desordenado V, de N componentes. I es una variable de tipo entero.</w:t>
      </w:r>
    </w:p>
    <w:p w14:paraId="7EB00A2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2838DE2"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Son dos los posibles resultados que se pueden obtener al aplicar el algoritmo: la posición en la que encontró el elemento o un mensaje de error de fracaso si no se encuentra. Si hubiera dos o más ocurrencias del mismo valor, se encuentra la primera de ellas. También es posible modificar el algoritmo para obtener todas las ocurrencias del dato buscado.</w:t>
      </w:r>
    </w:p>
    <w:p w14:paraId="4BE6F30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6069B99"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desordenado recursivo: Este algoritmo busca secuencialmente y de forma recursiva el elemento X en el arreglo unidimensional desordenado V de N componentes. I es un parámetro de tipo entero que inicialmente se encuentra en 1. </w:t>
      </w:r>
    </w:p>
    <w:p w14:paraId="768C3C08"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CE7FE0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Este algoritmo busca secuencialmente al elemento X en un arreglo unidimensional ordenado V, de N componentes. V se encuentra ordenado crecientemente: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V[N]. I es una variable de tipo entero. </w:t>
      </w:r>
    </w:p>
    <w:p w14:paraId="6B0A68B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09B57"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Como el arreglo está ordenado, se establece una nueva condición: el elemento buscado tiene que ser mayor que el del arreglo. Cuando el ciclo se interrumpe, se evalúa cuál de las condiciones es falsa.</w:t>
      </w:r>
    </w:p>
    <w:p w14:paraId="5A33FE25"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17A9AB5C"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recursivo: Este algoritmo busca en forma secuencial y recursiva al elemento X en un arreglo unidimensional ordenado V de N componentes. V se encuentra de manera creciente: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 V[N]. I inicialmente tiene el valor de 1. </w:t>
      </w:r>
    </w:p>
    <w:p w14:paraId="631F9AB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E7E9A4C"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método de búsqueda secuencial también se puede aplicar a listas ligadas. Consiste en recorrer la lista nodo tras nodo, hasta encontrar el elemento buscado o hasta llegar al final de la lista.  </w:t>
      </w:r>
    </w:p>
    <w:p w14:paraId="69F22435"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3F3D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lista desordenada: Este algoritmo busca en forma secuencial al elemento X en una lista simplemente ligada, que almacena información que está desordenada. P es un apuntador al primer nodo de la lista. INFO y LIGA son los campos de cada nodo. Q es una variable de tipo apuntador. </w:t>
      </w:r>
    </w:p>
    <w:p w14:paraId="5A8EA99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E0C026F"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lista desordenada recursivo: Este algoritmo busca de manera secuencial y en forma recursiva al elemento X en una lista simplemente ligada, que almacena información que esta desordenada. P es un apuntador al primer nodo de la lista. INFO y LIGA son los</w:t>
      </w:r>
      <w:r w:rsidRPr="002002B6">
        <w:rPr>
          <w:rFonts w:ascii="Arial" w:eastAsia="Arial" w:hAnsi="Arial" w:cs="Arial"/>
          <w:color w:val="000000"/>
          <w:sz w:val="24"/>
          <w:szCs w:val="24"/>
        </w:rPr>
        <w:t xml:space="preserve"> campos de cada nodo. </w:t>
      </w:r>
    </w:p>
    <w:p w14:paraId="1DC61F3D"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4A92281" w14:textId="229D671E" w:rsidR="003C1695"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número de comparaciones es uno de los factores más importantes que se utilizan para determinar la complejidad de los métodos de búsqueda. Para </w:t>
      </w:r>
      <w:r w:rsidRPr="002002B6">
        <w:rPr>
          <w:rFonts w:ascii="Arial" w:eastAsia="Arial" w:hAnsi="Arial" w:cs="Arial"/>
          <w:color w:val="000000"/>
          <w:sz w:val="24"/>
          <w:szCs w:val="24"/>
        </w:rPr>
        <w:lastRenderedPageBreak/>
        <w:t xml:space="preserve">analizar la complejidad de la búsqueda secuencial, se deben establecer los casos más favorables o desfavorables que se </w:t>
      </w:r>
      <w:r w:rsidR="00CF2E58" w:rsidRPr="002002B6">
        <w:rPr>
          <w:rFonts w:ascii="Arial" w:eastAsia="Arial" w:hAnsi="Arial" w:cs="Arial"/>
          <w:color w:val="000000"/>
          <w:sz w:val="24"/>
          <w:szCs w:val="24"/>
        </w:rPr>
        <w:t>presenten.</w:t>
      </w:r>
      <w:r w:rsidR="00CF2E58">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7"/>
      </w:r>
    </w:p>
    <w:p w14:paraId="779D834E"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0C33C5F" w14:textId="77777777" w:rsidR="003C1695" w:rsidRPr="00785734" w:rsidRDefault="007B6B0C" w:rsidP="00785734">
      <w:pPr>
        <w:pStyle w:val="Prrafodelista"/>
        <w:numPr>
          <w:ilvl w:val="2"/>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785734">
        <w:rPr>
          <w:rFonts w:ascii="Arial" w:eastAsia="Arial" w:hAnsi="Arial" w:cs="Arial"/>
          <w:color w:val="000000"/>
          <w:sz w:val="24"/>
          <w:szCs w:val="24"/>
        </w:rPr>
        <w:t>Segunda definición:</w:t>
      </w:r>
    </w:p>
    <w:p w14:paraId="0CEFFE3A"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6DF8B85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busca un elemento de una lista utilizando un valor destino llamado clave. En una búsqueda secuencial (a veces llamada búsqueda lineal), los elementos de una lista se exploran (se examinan) en secuencia, uno después de otro.</w:t>
      </w:r>
    </w:p>
    <w:p w14:paraId="79C476BB"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10BECD5" w14:textId="6BC4ABB9"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algoritmo de búsqueda secuencial compara cada elemento del array con la clave de búsqueda. Dado que el array no está en un orden prefijado, es probable que el elemento a buscar pueda ser el primer elemento, el último elemento o cualquier otro. De promedio, al menos el programa tendrá que comparar la clave de búsqueda con la mitad de los elementos del array. El método de búsqueda lineal funcionará bien con </w:t>
      </w:r>
      <w:proofErr w:type="spellStart"/>
      <w:r w:rsidRPr="002002B6">
        <w:rPr>
          <w:rFonts w:ascii="Arial" w:eastAsia="Arial" w:hAnsi="Arial" w:cs="Arial"/>
          <w:color w:val="000000"/>
          <w:sz w:val="24"/>
          <w:szCs w:val="24"/>
        </w:rPr>
        <w:t>arrays</w:t>
      </w:r>
      <w:proofErr w:type="spellEnd"/>
      <w:r w:rsidRPr="002002B6">
        <w:rPr>
          <w:rFonts w:ascii="Arial" w:eastAsia="Arial" w:hAnsi="Arial" w:cs="Arial"/>
          <w:color w:val="000000"/>
          <w:sz w:val="24"/>
          <w:szCs w:val="24"/>
        </w:rPr>
        <w:t xml:space="preserve"> pequeños o no ordenados.</w:t>
      </w:r>
      <w:r w:rsidR="00D60485">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8"/>
      </w:r>
    </w:p>
    <w:p w14:paraId="41895576" w14:textId="77777777" w:rsidR="00E324FF" w:rsidRDefault="00E324FF" w:rsidP="008F30F9">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C05E1AB" w14:textId="16805F3B" w:rsidR="00FB7302" w:rsidRPr="00785734" w:rsidRDefault="007B6B0C" w:rsidP="00785734">
      <w:pPr>
        <w:pStyle w:val="Prrafodelista"/>
        <w:numPr>
          <w:ilvl w:val="2"/>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785734">
        <w:rPr>
          <w:rFonts w:ascii="Arial" w:eastAsia="Arial" w:hAnsi="Arial" w:cs="Arial"/>
          <w:color w:val="000000"/>
          <w:sz w:val="24"/>
          <w:szCs w:val="24"/>
        </w:rPr>
        <w:t>Tercera definición:</w:t>
      </w:r>
      <w:r w:rsidR="00FB7302" w:rsidRPr="00785734">
        <w:rPr>
          <w:rFonts w:ascii="Arial" w:eastAsia="Arial" w:hAnsi="Arial" w:cs="Arial"/>
          <w:color w:val="000000"/>
          <w:sz w:val="24"/>
          <w:szCs w:val="24"/>
        </w:rPr>
        <w:t xml:space="preserve"> </w:t>
      </w:r>
    </w:p>
    <w:p w14:paraId="55D2255C" w14:textId="77777777" w:rsidR="00432BDA" w:rsidRPr="00FB7302" w:rsidRDefault="00432BDA" w:rsidP="00432BDA">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2BC865A" w14:textId="77777777" w:rsidR="00720266" w:rsidRDefault="00FB7302" w:rsidP="00720266">
      <w:pPr>
        <w:spacing w:after="0" w:line="240" w:lineRule="auto"/>
        <w:ind w:left="792"/>
        <w:jc w:val="both"/>
        <w:rPr>
          <w:rFonts w:ascii="Arial" w:eastAsia="Arial" w:hAnsi="Arial" w:cs="Arial"/>
          <w:color w:val="000000"/>
          <w:sz w:val="24"/>
          <w:szCs w:val="24"/>
        </w:rPr>
      </w:pPr>
      <w:r w:rsidRPr="00FB7302">
        <w:rPr>
          <w:rFonts w:ascii="Arial" w:eastAsia="Arial" w:hAnsi="Arial" w:cs="Arial"/>
          <w:color w:val="000000"/>
          <w:sz w:val="24"/>
          <w:szCs w:val="24"/>
        </w:rPr>
        <w:t>El método de búsqueda más simple consiste en almacenar todos los registros en</w:t>
      </w:r>
      <w:r>
        <w:rPr>
          <w:rFonts w:ascii="Arial" w:eastAsia="Arial" w:hAnsi="Arial" w:cs="Arial"/>
          <w:color w:val="000000"/>
          <w:sz w:val="24"/>
          <w:szCs w:val="24"/>
        </w:rPr>
        <w:t xml:space="preserve"> </w:t>
      </w:r>
      <w:r w:rsidRPr="00FB7302">
        <w:rPr>
          <w:rFonts w:ascii="Arial" w:eastAsia="Arial" w:hAnsi="Arial" w:cs="Arial"/>
          <w:color w:val="000000"/>
          <w:sz w:val="24"/>
          <w:szCs w:val="24"/>
        </w:rPr>
        <w:t>un array. Cuando se inserta un nuevo registro, se pone al final del array; cuando</w:t>
      </w:r>
      <w:r>
        <w:rPr>
          <w:rFonts w:ascii="Arial" w:eastAsia="Arial" w:hAnsi="Arial" w:cs="Arial"/>
          <w:color w:val="000000"/>
          <w:sz w:val="24"/>
          <w:szCs w:val="24"/>
        </w:rPr>
        <w:t xml:space="preserve"> </w:t>
      </w:r>
      <w:r w:rsidRPr="00FB7302">
        <w:rPr>
          <w:rFonts w:ascii="Arial" w:eastAsia="Arial" w:hAnsi="Arial" w:cs="Arial"/>
          <w:color w:val="000000"/>
          <w:sz w:val="24"/>
          <w:szCs w:val="24"/>
        </w:rPr>
        <w:t>se lleva a cabo una búsqueda, se recorre secuencialmente el array. El siguiente</w:t>
      </w:r>
      <w:r>
        <w:rPr>
          <w:rFonts w:ascii="Arial" w:eastAsia="Arial" w:hAnsi="Arial" w:cs="Arial"/>
          <w:color w:val="000000"/>
          <w:sz w:val="24"/>
          <w:szCs w:val="24"/>
        </w:rPr>
        <w:t xml:space="preserve"> </w:t>
      </w:r>
      <w:r w:rsidRPr="00FB7302">
        <w:rPr>
          <w:rFonts w:ascii="Arial" w:eastAsia="Arial" w:hAnsi="Arial" w:cs="Arial"/>
          <w:color w:val="000000"/>
          <w:sz w:val="24"/>
          <w:szCs w:val="24"/>
        </w:rPr>
        <w:t>programa muestra una implementación de las funciones básicas que utiliza esta</w:t>
      </w:r>
      <w:r>
        <w:rPr>
          <w:rFonts w:ascii="Arial" w:eastAsia="Arial" w:hAnsi="Arial" w:cs="Arial"/>
          <w:color w:val="000000"/>
          <w:sz w:val="24"/>
          <w:szCs w:val="24"/>
        </w:rPr>
        <w:t xml:space="preserve"> </w:t>
      </w:r>
      <w:r w:rsidRPr="00FB7302">
        <w:rPr>
          <w:rFonts w:ascii="Arial" w:eastAsia="Arial" w:hAnsi="Arial" w:cs="Arial"/>
          <w:color w:val="000000"/>
          <w:sz w:val="24"/>
          <w:szCs w:val="24"/>
        </w:rPr>
        <w:t>sencilla organización e ilustra a su vez algunos de los convenios que se utilizarán en la implementación de los métodos de búsqueda.</w:t>
      </w:r>
      <w:r w:rsidR="008F58FD">
        <w:rPr>
          <w:rStyle w:val="Refdenotaalpie"/>
          <w:rFonts w:ascii="Arial" w:eastAsia="Arial" w:hAnsi="Arial" w:cs="Arial"/>
          <w:color w:val="000000"/>
          <w:sz w:val="24"/>
          <w:szCs w:val="24"/>
        </w:rPr>
        <w:footnoteReference w:id="9"/>
      </w:r>
    </w:p>
    <w:p w14:paraId="157ACF1D" w14:textId="77777777" w:rsidR="00720266" w:rsidRDefault="00720266" w:rsidP="00720266">
      <w:pPr>
        <w:spacing w:after="0" w:line="240" w:lineRule="auto"/>
        <w:ind w:left="792"/>
        <w:jc w:val="both"/>
        <w:rPr>
          <w:rFonts w:ascii="Arial" w:eastAsia="Arial" w:hAnsi="Arial" w:cs="Arial"/>
          <w:color w:val="000000"/>
          <w:sz w:val="24"/>
          <w:szCs w:val="24"/>
        </w:rPr>
      </w:pPr>
    </w:p>
    <w:p w14:paraId="236849A8" w14:textId="77777777" w:rsidR="00720266" w:rsidRDefault="00720266" w:rsidP="00720266">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72DE6C66" w14:textId="323D089C" w:rsidR="00720266" w:rsidRDefault="00720266" w:rsidP="00720266">
      <w:pPr>
        <w:spacing w:after="0" w:line="240" w:lineRule="auto"/>
        <w:ind w:left="792"/>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043BBC89" wp14:editId="11317AB4">
            <wp:extent cx="3221355" cy="18395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1355" cy="1839595"/>
                    </a:xfrm>
                    <a:prstGeom prst="rect">
                      <a:avLst/>
                    </a:prstGeom>
                    <a:noFill/>
                    <a:ln>
                      <a:noFill/>
                    </a:ln>
                  </pic:spPr>
                </pic:pic>
              </a:graphicData>
            </a:graphic>
          </wp:inline>
        </w:drawing>
      </w:r>
    </w:p>
    <w:p w14:paraId="59F17200" w14:textId="77777777"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 xml:space="preserve">Imagen 1. Ejemplo del método secuencial sacado de </w:t>
      </w:r>
    </w:p>
    <w:p w14:paraId="1EAF480A" w14:textId="77777777"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https://www.slideshare.net/AlvaroRuano1/bsqueda-secuencial-y-binaria.</w:t>
      </w:r>
    </w:p>
    <w:p w14:paraId="1709A76A" w14:textId="4DB09C4A" w:rsidR="00720266" w:rsidRDefault="00720266" w:rsidP="0072026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B68A9FD" w14:textId="35D162BA" w:rsidR="00785734" w:rsidRDefault="00785734" w:rsidP="00785734">
      <w:pPr>
        <w:pStyle w:val="Prrafodelista"/>
        <w:numPr>
          <w:ilvl w:val="1"/>
          <w:numId w:val="16"/>
        </w:numPr>
        <w:pBdr>
          <w:top w:val="nil"/>
          <w:left w:val="nil"/>
          <w:bottom w:val="nil"/>
          <w:right w:val="nil"/>
          <w:between w:val="nil"/>
        </w:pBdr>
        <w:spacing w:after="0" w:line="240" w:lineRule="auto"/>
        <w:jc w:val="both"/>
        <w:rPr>
          <w:rFonts w:ascii="Arial" w:eastAsia="Arial" w:hAnsi="Arial" w:cs="Arial"/>
          <w:b/>
          <w:color w:val="000000"/>
          <w:sz w:val="24"/>
          <w:szCs w:val="24"/>
        </w:rPr>
      </w:pPr>
      <w:r w:rsidRPr="00785734">
        <w:rPr>
          <w:rFonts w:ascii="Arial" w:eastAsia="Arial" w:hAnsi="Arial" w:cs="Arial"/>
          <w:b/>
          <w:color w:val="000000"/>
          <w:sz w:val="24"/>
          <w:szCs w:val="24"/>
        </w:rPr>
        <w:lastRenderedPageBreak/>
        <w:t>Método Binario:</w:t>
      </w:r>
    </w:p>
    <w:p w14:paraId="3CC555F5" w14:textId="77777777" w:rsidR="00785734" w:rsidRDefault="00785734" w:rsidP="00785734">
      <w:pPr>
        <w:pStyle w:val="Prrafodelista"/>
        <w:pBdr>
          <w:top w:val="nil"/>
          <w:left w:val="nil"/>
          <w:bottom w:val="nil"/>
          <w:right w:val="nil"/>
          <w:between w:val="nil"/>
        </w:pBdr>
        <w:spacing w:after="0" w:line="240" w:lineRule="auto"/>
        <w:ind w:left="792"/>
        <w:jc w:val="both"/>
        <w:rPr>
          <w:rFonts w:ascii="Arial" w:eastAsia="Arial" w:hAnsi="Arial" w:cs="Arial"/>
          <w:b/>
          <w:color w:val="000000"/>
          <w:sz w:val="24"/>
          <w:szCs w:val="24"/>
        </w:rPr>
      </w:pPr>
    </w:p>
    <w:p w14:paraId="43163062" w14:textId="313DEE00" w:rsidR="00785734" w:rsidRDefault="00785734" w:rsidP="00785734">
      <w:pPr>
        <w:pStyle w:val="Prrafodelista"/>
        <w:numPr>
          <w:ilvl w:val="2"/>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w:t>
      </w:r>
      <w:r w:rsidRPr="00785734">
        <w:rPr>
          <w:rFonts w:ascii="Arial" w:eastAsia="Arial" w:hAnsi="Arial" w:cs="Arial"/>
          <w:color w:val="000000"/>
          <w:sz w:val="24"/>
          <w:szCs w:val="24"/>
        </w:rPr>
        <w:t>imera definición</w:t>
      </w:r>
      <w:r>
        <w:rPr>
          <w:rFonts w:ascii="Arial" w:eastAsia="Arial" w:hAnsi="Arial" w:cs="Arial"/>
          <w:color w:val="000000"/>
          <w:sz w:val="24"/>
          <w:szCs w:val="24"/>
        </w:rPr>
        <w:t>:</w:t>
      </w:r>
    </w:p>
    <w:p w14:paraId="3F0B14A8" w14:textId="77777777" w:rsidR="00785734" w:rsidRDefault="00785734" w:rsidP="00785734">
      <w:pPr>
        <w:pStyle w:val="Prrafodelista"/>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FF10382" w14:textId="5FAE5BF8" w:rsidR="00A22DD1" w:rsidRPr="00A22DD1" w:rsidRDefault="00785734" w:rsidP="00785734">
      <w:pPr>
        <w:pStyle w:val="Prrafodelista"/>
        <w:pBdr>
          <w:top w:val="nil"/>
          <w:left w:val="nil"/>
          <w:bottom w:val="nil"/>
          <w:right w:val="nil"/>
          <w:between w:val="nil"/>
        </w:pBd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La </w:t>
      </w:r>
      <w:r w:rsidR="00A22DD1" w:rsidRPr="00A22DD1">
        <w:rPr>
          <w:rFonts w:ascii="Arial" w:eastAsia="Arial" w:hAnsi="Arial" w:cs="Arial"/>
          <w:color w:val="000000"/>
          <w:sz w:val="24"/>
          <w:szCs w:val="24"/>
        </w:rPr>
        <w:t xml:space="preserve">búsqueda binaria consiste en dividir el intervalo de búsqueda en dos partes, comparando el elemento buscado con el que ocupa la posición central en el arreglo. En caso de que no fueran iguales, se redefinen los extremos del intervalo, según el elemento central sea mayor o menor que el elemento buscado, disminuyendo de esta forma el espacio buscado. El proceso concluye cuando el elemento es encontrado o cuando el intervalo de búsqueda se anula. </w:t>
      </w:r>
    </w:p>
    <w:p w14:paraId="3C2083F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673909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El método de búsqueda binaria funciona exclusivamente con arreglos ordenados. No se pueden utilizar con listas simplemente ligadas, no se puede retroceder para establecer intervalos de búsqueda, ni con arreglos desordenados. Con cada iteración del método el espacio de búsqueda se reduce a la mitad, por lo tanto, el número de comparaciones a realizar disminuye notablemente.</w:t>
      </w:r>
    </w:p>
    <w:p w14:paraId="5A7EE657"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57909D"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un arreglo unidimensional ordenado </w:t>
      </w:r>
      <w:r w:rsidR="007B6B0C" w:rsidRPr="00A22DD1">
        <w:rPr>
          <w:rFonts w:ascii="Arial" w:eastAsia="Arial" w:hAnsi="Arial" w:cs="Arial"/>
          <w:i/>
          <w:sz w:val="24"/>
          <w:szCs w:val="24"/>
        </w:rPr>
        <w:t xml:space="preserve">V </w:t>
      </w:r>
      <w:r w:rsidR="007B6B0C" w:rsidRPr="00A22DD1">
        <w:rPr>
          <w:rFonts w:ascii="Arial" w:eastAsia="Arial" w:hAnsi="Arial" w:cs="Arial"/>
          <w:sz w:val="24"/>
          <w:szCs w:val="24"/>
        </w:rPr>
        <w:t xml:space="preserve">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CEN, DER</w:t>
      </w:r>
      <w:r w:rsidR="007B6B0C" w:rsidRPr="00A22DD1">
        <w:rPr>
          <w:rFonts w:ascii="Arial" w:eastAsia="Arial" w:hAnsi="Arial" w:cs="Arial"/>
          <w:sz w:val="24"/>
          <w:szCs w:val="24"/>
        </w:rPr>
        <w:t xml:space="preserve">, son variables de tipo entero. </w:t>
      </w:r>
      <w:r w:rsidR="007B6B0C" w:rsidRPr="00A22DD1">
        <w:rPr>
          <w:rFonts w:ascii="Arial" w:eastAsia="Arial" w:hAnsi="Arial" w:cs="Arial"/>
          <w:i/>
          <w:sz w:val="24"/>
          <w:szCs w:val="24"/>
        </w:rPr>
        <w:t>BAN</w:t>
      </w:r>
      <w:r w:rsidR="007B6B0C" w:rsidRPr="00A22DD1">
        <w:rPr>
          <w:rFonts w:ascii="Arial" w:eastAsia="Arial" w:hAnsi="Arial" w:cs="Arial"/>
          <w:sz w:val="24"/>
          <w:szCs w:val="24"/>
        </w:rPr>
        <w:t xml:space="preserve"> es una variable de tipo booleano.</w:t>
      </w:r>
    </w:p>
    <w:p w14:paraId="2753BE4A"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52B7DBE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sin bandera:</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Este algoritmo busca al elemento</w:t>
      </w:r>
      <w:r w:rsidR="007B6B0C" w:rsidRPr="00A22DD1">
        <w:rPr>
          <w:rFonts w:ascii="Arial" w:eastAsia="Arial" w:hAnsi="Arial" w:cs="Arial"/>
          <w:i/>
          <w:sz w:val="24"/>
          <w:szCs w:val="24"/>
        </w:rPr>
        <w:t xml:space="preserve"> 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DER, CEN</w:t>
      </w:r>
      <w:r w:rsidR="007B6B0C" w:rsidRPr="00A22DD1">
        <w:rPr>
          <w:rFonts w:ascii="Arial" w:eastAsia="Arial" w:hAnsi="Arial" w:cs="Arial"/>
          <w:sz w:val="24"/>
          <w:szCs w:val="24"/>
        </w:rPr>
        <w:t xml:space="preserve"> son variables de tipo entero.</w:t>
      </w:r>
    </w:p>
    <w:p w14:paraId="727BD72D"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13FAC44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recursivo:</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 </w:t>
      </w:r>
      <w:r w:rsidR="007B6B0C" w:rsidRPr="00A22DD1">
        <w:rPr>
          <w:rFonts w:ascii="Arial" w:eastAsia="Arial" w:hAnsi="Arial" w:cs="Arial"/>
          <w:i/>
          <w:sz w:val="24"/>
          <w:szCs w:val="24"/>
        </w:rPr>
        <w:t>IZQ</w:t>
      </w:r>
      <w:r w:rsidR="007B6B0C" w:rsidRPr="00A22DD1">
        <w:rPr>
          <w:rFonts w:ascii="Arial" w:eastAsia="Arial" w:hAnsi="Arial" w:cs="Arial"/>
          <w:sz w:val="24"/>
          <w:szCs w:val="24"/>
        </w:rPr>
        <w:t xml:space="preserve"> ingresa inicialmente al algoritmo con el valor de 1. </w:t>
      </w:r>
      <w:r w:rsidR="007B6B0C" w:rsidRPr="00A22DD1">
        <w:rPr>
          <w:rFonts w:ascii="Arial" w:eastAsia="Arial" w:hAnsi="Arial" w:cs="Arial"/>
          <w:i/>
          <w:sz w:val="24"/>
          <w:szCs w:val="24"/>
        </w:rPr>
        <w:t>DER</w:t>
      </w:r>
      <w:r w:rsidR="007B6B0C" w:rsidRPr="00A22DD1">
        <w:rPr>
          <w:rFonts w:ascii="Arial" w:eastAsia="Arial" w:hAnsi="Arial" w:cs="Arial"/>
          <w:sz w:val="24"/>
          <w:szCs w:val="24"/>
        </w:rPr>
        <w:t xml:space="preserve">, por otra parte, ingresa con el valor de N. </w:t>
      </w:r>
      <w:r w:rsidR="007B6B0C" w:rsidRPr="00A22DD1">
        <w:rPr>
          <w:rFonts w:ascii="Arial" w:eastAsia="Arial" w:hAnsi="Arial" w:cs="Arial"/>
          <w:i/>
          <w:sz w:val="24"/>
          <w:szCs w:val="24"/>
        </w:rPr>
        <w:t>CEN</w:t>
      </w:r>
      <w:r w:rsidR="007B6B0C" w:rsidRPr="00A22DD1">
        <w:rPr>
          <w:rFonts w:ascii="Arial" w:eastAsia="Arial" w:hAnsi="Arial" w:cs="Arial"/>
          <w:sz w:val="24"/>
          <w:szCs w:val="24"/>
        </w:rPr>
        <w:t xml:space="preserve"> es una variable de tipo entero. </w:t>
      </w:r>
    </w:p>
    <w:p w14:paraId="16486CB3"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737EDC80" w14:textId="76B962B9" w:rsidR="003C1695" w:rsidRPr="00A22DD1" w:rsidRDefault="007B6B0C"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Para analizar la complejidad del método de búsqueda binaria es necesario establecer los casos más favorables y desfavorables que se pudieran presentar en el proceso de búsqueda. El primero sucede cuando el elemento buscado es el central, en dicho caso se hará una sola comparación; el segundo sucede cuando el elemento no se encuentra e</w:t>
      </w:r>
      <w:r w:rsidR="00785734">
        <w:rPr>
          <w:rFonts w:ascii="Arial" w:eastAsia="Arial" w:hAnsi="Arial" w:cs="Arial"/>
          <w:sz w:val="24"/>
          <w:szCs w:val="24"/>
        </w:rPr>
        <w:t>n el arreglo; entonces se harán Log</w:t>
      </w:r>
      <w:r w:rsidR="00785734">
        <w:rPr>
          <w:rFonts w:ascii="Arial" w:eastAsia="Arial" w:hAnsi="Arial" w:cs="Arial"/>
          <w:sz w:val="24"/>
          <w:szCs w:val="24"/>
          <w:vertAlign w:val="subscript"/>
        </w:rPr>
        <w:t>2</w:t>
      </w:r>
      <w:r w:rsidR="00785734">
        <w:rPr>
          <w:rFonts w:ascii="Arial" w:eastAsia="Arial" w:hAnsi="Arial" w:cs="Arial"/>
          <w:sz w:val="24"/>
          <w:szCs w:val="24"/>
        </w:rPr>
        <w:t>(n)</w:t>
      </w:r>
      <w:r w:rsidR="00785734" w:rsidRPr="00A22DD1">
        <w:rPr>
          <w:rFonts w:ascii="Arial" w:eastAsia="Arial" w:hAnsi="Arial" w:cs="Arial"/>
          <w:sz w:val="24"/>
          <w:szCs w:val="24"/>
        </w:rPr>
        <w:t xml:space="preserve"> </w:t>
      </w:r>
      <w:r w:rsidRPr="00A22DD1">
        <w:rPr>
          <w:rFonts w:ascii="Arial" w:eastAsia="Arial" w:hAnsi="Arial" w:cs="Arial"/>
          <w:sz w:val="24"/>
          <w:szCs w:val="24"/>
        </w:rPr>
        <w:t xml:space="preserve">comparaciones, ya que con cada comparación el número de elementos en los cuales se debe buscar se reduce en un factor de 2. De esta forma se determinan los números mínimo, mediano y máximo de comparaciones que se deben realizar cuando se utiliza este tipo de </w:t>
      </w:r>
      <w:r w:rsidR="00CF2E58" w:rsidRPr="00A22DD1">
        <w:rPr>
          <w:rFonts w:ascii="Arial" w:eastAsia="Arial" w:hAnsi="Arial" w:cs="Arial"/>
          <w:sz w:val="24"/>
          <w:szCs w:val="24"/>
        </w:rPr>
        <w:t>búsqueda.</w:t>
      </w:r>
      <w:r w:rsidR="008F58FD">
        <w:rPr>
          <w:rStyle w:val="Refdenotaalpie"/>
          <w:rFonts w:ascii="Arial" w:eastAsia="Arial" w:hAnsi="Arial" w:cs="Arial"/>
          <w:sz w:val="24"/>
          <w:szCs w:val="24"/>
        </w:rPr>
        <w:footnoteReference w:id="10"/>
      </w:r>
    </w:p>
    <w:p w14:paraId="35BBE6AF" w14:textId="0CEA0547" w:rsidR="00785734" w:rsidRDefault="00785734"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36A5094B" w14:textId="77777777" w:rsidR="003C1695"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r>
        <w:rPr>
          <w:rFonts w:ascii="Arial" w:eastAsia="Arial" w:hAnsi="Arial" w:cs="Arial"/>
          <w:noProof/>
          <w:sz w:val="24"/>
          <w:szCs w:val="24"/>
          <w:lang w:val="en-US"/>
        </w:rPr>
        <w:lastRenderedPageBreak/>
        <w:drawing>
          <wp:inline distT="114300" distB="114300" distL="114300" distR="114300" wp14:anchorId="1E28E231" wp14:editId="217A2C3F">
            <wp:extent cx="3648075" cy="600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48075" cy="600075"/>
                    </a:xfrm>
                    <a:prstGeom prst="rect">
                      <a:avLst/>
                    </a:prstGeom>
                    <a:ln/>
                  </pic:spPr>
                </pic:pic>
              </a:graphicData>
            </a:graphic>
          </wp:inline>
        </w:drawing>
      </w:r>
    </w:p>
    <w:p w14:paraId="74626659" w14:textId="77777777" w:rsidR="00A22DD1" w:rsidRPr="00A22DD1"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p>
    <w:p w14:paraId="7DFD57F1" w14:textId="41EF3C92" w:rsidR="00A22DD1" w:rsidRPr="00785734" w:rsidRDefault="007B6B0C" w:rsidP="00785734">
      <w:pPr>
        <w:pStyle w:val="Prrafodelista"/>
        <w:numPr>
          <w:ilvl w:val="2"/>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785734">
        <w:rPr>
          <w:rFonts w:ascii="Arial" w:eastAsia="Arial" w:hAnsi="Arial" w:cs="Arial"/>
          <w:color w:val="000000"/>
          <w:sz w:val="24"/>
          <w:szCs w:val="24"/>
        </w:rPr>
        <w:t>Segunda definición:</w:t>
      </w:r>
    </w:p>
    <w:p w14:paraId="7B23C33D"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60603C2" w14:textId="79BF314C" w:rsidR="00E324FF"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Si la lista está ordenada, la búsqueda binaria proporciona una técnica de búsqueda mejorada. Localizar una palabra en un diccionario es un ejemplo típico de búsqueda binaria. Dada la palabra, se abre el libro cerca del principio, del centro o del final dependiendo de la primera letra de la palabra que busca. Se puede tener suerte y acertar con la página correcta; pero, normalmente, no será así y se mueve el lector a la página anterior o posterior del libro. Por ejemplo, si la palabra comienza con “J” y se está en la “L” se mueve uno hacia atrás. El proceso continúa hasta que se encuentra la página buscada o hasta que se descubre que la palabra no está en la lista.</w:t>
      </w:r>
      <w:r w:rsidR="008F58FD">
        <w:rPr>
          <w:rStyle w:val="Refdenotaalpie"/>
          <w:rFonts w:ascii="Arial" w:eastAsia="Arial" w:hAnsi="Arial" w:cs="Arial"/>
          <w:color w:val="000000"/>
          <w:sz w:val="24"/>
          <w:szCs w:val="24"/>
        </w:rPr>
        <w:footnoteReference w:id="11"/>
      </w:r>
    </w:p>
    <w:p w14:paraId="4FCAE20C" w14:textId="77777777" w:rsidR="00E324FF" w:rsidRDefault="00E324FF" w:rsidP="00E324FF">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EAAB174" w14:textId="77777777" w:rsidR="00E5736A" w:rsidRPr="00785734" w:rsidRDefault="007B6B0C" w:rsidP="00785734">
      <w:pPr>
        <w:pStyle w:val="Prrafodelista"/>
        <w:numPr>
          <w:ilvl w:val="2"/>
          <w:numId w:val="16"/>
        </w:numPr>
        <w:autoSpaceDE w:val="0"/>
        <w:autoSpaceDN w:val="0"/>
        <w:adjustRightInd w:val="0"/>
        <w:spacing w:after="0" w:line="240" w:lineRule="auto"/>
        <w:rPr>
          <w:rFonts w:ascii="Arial" w:eastAsia="Arial" w:hAnsi="Arial" w:cs="Arial"/>
          <w:color w:val="000000"/>
          <w:sz w:val="24"/>
          <w:szCs w:val="24"/>
        </w:rPr>
      </w:pPr>
      <w:r w:rsidRPr="00785734">
        <w:rPr>
          <w:rFonts w:ascii="Arial" w:eastAsia="Arial" w:hAnsi="Arial" w:cs="Arial"/>
          <w:color w:val="000000"/>
          <w:sz w:val="24"/>
          <w:szCs w:val="24"/>
        </w:rPr>
        <w:t>Tercera definición:</w:t>
      </w:r>
      <w:r w:rsidR="00FB7302" w:rsidRPr="00785734">
        <w:rPr>
          <w:rFonts w:ascii="Arial" w:eastAsia="Arial" w:hAnsi="Arial" w:cs="Arial"/>
          <w:color w:val="000000"/>
          <w:sz w:val="24"/>
          <w:szCs w:val="24"/>
        </w:rPr>
        <w:t xml:space="preserve"> </w:t>
      </w:r>
    </w:p>
    <w:p w14:paraId="1A44546F" w14:textId="77777777" w:rsidR="00E5736A" w:rsidRDefault="00E5736A" w:rsidP="00E5736A">
      <w:pPr>
        <w:autoSpaceDE w:val="0"/>
        <w:autoSpaceDN w:val="0"/>
        <w:adjustRightInd w:val="0"/>
        <w:spacing w:after="0" w:line="240" w:lineRule="auto"/>
        <w:ind w:left="720"/>
        <w:rPr>
          <w:rFonts w:ascii="Arial" w:eastAsia="Arial" w:hAnsi="Arial" w:cs="Arial"/>
          <w:color w:val="000000"/>
          <w:sz w:val="24"/>
          <w:szCs w:val="24"/>
        </w:rPr>
      </w:pPr>
    </w:p>
    <w:p w14:paraId="5A6420CC" w14:textId="77777777" w:rsidR="00720266" w:rsidRDefault="00FB7302" w:rsidP="00720266">
      <w:pPr>
        <w:autoSpaceDE w:val="0"/>
        <w:autoSpaceDN w:val="0"/>
        <w:adjustRightInd w:val="0"/>
        <w:spacing w:after="0" w:line="240" w:lineRule="auto"/>
        <w:ind w:left="720"/>
        <w:jc w:val="both"/>
        <w:rPr>
          <w:rFonts w:ascii="Arial" w:eastAsia="Arial" w:hAnsi="Arial" w:cs="Arial"/>
          <w:color w:val="000000"/>
          <w:sz w:val="24"/>
          <w:szCs w:val="24"/>
        </w:rPr>
      </w:pPr>
      <w:r w:rsidRPr="00E5736A">
        <w:rPr>
          <w:rFonts w:ascii="Arial" w:eastAsia="Arial" w:hAnsi="Arial" w:cs="Arial"/>
          <w:color w:val="000000"/>
          <w:sz w:val="24"/>
          <w:szCs w:val="24"/>
        </w:rPr>
        <w:t>Si el conjunto de registros es grande, entonces el tiempo total de búsqueda se puede reducir significativamente utilizando un procedimiento de búsqueda ba</w:t>
      </w:r>
      <w:r w:rsidR="00E5736A" w:rsidRPr="00E5736A">
        <w:rPr>
          <w:rFonts w:ascii="Arial" w:eastAsia="Arial" w:hAnsi="Arial" w:cs="Arial"/>
          <w:color w:val="000000"/>
          <w:sz w:val="24"/>
          <w:szCs w:val="24"/>
        </w:rPr>
        <w:t>sado en la aplicación</w:t>
      </w:r>
      <w:r w:rsidR="00E5736A">
        <w:rPr>
          <w:rFonts w:ascii="Times New Roman" w:hAnsi="Times New Roman" w:cs="Times New Roman"/>
        </w:rPr>
        <w:t xml:space="preserve"> </w:t>
      </w:r>
      <w:r w:rsidR="00E5736A" w:rsidRPr="00E5736A">
        <w:rPr>
          <w:rFonts w:ascii="Arial" w:eastAsia="Arial" w:hAnsi="Arial" w:cs="Arial"/>
          <w:color w:val="000000"/>
          <w:sz w:val="24"/>
          <w:szCs w:val="24"/>
        </w:rPr>
        <w:t>del paradigma de «divide y vencerás»: se divide el conjunto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de registros en dos partes, se determina a cuál de las dos partes debe pertenecer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la clave buscada, y 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continuación se repite el proceso en esa parte. Una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forma razonable de dividir en partes el conjunto de registros consiste en mantener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los registros ordenados y después utilizar los índices del array ordenado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para delimitar la parte del array sobre la que se va a trabajar</w:t>
      </w:r>
      <w:r w:rsidR="008F58FD">
        <w:rPr>
          <w:rFonts w:ascii="Arial" w:eastAsia="Arial" w:hAnsi="Arial" w:cs="Arial"/>
          <w:color w:val="000000"/>
          <w:sz w:val="24"/>
          <w:szCs w:val="24"/>
        </w:rPr>
        <w:t>.</w:t>
      </w:r>
      <w:r w:rsidR="008F58FD">
        <w:rPr>
          <w:rStyle w:val="Refdenotaalpie"/>
          <w:rFonts w:ascii="Arial" w:eastAsia="Arial" w:hAnsi="Arial" w:cs="Arial"/>
          <w:color w:val="000000"/>
          <w:sz w:val="24"/>
          <w:szCs w:val="24"/>
        </w:rPr>
        <w:footnoteReference w:id="12"/>
      </w:r>
    </w:p>
    <w:p w14:paraId="4E4B1B29" w14:textId="77777777" w:rsidR="00720266" w:rsidRDefault="00720266" w:rsidP="00720266">
      <w:pPr>
        <w:autoSpaceDE w:val="0"/>
        <w:autoSpaceDN w:val="0"/>
        <w:adjustRightInd w:val="0"/>
        <w:spacing w:after="0" w:line="240" w:lineRule="auto"/>
        <w:ind w:left="720"/>
        <w:jc w:val="both"/>
        <w:rPr>
          <w:rFonts w:ascii="Arial" w:eastAsia="Arial" w:hAnsi="Arial" w:cs="Arial"/>
          <w:color w:val="000000"/>
          <w:sz w:val="24"/>
          <w:szCs w:val="24"/>
        </w:rPr>
      </w:pPr>
    </w:p>
    <w:p w14:paraId="325DC0B2" w14:textId="77777777" w:rsidR="00720266" w:rsidRDefault="00720266" w:rsidP="00720266">
      <w:pPr>
        <w:autoSpaceDE w:val="0"/>
        <w:autoSpaceDN w:val="0"/>
        <w:adjustRightInd w:val="0"/>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Ejemplo: </w:t>
      </w:r>
    </w:p>
    <w:p w14:paraId="51B64D78" w14:textId="6AB6BCD5"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noProof/>
          <w:lang w:val="en-US"/>
        </w:rPr>
        <w:drawing>
          <wp:inline distT="0" distB="0" distL="0" distR="0" wp14:anchorId="1E3B0CBB" wp14:editId="0D43523E">
            <wp:extent cx="3030220" cy="2030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0220" cy="2030730"/>
                    </a:xfrm>
                    <a:prstGeom prst="rect">
                      <a:avLst/>
                    </a:prstGeom>
                    <a:noFill/>
                    <a:ln>
                      <a:noFill/>
                    </a:ln>
                  </pic:spPr>
                </pic:pic>
              </a:graphicData>
            </a:graphic>
          </wp:inline>
        </w:drawing>
      </w:r>
    </w:p>
    <w:p w14:paraId="59C6E882" w14:textId="77777777"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2. Ejemplo del método binario sacado de:</w:t>
      </w:r>
    </w:p>
    <w:p w14:paraId="3ED29CFE" w14:textId="6A831E4D" w:rsidR="00720266" w:rsidRDefault="00785734" w:rsidP="00720266">
      <w:pPr>
        <w:autoSpaceDE w:val="0"/>
        <w:autoSpaceDN w:val="0"/>
        <w:adjustRightInd w:val="0"/>
        <w:spacing w:after="0" w:line="240" w:lineRule="auto"/>
        <w:ind w:left="720"/>
        <w:jc w:val="center"/>
        <w:rPr>
          <w:rFonts w:ascii="Arial" w:eastAsia="Arial" w:hAnsi="Arial" w:cs="Arial"/>
          <w:color w:val="000000"/>
          <w:sz w:val="24"/>
          <w:szCs w:val="24"/>
        </w:rPr>
      </w:pPr>
      <w:hyperlink r:id="rId13" w:history="1">
        <w:r w:rsidRPr="00980520">
          <w:rPr>
            <w:rStyle w:val="Hipervnculo"/>
            <w:rFonts w:ascii="Arial" w:eastAsia="Arial" w:hAnsi="Arial" w:cs="Arial"/>
            <w:sz w:val="24"/>
            <w:szCs w:val="24"/>
          </w:rPr>
          <w:t>https://www.slideshare.net/AlvaroRuano1/bsqueda-secuencial-y-binaria</w:t>
        </w:r>
      </w:hyperlink>
    </w:p>
    <w:p w14:paraId="07C42A57" w14:textId="378C9B3C" w:rsidR="00785734" w:rsidRDefault="00785734" w:rsidP="00785734">
      <w:pPr>
        <w:pStyle w:val="Prrafodelista"/>
        <w:numPr>
          <w:ilvl w:val="1"/>
          <w:numId w:val="16"/>
        </w:numPr>
        <w:autoSpaceDE w:val="0"/>
        <w:autoSpaceDN w:val="0"/>
        <w:adjustRightInd w:val="0"/>
        <w:spacing w:after="0" w:line="240" w:lineRule="auto"/>
        <w:jc w:val="both"/>
        <w:rPr>
          <w:rFonts w:ascii="Arial" w:eastAsia="Arial" w:hAnsi="Arial" w:cs="Arial"/>
          <w:b/>
          <w:color w:val="000000"/>
          <w:sz w:val="24"/>
          <w:szCs w:val="24"/>
        </w:rPr>
      </w:pPr>
      <w:r w:rsidRPr="00785734">
        <w:rPr>
          <w:rFonts w:ascii="Arial" w:eastAsia="Arial" w:hAnsi="Arial" w:cs="Arial"/>
          <w:b/>
          <w:color w:val="000000"/>
          <w:sz w:val="24"/>
          <w:szCs w:val="24"/>
        </w:rPr>
        <w:lastRenderedPageBreak/>
        <w:t>Funciones Hash</w:t>
      </w:r>
      <w:r>
        <w:rPr>
          <w:rFonts w:ascii="Arial" w:eastAsia="Arial" w:hAnsi="Arial" w:cs="Arial"/>
          <w:b/>
          <w:color w:val="000000"/>
          <w:sz w:val="24"/>
          <w:szCs w:val="24"/>
        </w:rPr>
        <w:t>:</w:t>
      </w:r>
    </w:p>
    <w:p w14:paraId="282C2FC7" w14:textId="614A813C" w:rsidR="00785734" w:rsidRDefault="00785734" w:rsidP="00785734">
      <w:pPr>
        <w:pStyle w:val="Prrafodelista"/>
        <w:autoSpaceDE w:val="0"/>
        <w:autoSpaceDN w:val="0"/>
        <w:adjustRightInd w:val="0"/>
        <w:spacing w:after="0" w:line="240" w:lineRule="auto"/>
        <w:ind w:left="792"/>
        <w:jc w:val="both"/>
        <w:rPr>
          <w:rFonts w:ascii="Arial" w:eastAsia="Arial" w:hAnsi="Arial" w:cs="Arial"/>
          <w:b/>
          <w:color w:val="000000"/>
          <w:sz w:val="24"/>
          <w:szCs w:val="24"/>
        </w:rPr>
      </w:pPr>
    </w:p>
    <w:p w14:paraId="6B170E5E" w14:textId="77777777" w:rsidR="00DE5B10" w:rsidRDefault="00DE5B10" w:rsidP="00DE5B10">
      <w:pPr>
        <w:pStyle w:val="Prrafodelista"/>
        <w:numPr>
          <w:ilvl w:val="2"/>
          <w:numId w:val="16"/>
        </w:numPr>
        <w:autoSpaceDE w:val="0"/>
        <w:autoSpaceDN w:val="0"/>
        <w:adjustRightInd w:val="0"/>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Definición Función Hash</w:t>
      </w:r>
    </w:p>
    <w:p w14:paraId="5740C290" w14:textId="77777777" w:rsidR="00DE5B10" w:rsidRDefault="00DE5B10" w:rsidP="00DE5B10">
      <w:pPr>
        <w:pStyle w:val="Prrafodelista"/>
        <w:autoSpaceDE w:val="0"/>
        <w:autoSpaceDN w:val="0"/>
        <w:adjustRightInd w:val="0"/>
        <w:spacing w:after="0" w:line="240" w:lineRule="auto"/>
        <w:ind w:left="1224"/>
        <w:jc w:val="both"/>
        <w:rPr>
          <w:rFonts w:ascii="Arial" w:eastAsia="Arial" w:hAnsi="Arial" w:cs="Arial"/>
          <w:b/>
          <w:color w:val="000000"/>
          <w:sz w:val="24"/>
          <w:szCs w:val="24"/>
        </w:rPr>
      </w:pPr>
    </w:p>
    <w:p w14:paraId="3E3B02F1" w14:textId="51EA10C2" w:rsidR="00DE5B10" w:rsidRPr="00DE5B10" w:rsidRDefault="00785734" w:rsidP="00DE5B10">
      <w:pPr>
        <w:pStyle w:val="Prrafodelista"/>
        <w:numPr>
          <w:ilvl w:val="3"/>
          <w:numId w:val="16"/>
        </w:numPr>
        <w:autoSpaceDE w:val="0"/>
        <w:autoSpaceDN w:val="0"/>
        <w:adjustRightInd w:val="0"/>
        <w:spacing w:after="0" w:line="240" w:lineRule="auto"/>
        <w:jc w:val="both"/>
        <w:rPr>
          <w:rFonts w:ascii="Arial" w:eastAsia="Arial" w:hAnsi="Arial" w:cs="Arial"/>
          <w:b/>
          <w:color w:val="000000"/>
          <w:sz w:val="24"/>
          <w:szCs w:val="24"/>
        </w:rPr>
      </w:pPr>
      <w:r w:rsidRPr="00DE5B10">
        <w:rPr>
          <w:rFonts w:ascii="Arial" w:eastAsia="Arial" w:hAnsi="Arial" w:cs="Arial"/>
          <w:color w:val="000000"/>
          <w:sz w:val="24"/>
          <w:szCs w:val="24"/>
        </w:rPr>
        <w:t>Primera definición:</w:t>
      </w:r>
    </w:p>
    <w:p w14:paraId="31445F17" w14:textId="77777777" w:rsidR="00DE5B10" w:rsidRDefault="00DE5B10" w:rsidP="00DE5B10">
      <w:pPr>
        <w:pStyle w:val="Prrafodelista"/>
        <w:autoSpaceDE w:val="0"/>
        <w:autoSpaceDN w:val="0"/>
        <w:adjustRightInd w:val="0"/>
        <w:spacing w:after="0" w:line="240" w:lineRule="auto"/>
        <w:ind w:left="1224"/>
        <w:jc w:val="both"/>
        <w:rPr>
          <w:rFonts w:ascii="Arial" w:eastAsia="Arial" w:hAnsi="Arial" w:cs="Arial"/>
          <w:color w:val="000000"/>
          <w:sz w:val="24"/>
          <w:szCs w:val="24"/>
        </w:rPr>
      </w:pPr>
    </w:p>
    <w:p w14:paraId="022CD0FB" w14:textId="77777777" w:rsidR="00DE5B10" w:rsidRDefault="00DE5B10" w:rsidP="00DE5B10">
      <w:pPr>
        <w:pStyle w:val="Prrafodelista"/>
        <w:autoSpaceDE w:val="0"/>
        <w:autoSpaceDN w:val="0"/>
        <w:adjustRightInd w:val="0"/>
        <w:spacing w:after="0" w:line="240" w:lineRule="auto"/>
        <w:ind w:left="1224"/>
        <w:jc w:val="both"/>
        <w:rPr>
          <w:rFonts w:ascii="Arial" w:eastAsia="Arial" w:hAnsi="Arial" w:cs="Arial"/>
          <w:b/>
          <w:color w:val="000000"/>
          <w:sz w:val="24"/>
          <w:szCs w:val="24"/>
        </w:rPr>
      </w:pPr>
      <w:r>
        <w:rPr>
          <w:rFonts w:ascii="Arial" w:eastAsia="Arial" w:hAnsi="Arial" w:cs="Arial"/>
          <w:color w:val="000000"/>
          <w:sz w:val="24"/>
          <w:szCs w:val="24"/>
        </w:rPr>
        <w:t>Mét</w:t>
      </w:r>
      <w:r w:rsidR="00785734" w:rsidRPr="00DE5B10">
        <w:rPr>
          <w:rFonts w:ascii="Arial" w:hAnsi="Arial" w:cs="Arial"/>
          <w:bCs/>
          <w:sz w:val="24"/>
          <w:szCs w:val="24"/>
        </w:rPr>
        <w:t>odo</w:t>
      </w:r>
      <w:r w:rsidR="000F2870" w:rsidRPr="00DE5B10">
        <w:rPr>
          <w:rFonts w:ascii="Arial" w:hAnsi="Arial" w:cs="Arial"/>
          <w:bCs/>
          <w:sz w:val="24"/>
          <w:szCs w:val="24"/>
        </w:rPr>
        <w:t xml:space="preserve"> de búsqueda externa por transformación de claves (HASH). Los archivos se encuentran normalmente organizados en áreas llamadas cubetas. Estas se encuentran formadas por cero, uno o mas bloques de registros. Por lo tanto, </w:t>
      </w:r>
      <w:r w:rsidR="00BA4FB7" w:rsidRPr="00DE5B10">
        <w:rPr>
          <w:rFonts w:ascii="Arial" w:hAnsi="Arial" w:cs="Arial"/>
          <w:bCs/>
          <w:sz w:val="24"/>
          <w:szCs w:val="24"/>
        </w:rPr>
        <w:t xml:space="preserve">la función hash aplicada a una clave, dará como resultado un valor que hace referencia a </w:t>
      </w:r>
      <w:r w:rsidR="004E515B" w:rsidRPr="00DE5B10">
        <w:rPr>
          <w:rFonts w:ascii="Arial" w:hAnsi="Arial" w:cs="Arial"/>
          <w:bCs/>
          <w:sz w:val="24"/>
          <w:szCs w:val="24"/>
        </w:rPr>
        <w:t>una cubeta en la cual se puede encontrar el registro buscado.</w:t>
      </w:r>
    </w:p>
    <w:p w14:paraId="6DC1F3F0" w14:textId="77777777" w:rsidR="00DE5B10" w:rsidRDefault="00DE5B10" w:rsidP="00DE5B10">
      <w:pPr>
        <w:pStyle w:val="Prrafodelista"/>
        <w:autoSpaceDE w:val="0"/>
        <w:autoSpaceDN w:val="0"/>
        <w:adjustRightInd w:val="0"/>
        <w:spacing w:after="0" w:line="240" w:lineRule="auto"/>
        <w:ind w:left="1224"/>
        <w:jc w:val="both"/>
        <w:rPr>
          <w:rFonts w:ascii="Arial" w:hAnsi="Arial" w:cs="Arial"/>
          <w:bCs/>
          <w:sz w:val="24"/>
          <w:szCs w:val="24"/>
        </w:rPr>
      </w:pPr>
    </w:p>
    <w:p w14:paraId="319F8DEF" w14:textId="0C59D80C" w:rsidR="00962053" w:rsidRPr="00DE5B10" w:rsidRDefault="004E515B" w:rsidP="00DE5B10">
      <w:pPr>
        <w:pStyle w:val="Prrafodelista"/>
        <w:autoSpaceDE w:val="0"/>
        <w:autoSpaceDN w:val="0"/>
        <w:adjustRightInd w:val="0"/>
        <w:spacing w:after="0" w:line="240" w:lineRule="auto"/>
        <w:ind w:left="1224"/>
        <w:jc w:val="both"/>
        <w:rPr>
          <w:rFonts w:ascii="Arial" w:eastAsia="Arial" w:hAnsi="Arial" w:cs="Arial"/>
          <w:b/>
          <w:color w:val="000000"/>
          <w:sz w:val="24"/>
          <w:szCs w:val="24"/>
        </w:rPr>
      </w:pPr>
      <w:r>
        <w:rPr>
          <w:rFonts w:ascii="Arial" w:hAnsi="Arial" w:cs="Arial"/>
          <w:bCs/>
          <w:sz w:val="24"/>
          <w:szCs w:val="24"/>
        </w:rPr>
        <w:t>La elección adecuada de una función hash y de un método para resolver colisiones es fundamental para lograr m</w:t>
      </w:r>
      <w:r w:rsidR="00785734">
        <w:rPr>
          <w:rFonts w:ascii="Arial" w:hAnsi="Arial" w:cs="Arial"/>
          <w:bCs/>
          <w:sz w:val="24"/>
          <w:szCs w:val="24"/>
        </w:rPr>
        <w:t>ayor eficiencia en la búsqueda.</w:t>
      </w:r>
      <w:r w:rsidR="00785734">
        <w:rPr>
          <w:rStyle w:val="Refdenotaalpie"/>
          <w:rFonts w:ascii="Arial" w:hAnsi="Arial" w:cs="Arial"/>
          <w:bCs/>
          <w:sz w:val="24"/>
          <w:szCs w:val="24"/>
        </w:rPr>
        <w:footnoteReference w:id="13"/>
      </w:r>
    </w:p>
    <w:p w14:paraId="05B3AF38" w14:textId="36C86B45" w:rsidR="00DE5B10" w:rsidRDefault="00DE5B10" w:rsidP="00785734">
      <w:pPr>
        <w:pStyle w:val="Prrafodelista"/>
        <w:autoSpaceDE w:val="0"/>
        <w:autoSpaceDN w:val="0"/>
        <w:adjustRightInd w:val="0"/>
        <w:spacing w:after="0" w:line="240" w:lineRule="auto"/>
        <w:ind w:left="792"/>
        <w:jc w:val="both"/>
        <w:rPr>
          <w:rFonts w:ascii="Arial" w:hAnsi="Arial" w:cs="Arial"/>
          <w:bCs/>
          <w:sz w:val="24"/>
          <w:szCs w:val="24"/>
        </w:rPr>
      </w:pPr>
    </w:p>
    <w:p w14:paraId="41C7FCB9" w14:textId="3FE52D2D" w:rsidR="00DE5B10" w:rsidRDefault="00DE5B10" w:rsidP="00DE5B10">
      <w:pPr>
        <w:pStyle w:val="Prrafodelista"/>
        <w:numPr>
          <w:ilvl w:val="3"/>
          <w:numId w:val="16"/>
        </w:num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Segunda definición:</w:t>
      </w:r>
    </w:p>
    <w:p w14:paraId="6C99F4CB" w14:textId="77777777" w:rsidR="00DE5B10" w:rsidRDefault="00DE5B10" w:rsidP="00DE5B10">
      <w:pPr>
        <w:pStyle w:val="Prrafodelista"/>
        <w:autoSpaceDE w:val="0"/>
        <w:autoSpaceDN w:val="0"/>
        <w:adjustRightInd w:val="0"/>
        <w:spacing w:after="0" w:line="240" w:lineRule="auto"/>
        <w:ind w:left="1224"/>
        <w:jc w:val="both"/>
        <w:rPr>
          <w:rFonts w:ascii="Arial" w:hAnsi="Arial" w:cs="Arial"/>
          <w:bCs/>
          <w:sz w:val="24"/>
          <w:szCs w:val="24"/>
        </w:rPr>
      </w:pPr>
    </w:p>
    <w:p w14:paraId="1032D80E" w14:textId="6950F81E" w:rsidR="00DE5B10" w:rsidRDefault="00DE5B10" w:rsidP="00DE5B10">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Las </w:t>
      </w:r>
      <w:r w:rsidRPr="00DE5B10">
        <w:rPr>
          <w:rFonts w:ascii="Arial" w:hAnsi="Arial" w:cs="Arial"/>
          <w:bCs/>
          <w:sz w:val="24"/>
          <w:szCs w:val="24"/>
        </w:rPr>
        <w:t>funciones hash o dispersión</w:t>
      </w:r>
      <w:r>
        <w:rPr>
          <w:rFonts w:ascii="Arial" w:hAnsi="Arial" w:cs="Arial"/>
          <w:bCs/>
          <w:sz w:val="24"/>
          <w:szCs w:val="24"/>
        </w:rPr>
        <w:t xml:space="preserve"> </w:t>
      </w:r>
      <w:r w:rsidRPr="00DE5B10">
        <w:rPr>
          <w:rFonts w:ascii="Arial" w:hAnsi="Arial" w:cs="Arial"/>
          <w:bCs/>
          <w:sz w:val="24"/>
          <w:szCs w:val="24"/>
        </w:rPr>
        <w:t>convierte</w:t>
      </w:r>
      <w:r>
        <w:rPr>
          <w:rFonts w:ascii="Arial" w:hAnsi="Arial" w:cs="Arial"/>
          <w:bCs/>
          <w:sz w:val="24"/>
          <w:szCs w:val="24"/>
        </w:rPr>
        <w:t>n</w:t>
      </w:r>
      <w:r w:rsidRPr="00DE5B10">
        <w:rPr>
          <w:rFonts w:ascii="Arial" w:hAnsi="Arial" w:cs="Arial"/>
          <w:bCs/>
          <w:sz w:val="24"/>
          <w:szCs w:val="24"/>
        </w:rPr>
        <w:t xml:space="preserve"> el dato considerado campo</w:t>
      </w:r>
      <w:r>
        <w:rPr>
          <w:rFonts w:ascii="Arial" w:hAnsi="Arial" w:cs="Arial"/>
          <w:bCs/>
          <w:sz w:val="24"/>
          <w:szCs w:val="24"/>
        </w:rPr>
        <w:t xml:space="preserve"> clave (tipo entero o cadena de </w:t>
      </w:r>
      <w:r w:rsidRPr="00DE5B10">
        <w:rPr>
          <w:rFonts w:ascii="Arial" w:hAnsi="Arial" w:cs="Arial"/>
          <w:bCs/>
          <w:sz w:val="24"/>
          <w:szCs w:val="24"/>
        </w:rPr>
        <w:t xml:space="preserve">caracteres) en un índice dentro del rango de definición del </w:t>
      </w:r>
      <w:proofErr w:type="spellStart"/>
      <w:r w:rsidRPr="00DE5B10">
        <w:rPr>
          <w:rFonts w:ascii="Arial" w:hAnsi="Arial" w:cs="Arial"/>
          <w:bCs/>
          <w:sz w:val="24"/>
          <w:szCs w:val="24"/>
        </w:rPr>
        <w:t>array</w:t>
      </w:r>
      <w:proofErr w:type="spellEnd"/>
      <w:r w:rsidRPr="00DE5B10">
        <w:rPr>
          <w:rFonts w:ascii="Arial" w:hAnsi="Arial" w:cs="Arial"/>
          <w:bCs/>
          <w:sz w:val="24"/>
          <w:szCs w:val="24"/>
        </w:rPr>
        <w:t xml:space="preserve"> o vector q</w:t>
      </w:r>
      <w:r>
        <w:rPr>
          <w:rFonts w:ascii="Arial" w:hAnsi="Arial" w:cs="Arial"/>
          <w:bCs/>
          <w:sz w:val="24"/>
          <w:szCs w:val="24"/>
        </w:rPr>
        <w:t xml:space="preserve">ue almacena los </w:t>
      </w:r>
      <w:r w:rsidRPr="00DE5B10">
        <w:rPr>
          <w:rFonts w:ascii="Arial" w:hAnsi="Arial" w:cs="Arial"/>
          <w:bCs/>
          <w:sz w:val="24"/>
          <w:szCs w:val="24"/>
        </w:rPr>
        <w:t xml:space="preserve">elementos, de tal forma que sea adecuado para indexar el </w:t>
      </w:r>
      <w:proofErr w:type="spellStart"/>
      <w:r w:rsidRPr="00DE5B10">
        <w:rPr>
          <w:rFonts w:ascii="Arial" w:hAnsi="Arial" w:cs="Arial"/>
          <w:bCs/>
          <w:sz w:val="24"/>
          <w:szCs w:val="24"/>
        </w:rPr>
        <w:t>array</w:t>
      </w:r>
      <w:proofErr w:type="spellEnd"/>
      <w:r w:rsidRPr="00DE5B10">
        <w:rPr>
          <w:rFonts w:ascii="Arial" w:hAnsi="Arial" w:cs="Arial"/>
          <w:bCs/>
          <w:sz w:val="24"/>
          <w:szCs w:val="24"/>
        </w:rPr>
        <w:t>.</w:t>
      </w:r>
      <w:r>
        <w:rPr>
          <w:rFonts w:ascii="Arial" w:hAnsi="Arial" w:cs="Arial"/>
          <w:bCs/>
          <w:sz w:val="24"/>
          <w:szCs w:val="24"/>
        </w:rPr>
        <w:t xml:space="preserve"> </w:t>
      </w:r>
      <w:r w:rsidRPr="00DE5B10">
        <w:rPr>
          <w:rFonts w:ascii="Arial" w:hAnsi="Arial" w:cs="Arial"/>
          <w:bCs/>
          <w:sz w:val="24"/>
          <w:szCs w:val="24"/>
        </w:rPr>
        <w:t>La idea que subyace es utilizar la clave de un elemento para det</w:t>
      </w:r>
      <w:r>
        <w:rPr>
          <w:rFonts w:ascii="Arial" w:hAnsi="Arial" w:cs="Arial"/>
          <w:bCs/>
          <w:sz w:val="24"/>
          <w:szCs w:val="24"/>
        </w:rPr>
        <w:t xml:space="preserve">erminar su dirección o posición </w:t>
      </w:r>
      <w:r w:rsidRPr="00DE5B10">
        <w:rPr>
          <w:rFonts w:ascii="Arial" w:hAnsi="Arial" w:cs="Arial"/>
          <w:bCs/>
          <w:sz w:val="24"/>
          <w:szCs w:val="24"/>
        </w:rPr>
        <w:t>en un almacenamiento secuencial, pero sin desperdicia</w:t>
      </w:r>
      <w:r>
        <w:rPr>
          <w:rFonts w:ascii="Arial" w:hAnsi="Arial" w:cs="Arial"/>
          <w:bCs/>
          <w:sz w:val="24"/>
          <w:szCs w:val="24"/>
        </w:rPr>
        <w:t xml:space="preserve">r mucho espacio, para lo que se </w:t>
      </w:r>
      <w:r w:rsidRPr="00DE5B10">
        <w:rPr>
          <w:rFonts w:ascii="Arial" w:hAnsi="Arial" w:cs="Arial"/>
          <w:bCs/>
          <w:sz w:val="24"/>
          <w:szCs w:val="24"/>
        </w:rPr>
        <w:t>realiza una transformación, mediante una función hash</w:t>
      </w:r>
      <w:r>
        <w:rPr>
          <w:rFonts w:ascii="Arial" w:hAnsi="Arial" w:cs="Arial"/>
          <w:bCs/>
          <w:sz w:val="24"/>
          <w:szCs w:val="24"/>
        </w:rPr>
        <w:t>.</w:t>
      </w:r>
      <w:r>
        <w:rPr>
          <w:rStyle w:val="Refdenotaalpie"/>
          <w:rFonts w:ascii="Arial" w:hAnsi="Arial" w:cs="Arial"/>
          <w:bCs/>
          <w:sz w:val="24"/>
          <w:szCs w:val="24"/>
        </w:rPr>
        <w:footnoteReference w:id="14"/>
      </w:r>
    </w:p>
    <w:p w14:paraId="624B9826" w14:textId="404DE1F2" w:rsidR="00DE5B10" w:rsidRDefault="00DE5B10" w:rsidP="00DE5B10">
      <w:pPr>
        <w:pStyle w:val="Prrafodelista"/>
        <w:autoSpaceDE w:val="0"/>
        <w:autoSpaceDN w:val="0"/>
        <w:adjustRightInd w:val="0"/>
        <w:spacing w:after="0" w:line="240" w:lineRule="auto"/>
        <w:ind w:left="1224"/>
        <w:jc w:val="both"/>
        <w:rPr>
          <w:rFonts w:ascii="Arial" w:hAnsi="Arial" w:cs="Arial"/>
          <w:bCs/>
          <w:sz w:val="24"/>
          <w:szCs w:val="24"/>
        </w:rPr>
      </w:pPr>
    </w:p>
    <w:p w14:paraId="66086360" w14:textId="1F1526E7" w:rsidR="00DE5B10" w:rsidRDefault="00DE5B10" w:rsidP="00DE5B10">
      <w:pPr>
        <w:pStyle w:val="Prrafodelista"/>
        <w:numPr>
          <w:ilvl w:val="3"/>
          <w:numId w:val="16"/>
        </w:num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Tercera definición</w:t>
      </w:r>
      <w:r w:rsidR="00880218">
        <w:rPr>
          <w:rFonts w:ascii="Arial" w:hAnsi="Arial" w:cs="Arial"/>
          <w:bCs/>
          <w:sz w:val="24"/>
          <w:szCs w:val="24"/>
        </w:rPr>
        <w:t>:</w:t>
      </w:r>
    </w:p>
    <w:p w14:paraId="098231AE" w14:textId="62B897CE" w:rsidR="00880218" w:rsidRDefault="00880218" w:rsidP="00880218">
      <w:pPr>
        <w:pStyle w:val="Prrafodelista"/>
        <w:autoSpaceDE w:val="0"/>
        <w:autoSpaceDN w:val="0"/>
        <w:adjustRightInd w:val="0"/>
        <w:spacing w:after="0" w:line="240" w:lineRule="auto"/>
        <w:ind w:left="1224"/>
        <w:jc w:val="both"/>
        <w:rPr>
          <w:rFonts w:ascii="Arial" w:hAnsi="Arial" w:cs="Arial"/>
          <w:bCs/>
          <w:sz w:val="24"/>
          <w:szCs w:val="24"/>
        </w:rPr>
      </w:pPr>
    </w:p>
    <w:p w14:paraId="5EA4B17F" w14:textId="220426D2" w:rsidR="00880218" w:rsidRDefault="00880218" w:rsidP="00880218">
      <w:pPr>
        <w:pStyle w:val="Prrafodelista"/>
        <w:autoSpaceDE w:val="0"/>
        <w:autoSpaceDN w:val="0"/>
        <w:adjustRightInd w:val="0"/>
        <w:spacing w:after="0" w:line="240" w:lineRule="auto"/>
        <w:ind w:left="1224"/>
        <w:jc w:val="both"/>
        <w:rPr>
          <w:rFonts w:ascii="Arial" w:hAnsi="Arial" w:cs="Arial"/>
          <w:bCs/>
          <w:sz w:val="24"/>
          <w:szCs w:val="24"/>
        </w:rPr>
      </w:pPr>
      <w:r w:rsidRPr="00880218">
        <w:rPr>
          <w:rFonts w:ascii="Arial" w:hAnsi="Arial" w:cs="Arial"/>
          <w:bCs/>
          <w:sz w:val="24"/>
          <w:szCs w:val="24"/>
        </w:rPr>
        <w:t>También llamado búsqueda mediante transformación de claves, no requiere que los datos estén ordenados, consiste en convertir una clave dada en una dirección dentro del listado donde se almacenan los valores, está misma conversión se realizara al momento de realizar la búsqueda, obteniendo de forma inmediata la posición dentro del listado.</w:t>
      </w:r>
      <w:r>
        <w:rPr>
          <w:rStyle w:val="Refdenotaalpie"/>
          <w:rFonts w:ascii="Arial" w:hAnsi="Arial" w:cs="Arial"/>
          <w:bCs/>
          <w:sz w:val="24"/>
          <w:szCs w:val="24"/>
        </w:rPr>
        <w:footnoteReference w:id="15"/>
      </w:r>
    </w:p>
    <w:p w14:paraId="0C5B22AC" w14:textId="018DCA45" w:rsidR="00DE5B10" w:rsidRDefault="00DE5B10" w:rsidP="00DE5B10">
      <w:pPr>
        <w:pStyle w:val="Prrafodelista"/>
        <w:autoSpaceDE w:val="0"/>
        <w:autoSpaceDN w:val="0"/>
        <w:adjustRightInd w:val="0"/>
        <w:spacing w:after="0" w:line="240" w:lineRule="auto"/>
        <w:ind w:left="1224"/>
        <w:jc w:val="both"/>
        <w:rPr>
          <w:rFonts w:ascii="Arial" w:hAnsi="Arial" w:cs="Arial"/>
          <w:bCs/>
          <w:sz w:val="24"/>
          <w:szCs w:val="24"/>
        </w:rPr>
      </w:pPr>
    </w:p>
    <w:p w14:paraId="1C045954" w14:textId="2E94D167" w:rsidR="00537C23" w:rsidRDefault="00537C23" w:rsidP="00537C23">
      <w:pPr>
        <w:pStyle w:val="Prrafodelista"/>
        <w:numPr>
          <w:ilvl w:val="2"/>
          <w:numId w:val="16"/>
        </w:numPr>
        <w:autoSpaceDE w:val="0"/>
        <w:autoSpaceDN w:val="0"/>
        <w:adjustRightInd w:val="0"/>
        <w:spacing w:after="0" w:line="240" w:lineRule="auto"/>
        <w:jc w:val="both"/>
        <w:rPr>
          <w:rFonts w:ascii="Arial" w:hAnsi="Arial" w:cs="Arial"/>
          <w:b/>
          <w:bCs/>
          <w:sz w:val="24"/>
          <w:szCs w:val="24"/>
        </w:rPr>
      </w:pPr>
      <w:r w:rsidRPr="00537C23">
        <w:rPr>
          <w:rFonts w:ascii="Arial" w:hAnsi="Arial" w:cs="Arial"/>
          <w:b/>
          <w:bCs/>
          <w:sz w:val="24"/>
          <w:szCs w:val="24"/>
        </w:rPr>
        <w:t>Hash</w:t>
      </w:r>
      <w:r>
        <w:rPr>
          <w:rFonts w:ascii="Arial" w:hAnsi="Arial" w:cs="Arial"/>
          <w:b/>
          <w:bCs/>
          <w:sz w:val="24"/>
          <w:szCs w:val="24"/>
        </w:rPr>
        <w:t xml:space="preserve"> </w:t>
      </w:r>
      <w:proofErr w:type="spellStart"/>
      <w:r>
        <w:rPr>
          <w:rFonts w:ascii="Arial" w:hAnsi="Arial" w:cs="Arial"/>
          <w:b/>
          <w:bCs/>
          <w:sz w:val="24"/>
          <w:szCs w:val="24"/>
        </w:rPr>
        <w:t>Mod</w:t>
      </w:r>
      <w:proofErr w:type="spellEnd"/>
      <w:r>
        <w:rPr>
          <w:rFonts w:ascii="Arial" w:hAnsi="Arial" w:cs="Arial"/>
          <w:b/>
          <w:bCs/>
          <w:sz w:val="24"/>
          <w:szCs w:val="24"/>
        </w:rPr>
        <w:t>:</w:t>
      </w:r>
    </w:p>
    <w:p w14:paraId="1E3225A0" w14:textId="04DA305D" w:rsidR="00537C23" w:rsidRDefault="00537C23" w:rsidP="00537C23">
      <w:pPr>
        <w:pStyle w:val="Prrafodelista"/>
        <w:autoSpaceDE w:val="0"/>
        <w:autoSpaceDN w:val="0"/>
        <w:adjustRightInd w:val="0"/>
        <w:spacing w:after="0" w:line="240" w:lineRule="auto"/>
        <w:ind w:left="792"/>
        <w:jc w:val="both"/>
        <w:rPr>
          <w:rFonts w:ascii="Arial" w:hAnsi="Arial" w:cs="Arial"/>
          <w:b/>
          <w:bCs/>
          <w:sz w:val="24"/>
          <w:szCs w:val="24"/>
        </w:rPr>
      </w:pPr>
    </w:p>
    <w:p w14:paraId="417E0CF8" w14:textId="59BCCEB8" w:rsidR="00537C23" w:rsidRDefault="00537C23" w:rsidP="00537C23">
      <w:pPr>
        <w:pStyle w:val="Prrafodelista"/>
        <w:numPr>
          <w:ilvl w:val="3"/>
          <w:numId w:val="16"/>
        </w:num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P</w:t>
      </w:r>
      <w:r w:rsidRPr="00537C23">
        <w:rPr>
          <w:rFonts w:ascii="Arial" w:hAnsi="Arial" w:cs="Arial"/>
          <w:bCs/>
          <w:sz w:val="24"/>
          <w:szCs w:val="24"/>
        </w:rPr>
        <w:t>rimera definición:</w:t>
      </w:r>
    </w:p>
    <w:p w14:paraId="3B53551E" w14:textId="06F52570" w:rsidR="00537C23" w:rsidRDefault="00537C23" w:rsidP="00537C23">
      <w:pPr>
        <w:pStyle w:val="Prrafodelista"/>
        <w:autoSpaceDE w:val="0"/>
        <w:autoSpaceDN w:val="0"/>
        <w:adjustRightInd w:val="0"/>
        <w:spacing w:after="0" w:line="240" w:lineRule="auto"/>
        <w:ind w:left="1224"/>
        <w:jc w:val="both"/>
        <w:rPr>
          <w:rFonts w:ascii="Arial" w:hAnsi="Arial" w:cs="Arial"/>
          <w:bCs/>
          <w:sz w:val="24"/>
          <w:szCs w:val="24"/>
        </w:rPr>
      </w:pPr>
    </w:p>
    <w:p w14:paraId="366FE694" w14:textId="7BFE6155" w:rsidR="00A22DD1" w:rsidRPr="00A22DD1" w:rsidRDefault="00537C23" w:rsidP="00537C23">
      <w:pPr>
        <w:pStyle w:val="Prrafodelista"/>
        <w:autoSpaceDE w:val="0"/>
        <w:autoSpaceDN w:val="0"/>
        <w:adjustRightInd w:val="0"/>
        <w:spacing w:after="0" w:line="240" w:lineRule="auto"/>
        <w:ind w:left="1224"/>
        <w:jc w:val="both"/>
        <w:rPr>
          <w:rFonts w:ascii="Arial" w:eastAsia="Arial" w:hAnsi="Arial" w:cs="Arial"/>
          <w:color w:val="000000"/>
          <w:sz w:val="24"/>
          <w:szCs w:val="24"/>
        </w:rPr>
      </w:pPr>
      <w:r>
        <w:rPr>
          <w:rFonts w:ascii="Arial" w:hAnsi="Arial" w:cs="Arial"/>
          <w:bCs/>
          <w:sz w:val="24"/>
          <w:szCs w:val="24"/>
        </w:rPr>
        <w:t>La</w:t>
      </w:r>
      <w:r w:rsidR="00A22DD1" w:rsidRPr="00A22DD1">
        <w:rPr>
          <w:rFonts w:ascii="Arial" w:eastAsia="Arial" w:hAnsi="Arial" w:cs="Arial"/>
          <w:color w:val="000000"/>
          <w:sz w:val="24"/>
          <w:szCs w:val="24"/>
        </w:rPr>
        <w:t xml:space="preserve"> función hash por módulo o división consiste en tomar el residuo de la división de la clave entre el número de componentes del arreglo. Supongamos, por ejemplo, que se tiene un arreglo de N elementos, y K es la </w:t>
      </w:r>
      <w:r w:rsidR="00A22DD1" w:rsidRPr="00A22DD1">
        <w:rPr>
          <w:rFonts w:ascii="Arial" w:eastAsia="Arial" w:hAnsi="Arial" w:cs="Arial"/>
          <w:color w:val="000000"/>
          <w:sz w:val="24"/>
          <w:szCs w:val="24"/>
        </w:rPr>
        <w:lastRenderedPageBreak/>
        <w:t>clave del dato a buscar. La función hash queda definida por la siguiente fórmula:</w:t>
      </w:r>
    </w:p>
    <w:p w14:paraId="7DED883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C8EA42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73B6839"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B2CA214" w14:textId="4A39A71F"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En la fórmula se observa que al residuo de la división se le suma 1, esto con el fin de obtener un valor comprendido entre 1 y N.</w:t>
      </w:r>
    </w:p>
    <w:p w14:paraId="5A52D17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63A101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C88A1CA"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por módulo:</w:t>
      </w:r>
    </w:p>
    <w:p w14:paraId="50B3B53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3D1D4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589851F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8DDE53" w14:textId="6C6FB7F6"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100) + 1 = 60</m:t>
          </m:r>
        </m:oMath>
      </m:oMathPara>
    </w:p>
    <w:p w14:paraId="6B9715AE" w14:textId="0772C6B9"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1E2793E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CECD16D" w14:textId="5711BE2D"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Como H(K1) es igual a </w:t>
      </w:r>
      <w:proofErr w:type="gramStart"/>
      <w:r w:rsidRPr="00A22DD1">
        <w:rPr>
          <w:rFonts w:ascii="Arial" w:eastAsia="Arial" w:hAnsi="Arial" w:cs="Arial"/>
          <w:color w:val="000000"/>
          <w:sz w:val="24"/>
          <w:szCs w:val="24"/>
        </w:rPr>
        <w:t>H(</w:t>
      </w:r>
      <w:proofErr w:type="gramEnd"/>
      <w:r w:rsidRPr="00A22DD1">
        <w:rPr>
          <w:rFonts w:ascii="Arial" w:eastAsia="Arial" w:hAnsi="Arial" w:cs="Arial"/>
          <w:color w:val="000000"/>
          <w:sz w:val="24"/>
          <w:szCs w:val="24"/>
        </w:rPr>
        <w:t>K2) y K1 es distinto de K2, se está ante una colisión que se debe resolver porque a los dos elementos le corresponderá la</w:t>
      </w:r>
      <w:r w:rsidR="00537C23">
        <w:rPr>
          <w:rFonts w:ascii="Arial" w:eastAsia="Arial" w:hAnsi="Arial" w:cs="Arial"/>
          <w:color w:val="000000"/>
          <w:sz w:val="24"/>
          <w:szCs w:val="24"/>
        </w:rPr>
        <w:t xml:space="preserve"> misma dirección. </w:t>
      </w:r>
      <w:r w:rsidRPr="00A22DD1">
        <w:rPr>
          <w:rFonts w:ascii="Arial" w:eastAsia="Arial" w:hAnsi="Arial" w:cs="Arial"/>
          <w:color w:val="000000"/>
          <w:sz w:val="24"/>
          <w:szCs w:val="24"/>
        </w:rPr>
        <w:t xml:space="preserve">Observemos, sin embargo, </w:t>
      </w:r>
      <w:r w:rsidR="00160AAA" w:rsidRPr="00A22DD1">
        <w:rPr>
          <w:rFonts w:ascii="Arial" w:eastAsia="Arial" w:hAnsi="Arial" w:cs="Arial"/>
          <w:color w:val="000000"/>
          <w:sz w:val="24"/>
          <w:szCs w:val="24"/>
        </w:rPr>
        <w:t>que,</w:t>
      </w:r>
      <w:r w:rsidRPr="00A22DD1">
        <w:rPr>
          <w:rFonts w:ascii="Arial" w:eastAsia="Arial" w:hAnsi="Arial" w:cs="Arial"/>
          <w:color w:val="000000"/>
          <w:sz w:val="24"/>
          <w:szCs w:val="24"/>
        </w:rPr>
        <w:t xml:space="preserve"> si aplicamos la fórmula con un número primo cercano a N, el </w:t>
      </w:r>
      <w:r w:rsidR="00160AAA" w:rsidRPr="00A22DD1">
        <w:rPr>
          <w:rFonts w:ascii="Arial" w:eastAsia="Arial" w:hAnsi="Arial" w:cs="Arial"/>
          <w:color w:val="000000"/>
          <w:sz w:val="24"/>
          <w:szCs w:val="24"/>
        </w:rPr>
        <w:t>resultado cambiario</w:t>
      </w:r>
      <w:r w:rsidRPr="00A22DD1">
        <w:rPr>
          <w:rFonts w:ascii="Arial" w:eastAsia="Arial" w:hAnsi="Arial" w:cs="Arial"/>
          <w:color w:val="000000"/>
          <w:sz w:val="24"/>
          <w:szCs w:val="24"/>
        </w:rPr>
        <w:t xml:space="preserve">: </w:t>
      </w:r>
    </w:p>
    <w:p w14:paraId="742B038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134714C" w14:textId="4A4EC48B"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43EB3D43" w14:textId="336A8FBF"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329A063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9ED1B69" w14:textId="4E051378"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Con N = </w:t>
      </w:r>
      <w:r>
        <w:rPr>
          <w:rFonts w:ascii="Arial" w:eastAsia="Arial" w:hAnsi="Arial" w:cs="Arial"/>
          <w:color w:val="000000"/>
          <w:sz w:val="24"/>
          <w:szCs w:val="24"/>
        </w:rPr>
        <w:t xml:space="preserve">97 se ha eliminado la </w:t>
      </w:r>
      <w:r w:rsidR="007B4B28">
        <w:rPr>
          <w:rFonts w:ascii="Arial" w:eastAsia="Arial" w:hAnsi="Arial" w:cs="Arial"/>
          <w:color w:val="000000"/>
          <w:sz w:val="24"/>
          <w:szCs w:val="24"/>
        </w:rPr>
        <w:t>colisión.</w:t>
      </w:r>
      <w:r w:rsidR="008F58FD">
        <w:rPr>
          <w:rStyle w:val="Refdenotaalpie"/>
          <w:rFonts w:ascii="Arial" w:eastAsia="Arial" w:hAnsi="Arial" w:cs="Arial"/>
          <w:color w:val="000000"/>
          <w:sz w:val="24"/>
          <w:szCs w:val="24"/>
        </w:rPr>
        <w:footnoteReference w:id="16"/>
      </w:r>
    </w:p>
    <w:p w14:paraId="78416428"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FAC4AA3" w14:textId="010B4E0B" w:rsidR="00A22DD1" w:rsidRPr="00537C23" w:rsidRDefault="00A22DD1"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537C23">
        <w:rPr>
          <w:rFonts w:ascii="Arial" w:eastAsia="Arial" w:hAnsi="Arial" w:cs="Arial"/>
          <w:color w:val="000000"/>
          <w:sz w:val="24"/>
          <w:szCs w:val="24"/>
        </w:rPr>
        <w:t>Segunda definición:</w:t>
      </w:r>
    </w:p>
    <w:p w14:paraId="0FB8560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C8823D" w14:textId="05B4B00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Una función de dispersión que utiliza la aritmética modular genera valores dispersos calcu</w:t>
      </w:r>
      <w:r>
        <w:rPr>
          <w:rFonts w:ascii="Arial" w:eastAsia="Arial" w:hAnsi="Arial" w:cs="Arial"/>
          <w:color w:val="000000"/>
          <w:sz w:val="24"/>
          <w:szCs w:val="24"/>
        </w:rPr>
        <w:t>lan</w:t>
      </w:r>
      <w:r w:rsidRPr="00A22DD1">
        <w:rPr>
          <w:rFonts w:ascii="Arial" w:eastAsia="Arial" w:hAnsi="Arial" w:cs="Arial"/>
          <w:color w:val="000000"/>
          <w:sz w:val="24"/>
          <w:szCs w:val="24"/>
        </w:rPr>
        <w:t>do el resto de la división entera entre la clave x y el tamaño de la tabla</w:t>
      </w:r>
      <w:r>
        <w:rPr>
          <w:rFonts w:ascii="Arial" w:eastAsia="Arial" w:hAnsi="Arial" w:cs="Arial"/>
          <w:color w:val="000000"/>
          <w:sz w:val="24"/>
          <w:szCs w:val="24"/>
        </w:rPr>
        <w:t>.</w:t>
      </w:r>
      <w:r w:rsidR="008F58FD">
        <w:rPr>
          <w:rStyle w:val="Refdenotaalpie"/>
          <w:rFonts w:ascii="Arial" w:eastAsia="Arial" w:hAnsi="Arial" w:cs="Arial"/>
          <w:color w:val="000000"/>
          <w:sz w:val="24"/>
          <w:szCs w:val="24"/>
        </w:rPr>
        <w:footnoteReference w:id="17"/>
      </w:r>
    </w:p>
    <w:p w14:paraId="00392D2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C855C6D" w14:textId="77777777" w:rsidR="00B94FF6" w:rsidRDefault="00A22DD1" w:rsidP="002E3F8B">
      <w:pPr>
        <w:pStyle w:val="Prrafodelista"/>
        <w:pBdr>
          <w:top w:val="nil"/>
          <w:left w:val="nil"/>
          <w:bottom w:val="nil"/>
          <w:right w:val="nil"/>
          <w:between w:val="nil"/>
        </w:pBdr>
        <w:spacing w:after="0" w:line="240" w:lineRule="auto"/>
        <w:ind w:left="1224"/>
        <w:jc w:val="both"/>
        <w:rPr>
          <w:rFonts w:ascii="Arial" w:eastAsia="Arial" w:hAnsi="Arial" w:cs="Arial"/>
          <w:sz w:val="24"/>
          <w:szCs w:val="24"/>
        </w:rPr>
      </w:pPr>
      <m:oMathPara>
        <m:oMath>
          <m:r>
            <m:rPr>
              <m:sty m:val="p"/>
            </m:rPr>
            <w:rPr>
              <w:rFonts w:ascii="Cambria Math" w:hAnsi="Cambria Math"/>
              <w:sz w:val="24"/>
              <w:szCs w:val="24"/>
            </w:rPr>
            <m:t>h(x)= x modulo m</m:t>
          </m:r>
        </m:oMath>
      </m:oMathPara>
    </w:p>
    <w:p w14:paraId="13378ABB"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4D1F496"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Normalmente, la clave asociada con un elemento es de tipo entero. A ve</w:t>
      </w:r>
      <w:r>
        <w:rPr>
          <w:rFonts w:ascii="Arial" w:eastAsia="Arial" w:hAnsi="Arial" w:cs="Arial"/>
          <w:color w:val="000000"/>
          <w:sz w:val="24"/>
          <w:szCs w:val="24"/>
        </w:rPr>
        <w:t xml:space="preserve">ces, los valores de </w:t>
      </w:r>
      <w:r w:rsidRPr="00B94FF6">
        <w:rPr>
          <w:rFonts w:ascii="Arial" w:eastAsia="Arial" w:hAnsi="Arial" w:cs="Arial"/>
          <w:color w:val="000000"/>
          <w:sz w:val="24"/>
          <w:szCs w:val="24"/>
        </w:rPr>
        <w:t xml:space="preserve">la clave no son enteros, entonces, previamente, hay que </w:t>
      </w:r>
      <w:r w:rsidRPr="00B94FF6">
        <w:rPr>
          <w:rFonts w:ascii="Arial" w:eastAsia="Arial" w:hAnsi="Arial" w:cs="Arial"/>
          <w:color w:val="000000"/>
          <w:sz w:val="24"/>
          <w:szCs w:val="24"/>
        </w:rPr>
        <w:lastRenderedPageBreak/>
        <w:t>transformar la clave a un valor entero. Por ejemplo, si la clave es una cadena de caracteres, se pue</w:t>
      </w:r>
      <w:r>
        <w:rPr>
          <w:rFonts w:ascii="Arial" w:eastAsia="Arial" w:hAnsi="Arial" w:cs="Arial"/>
          <w:color w:val="000000"/>
          <w:sz w:val="24"/>
          <w:szCs w:val="24"/>
        </w:rPr>
        <w:t xml:space="preserve">de transformar considerando el </w:t>
      </w:r>
      <w:r w:rsidRPr="00B94FF6">
        <w:rPr>
          <w:rFonts w:ascii="Arial" w:eastAsia="Arial" w:hAnsi="Arial" w:cs="Arial"/>
          <w:color w:val="000000"/>
          <w:sz w:val="24"/>
          <w:szCs w:val="24"/>
        </w:rPr>
        <w:t>valor ASCII de cada carácter como si fuera un dígito entero de base 128.</w:t>
      </w:r>
    </w:p>
    <w:p w14:paraId="15A0F15E"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85294"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La operación resto(módulo) genera un número entre 0</w:t>
      </w:r>
      <w:r>
        <w:rPr>
          <w:rFonts w:ascii="Arial" w:eastAsia="Arial" w:hAnsi="Arial" w:cs="Arial"/>
          <w:color w:val="000000"/>
          <w:sz w:val="24"/>
          <w:szCs w:val="24"/>
        </w:rPr>
        <w:t xml:space="preserve"> y m-1 cuando el segundo operan</w:t>
      </w:r>
      <w:r w:rsidRPr="00B94FF6">
        <w:rPr>
          <w:rFonts w:ascii="Arial" w:eastAsia="Arial" w:hAnsi="Arial" w:cs="Arial"/>
          <w:color w:val="000000"/>
          <w:sz w:val="24"/>
          <w:szCs w:val="24"/>
        </w:rPr>
        <w:t>do es m. Por tanto, esta función de dispersión proporciona va</w:t>
      </w:r>
      <w:r>
        <w:rPr>
          <w:rFonts w:ascii="Arial" w:eastAsia="Arial" w:hAnsi="Arial" w:cs="Arial"/>
          <w:color w:val="000000"/>
          <w:sz w:val="24"/>
          <w:szCs w:val="24"/>
        </w:rPr>
        <w:t>lores enteros dentro del rango 0 ... m-1.</w:t>
      </w:r>
    </w:p>
    <w:p w14:paraId="0964D0C9"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BAA5A66" w14:textId="77777777" w:rsidR="002E3F8B"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15B01C6"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Considerar una aplicación en l</w:t>
      </w:r>
      <w:r>
        <w:rPr>
          <w:rFonts w:ascii="Arial" w:eastAsia="Arial" w:hAnsi="Arial" w:cs="Arial"/>
          <w:color w:val="000000"/>
          <w:sz w:val="24"/>
          <w:szCs w:val="24"/>
        </w:rPr>
        <w:t xml:space="preserve">a que se debe almacenar n = 900 registros. </w:t>
      </w:r>
      <w:r w:rsidRPr="00B94FF6">
        <w:rPr>
          <w:rFonts w:ascii="Arial" w:eastAsia="Arial" w:hAnsi="Arial" w:cs="Arial"/>
          <w:color w:val="000000"/>
          <w:sz w:val="24"/>
          <w:szCs w:val="24"/>
        </w:rPr>
        <w:t>El campo clave elegido es el número de identificación. Elegir el t</w:t>
      </w:r>
      <w:r>
        <w:rPr>
          <w:rFonts w:ascii="Arial" w:eastAsia="Arial" w:hAnsi="Arial" w:cs="Arial"/>
          <w:color w:val="000000"/>
          <w:sz w:val="24"/>
          <w:szCs w:val="24"/>
        </w:rPr>
        <w:t xml:space="preserve">amaño de la tabla de dispersión </w:t>
      </w:r>
      <w:r w:rsidRPr="00B94FF6">
        <w:rPr>
          <w:rFonts w:ascii="Arial" w:eastAsia="Arial" w:hAnsi="Arial" w:cs="Arial"/>
          <w:color w:val="000000"/>
          <w:sz w:val="24"/>
          <w:szCs w:val="24"/>
        </w:rPr>
        <w:t>y calcular la posición</w:t>
      </w:r>
      <w:r>
        <w:rPr>
          <w:rFonts w:ascii="Arial" w:eastAsia="Arial" w:hAnsi="Arial" w:cs="Arial"/>
          <w:color w:val="000000"/>
          <w:sz w:val="24"/>
          <w:szCs w:val="24"/>
        </w:rPr>
        <w:t xml:space="preserve"> que ocupa los elementos cuy</w:t>
      </w:r>
      <w:r w:rsidRPr="00B94FF6">
        <w:rPr>
          <w:rFonts w:ascii="Arial" w:eastAsia="Arial" w:hAnsi="Arial" w:cs="Arial"/>
          <w:color w:val="000000"/>
          <w:sz w:val="24"/>
          <w:szCs w:val="24"/>
        </w:rPr>
        <w:t>o número de identificación es:</w:t>
      </w:r>
    </w:p>
    <w:p w14:paraId="2B5FF98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BF549ED"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2C21C95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734CF17"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Una buena elección de m, en este supuesto, es 997 al ser un númer</w:t>
      </w:r>
      <w:r>
        <w:rPr>
          <w:rFonts w:ascii="Arial" w:eastAsia="Arial" w:hAnsi="Arial" w:cs="Arial"/>
          <w:color w:val="000000"/>
          <w:sz w:val="24"/>
          <w:szCs w:val="24"/>
        </w:rPr>
        <w:t xml:space="preserve">o primo próximo y tener </w:t>
      </w:r>
      <w:r w:rsidRPr="00B94FF6">
        <w:rPr>
          <w:rFonts w:ascii="Arial" w:eastAsia="Arial" w:hAnsi="Arial" w:cs="Arial"/>
          <w:color w:val="000000"/>
          <w:sz w:val="24"/>
          <w:szCs w:val="24"/>
        </w:rPr>
        <w:t xml:space="preserve">como factor de carga (n/m) aproximadamente 0.8 cuando </w:t>
      </w:r>
      <w:r>
        <w:rPr>
          <w:rFonts w:ascii="Arial" w:eastAsia="Arial" w:hAnsi="Arial" w:cs="Arial"/>
          <w:color w:val="000000"/>
          <w:sz w:val="24"/>
          <w:szCs w:val="24"/>
        </w:rPr>
        <w:t>se hayan guardado todos los ele</w:t>
      </w:r>
      <w:r w:rsidRPr="00B94FF6">
        <w:rPr>
          <w:rFonts w:ascii="Arial" w:eastAsia="Arial" w:hAnsi="Arial" w:cs="Arial"/>
          <w:color w:val="000000"/>
          <w:sz w:val="24"/>
          <w:szCs w:val="24"/>
        </w:rPr>
        <w:t>mentos.</w:t>
      </w:r>
    </w:p>
    <w:p w14:paraId="2FF974B5"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Teniendo en cuenta el valor de m, se aplica la función has</w:t>
      </w:r>
      <w:r>
        <w:rPr>
          <w:rFonts w:ascii="Arial" w:eastAsia="Arial" w:hAnsi="Arial" w:cs="Arial"/>
          <w:color w:val="000000"/>
          <w:sz w:val="24"/>
          <w:szCs w:val="24"/>
        </w:rPr>
        <w:t>h de aritmética modular y se ob</w:t>
      </w:r>
      <w:r w:rsidRPr="00B94FF6">
        <w:rPr>
          <w:rFonts w:ascii="Arial" w:eastAsia="Arial" w:hAnsi="Arial" w:cs="Arial"/>
          <w:color w:val="000000"/>
          <w:sz w:val="24"/>
          <w:szCs w:val="24"/>
        </w:rPr>
        <w:t>tienen estas direcciones:</w:t>
      </w:r>
    </w:p>
    <w:p w14:paraId="0FFF04F2"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6D6C7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245643 modulo 997 = 381</m:t>
          </m:r>
        </m:oMath>
      </m:oMathPara>
    </w:p>
    <w:p w14:paraId="11E5EB31"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245981 modulo 997 = 719</m:t>
          </m:r>
        </m:oMath>
      </m:oMathPara>
    </w:p>
    <w:p w14:paraId="3C7C7CD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257135 modulo 997 = 906</m:t>
          </m:r>
        </m:oMath>
      </m:oMathPara>
    </w:p>
    <w:p w14:paraId="0ECED765"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18F1754" w14:textId="77777777" w:rsidR="00E12824" w:rsidRPr="00537C23" w:rsidRDefault="00A22DD1"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537C23">
        <w:rPr>
          <w:rFonts w:ascii="Arial" w:eastAsia="Arial" w:hAnsi="Arial" w:cs="Arial"/>
          <w:color w:val="000000"/>
          <w:sz w:val="24"/>
          <w:szCs w:val="24"/>
        </w:rPr>
        <w:t>Tercera definición:</w:t>
      </w:r>
      <w:r w:rsidR="00E12824" w:rsidRPr="00537C23">
        <w:rPr>
          <w:rFonts w:ascii="Arial" w:eastAsia="Arial" w:hAnsi="Arial" w:cs="Arial"/>
          <w:color w:val="000000"/>
          <w:sz w:val="24"/>
          <w:szCs w:val="24"/>
        </w:rPr>
        <w:t xml:space="preserve"> </w:t>
      </w:r>
    </w:p>
    <w:p w14:paraId="07AD45D9" w14:textId="77777777"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1ED414F8" w14:textId="411CA131"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sidRPr="00E12824">
        <w:rPr>
          <w:rFonts w:ascii="Arial" w:eastAsia="Arial" w:hAnsi="Arial" w:cs="Arial"/>
          <w:color w:val="000000"/>
          <w:sz w:val="24"/>
          <w:szCs w:val="24"/>
        </w:rPr>
        <w:t>Se utiliza la función MOD para dividir la entrada dentro de</w:t>
      </w:r>
      <w:r>
        <w:rPr>
          <w:rFonts w:ascii="Arial" w:eastAsia="Arial" w:hAnsi="Arial" w:cs="Arial"/>
          <w:color w:val="000000"/>
          <w:sz w:val="24"/>
          <w:szCs w:val="24"/>
        </w:rPr>
        <w:t xml:space="preserve"> del rango de índice (tamaño del array o lista). Se mejora la efectividad utilizando números primos cercanos al </w:t>
      </w:r>
      <w:r w:rsidR="00A03AFC">
        <w:rPr>
          <w:rFonts w:ascii="Arial" w:eastAsia="Arial" w:hAnsi="Arial" w:cs="Arial"/>
          <w:color w:val="000000"/>
          <w:sz w:val="24"/>
          <w:szCs w:val="24"/>
        </w:rPr>
        <w:t>rango.</w:t>
      </w:r>
      <w:r w:rsidR="008F58FD">
        <w:rPr>
          <w:rStyle w:val="Refdenotaalpie"/>
          <w:rFonts w:ascii="Arial" w:eastAsia="Arial" w:hAnsi="Arial" w:cs="Arial"/>
          <w:color w:val="000000"/>
          <w:sz w:val="24"/>
          <w:szCs w:val="24"/>
        </w:rPr>
        <w:footnoteReference w:id="18"/>
      </w:r>
    </w:p>
    <w:p w14:paraId="15E625C7" w14:textId="77777777" w:rsidR="00720266" w:rsidRDefault="00720266" w:rsidP="00720266">
      <w:pPr>
        <w:spacing w:after="0" w:line="240" w:lineRule="auto"/>
        <w:jc w:val="both"/>
        <w:rPr>
          <w:rFonts w:ascii="Arial" w:eastAsia="Arial" w:hAnsi="Arial" w:cs="Arial"/>
          <w:color w:val="000000"/>
          <w:sz w:val="24"/>
          <w:szCs w:val="24"/>
        </w:rPr>
      </w:pPr>
    </w:p>
    <w:p w14:paraId="3944071B" w14:textId="77777777" w:rsidR="00720266" w:rsidRDefault="00720266" w:rsidP="00720266">
      <w:pP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01D1590D" w14:textId="77777777" w:rsidR="00720266" w:rsidRDefault="00720266" w:rsidP="00720266">
      <w:pPr>
        <w:pStyle w:val="Prrafodelista"/>
        <w:spacing w:after="0" w:line="240" w:lineRule="auto"/>
        <w:ind w:left="1801"/>
        <w:jc w:val="both"/>
        <w:rPr>
          <w:rFonts w:ascii="Cambria Math" w:eastAsia="Arial" w:hAnsi="Cambria Math" w:cs="Arial"/>
          <w:color w:val="000000"/>
          <w:sz w:val="24"/>
          <w:szCs w:val="24"/>
        </w:rPr>
      </w:pPr>
      <w:r>
        <w:rPr>
          <w:rFonts w:ascii="Cambria Math" w:eastAsia="Arial" w:hAnsi="Cambria Math" w:cs="Arial"/>
          <w:color w:val="000000"/>
          <w:sz w:val="24"/>
          <w:szCs w:val="24"/>
        </w:rPr>
        <w:br/>
      </w:r>
      <m:oMathPara>
        <m:oMath>
          <m:r>
            <m:rPr>
              <m:sty m:val="p"/>
            </m:rPr>
            <w:rPr>
              <w:rFonts w:ascii="Cambria Math" w:eastAsia="Arial" w:hAnsi="Cambria Math" w:cs="Arial"/>
              <w:color w:val="000000"/>
              <w:sz w:val="24"/>
              <w:szCs w:val="24"/>
            </w:rPr>
            <m:t>7490312</m:t>
          </m:r>
        </m:oMath>
      </m:oMathPara>
    </w:p>
    <w:p w14:paraId="5751EAB7"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Tamaño 100, el menor primo es 97 .</m:t>
          </m:r>
        </m:oMath>
      </m:oMathPara>
    </w:p>
    <w:p w14:paraId="7CA641A6"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7490312 MOD 97=69</m:t>
          </m:r>
        </m:oMath>
      </m:oMathPara>
    </w:p>
    <w:p w14:paraId="56157946" w14:textId="30DBEEAD" w:rsidR="00A22DD1" w:rsidRPr="00720266" w:rsidRDefault="00720266" w:rsidP="00720266">
      <w:pPr>
        <w:spacing w:after="0" w:line="24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p w14:paraId="10DA472D" w14:textId="00602A1C" w:rsidR="002E3F8B" w:rsidRPr="00537C23" w:rsidRDefault="00A22DD1" w:rsidP="00537C23">
      <w:pPr>
        <w:pStyle w:val="Prrafodelista"/>
        <w:numPr>
          <w:ilvl w:val="2"/>
          <w:numId w:val="16"/>
        </w:numPr>
        <w:pBdr>
          <w:top w:val="nil"/>
          <w:left w:val="nil"/>
          <w:bottom w:val="nil"/>
          <w:right w:val="nil"/>
          <w:between w:val="nil"/>
        </w:pBdr>
        <w:spacing w:after="0" w:line="240" w:lineRule="auto"/>
        <w:jc w:val="both"/>
        <w:outlineLvl w:val="2"/>
        <w:rPr>
          <w:rFonts w:ascii="Arial" w:eastAsia="Arial" w:hAnsi="Arial" w:cs="Arial"/>
          <w:b/>
          <w:color w:val="000000"/>
          <w:sz w:val="24"/>
          <w:szCs w:val="24"/>
        </w:rPr>
      </w:pPr>
      <w:bookmarkStart w:id="0" w:name="_Toc113805482"/>
      <w:r w:rsidRPr="00537C23">
        <w:rPr>
          <w:rFonts w:ascii="Arial" w:eastAsia="Arial" w:hAnsi="Arial" w:cs="Arial"/>
          <w:b/>
          <w:color w:val="000000"/>
          <w:sz w:val="24"/>
          <w:szCs w:val="24"/>
        </w:rPr>
        <w:t>Hash Método Cuadrado:</w:t>
      </w:r>
      <w:bookmarkEnd w:id="0"/>
    </w:p>
    <w:p w14:paraId="043C1DB0" w14:textId="77777777" w:rsidR="00720266" w:rsidRPr="00720266" w:rsidRDefault="00720266" w:rsidP="00720266">
      <w:pPr>
        <w:pBdr>
          <w:top w:val="nil"/>
          <w:left w:val="nil"/>
          <w:bottom w:val="nil"/>
          <w:right w:val="nil"/>
          <w:between w:val="nil"/>
        </w:pBdr>
        <w:spacing w:after="0" w:line="240" w:lineRule="auto"/>
        <w:ind w:left="720"/>
        <w:jc w:val="both"/>
        <w:outlineLvl w:val="2"/>
        <w:rPr>
          <w:rFonts w:ascii="Arial" w:eastAsia="Arial" w:hAnsi="Arial" w:cs="Arial"/>
          <w:b/>
          <w:color w:val="000000"/>
          <w:sz w:val="24"/>
          <w:szCs w:val="24"/>
        </w:rPr>
      </w:pPr>
    </w:p>
    <w:p w14:paraId="20E94D89" w14:textId="6B005113" w:rsidR="00A22DD1" w:rsidRPr="00537C23" w:rsidRDefault="00A22DD1"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b/>
          <w:color w:val="000000"/>
          <w:sz w:val="24"/>
          <w:szCs w:val="24"/>
        </w:rPr>
      </w:pPr>
      <w:r w:rsidRPr="00537C23">
        <w:rPr>
          <w:rFonts w:ascii="Arial" w:eastAsia="Arial" w:hAnsi="Arial" w:cs="Arial"/>
          <w:color w:val="000000"/>
          <w:sz w:val="24"/>
          <w:szCs w:val="24"/>
        </w:rPr>
        <w:t>Primera definición:</w:t>
      </w:r>
    </w:p>
    <w:p w14:paraId="31503F7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EA0532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14:paraId="17A320F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833775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1975605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FE352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suma de una unidad a los dígitos centrales es útil para obtener un valor comprendido entre 1 y N.</w:t>
      </w:r>
    </w:p>
    <w:p w14:paraId="214B39C5"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cuadrado:</w:t>
      </w:r>
    </w:p>
    <w:p w14:paraId="5DF4116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74CB0A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5420CEE7"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9AE5999"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0B008B8"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C4B2EEA" w14:textId="77777777" w:rsidR="00A22DD1" w:rsidRPr="00160AAA" w:rsidRDefault="00A22DD1"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6B53D06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096FCFE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218860F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FD6BA2" w14:textId="0A2C4119" w:rsidR="003C1695" w:rsidRPr="002E3F8B" w:rsidRDefault="00A22DD1"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Como el rango de índices en el ejemplo varía de 1 a 100, se toman solamente los dos dígitos centrales del cuadrado de las claves.</w:t>
      </w:r>
      <w:r w:rsidR="008F58FD">
        <w:rPr>
          <w:rStyle w:val="Refdenotaalpie"/>
          <w:rFonts w:ascii="Arial" w:eastAsia="Arial" w:hAnsi="Arial" w:cs="Arial"/>
          <w:color w:val="000000"/>
          <w:sz w:val="24"/>
          <w:szCs w:val="24"/>
        </w:rPr>
        <w:footnoteReference w:id="19"/>
      </w:r>
    </w:p>
    <w:p w14:paraId="2016CF4A" w14:textId="77777777" w:rsidR="003C1695" w:rsidRDefault="003C1695">
      <w:pPr>
        <w:pBdr>
          <w:top w:val="nil"/>
          <w:left w:val="nil"/>
          <w:bottom w:val="nil"/>
          <w:right w:val="nil"/>
          <w:between w:val="nil"/>
        </w:pBdr>
        <w:spacing w:after="0" w:line="240" w:lineRule="auto"/>
        <w:jc w:val="both"/>
        <w:rPr>
          <w:rFonts w:ascii="Arial" w:eastAsia="Arial" w:hAnsi="Arial" w:cs="Arial"/>
          <w:sz w:val="24"/>
          <w:szCs w:val="24"/>
        </w:rPr>
      </w:pPr>
    </w:p>
    <w:p w14:paraId="261B0E85" w14:textId="6CBD2DEF" w:rsidR="003C1695" w:rsidRPr="00537C23" w:rsidRDefault="007B6B0C"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537C23">
        <w:rPr>
          <w:rFonts w:ascii="Arial" w:eastAsia="Arial" w:hAnsi="Arial" w:cs="Arial"/>
          <w:color w:val="000000"/>
          <w:sz w:val="24"/>
          <w:szCs w:val="24"/>
        </w:rPr>
        <w:t>Segunda definición:</w:t>
      </w:r>
    </w:p>
    <w:p w14:paraId="7708C67A"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6B31F12" w14:textId="0D8F0FCD"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 xml:space="preserve">Esta técnica de obtener direcciones dispersas consiste, en primer </w:t>
      </w:r>
      <w:r>
        <w:rPr>
          <w:rFonts w:ascii="Arial" w:eastAsia="Arial" w:hAnsi="Arial" w:cs="Arial"/>
          <w:color w:val="000000"/>
          <w:sz w:val="24"/>
          <w:szCs w:val="24"/>
        </w:rPr>
        <w:t xml:space="preserve">lugar, en calcular el cuadrado </w:t>
      </w:r>
      <w:r w:rsidRPr="002E3F8B">
        <w:rPr>
          <w:rFonts w:ascii="Arial" w:eastAsia="Arial" w:hAnsi="Arial" w:cs="Arial"/>
          <w:color w:val="000000"/>
          <w:sz w:val="24"/>
          <w:szCs w:val="24"/>
        </w:rPr>
        <w:t>de la clave x y, a continuación, extraer del resultado, x</w:t>
      </w:r>
      <w:r>
        <w:rPr>
          <w:rFonts w:ascii="Arial" w:eastAsia="Arial" w:hAnsi="Arial" w:cs="Arial"/>
          <w:color w:val="000000"/>
          <w:sz w:val="24"/>
          <w:szCs w:val="24"/>
          <w:vertAlign w:val="superscript"/>
        </w:rPr>
        <w:t>2</w:t>
      </w:r>
      <w:r w:rsidRPr="002E3F8B">
        <w:rPr>
          <w:rFonts w:ascii="Arial" w:eastAsia="Arial" w:hAnsi="Arial" w:cs="Arial"/>
          <w:color w:val="000000"/>
          <w:sz w:val="24"/>
          <w:szCs w:val="24"/>
        </w:rPr>
        <w:t>, los dí</w:t>
      </w:r>
      <w:r>
        <w:rPr>
          <w:rFonts w:ascii="Arial" w:eastAsia="Arial" w:hAnsi="Arial" w:cs="Arial"/>
          <w:color w:val="000000"/>
          <w:sz w:val="24"/>
          <w:szCs w:val="24"/>
        </w:rPr>
        <w:t>gitos que se encuentran en cier</w:t>
      </w:r>
      <w:r w:rsidRPr="002E3F8B">
        <w:rPr>
          <w:rFonts w:ascii="Arial" w:eastAsia="Arial" w:hAnsi="Arial" w:cs="Arial"/>
          <w:color w:val="000000"/>
          <w:sz w:val="24"/>
          <w:szCs w:val="24"/>
        </w:rPr>
        <w:t>tas posiciones. El número de dígitos a extraer depende del rango de dispersión que se quiere obtener. Así, si el rango es de 0 .</w:t>
      </w:r>
      <w:r w:rsidR="00A76AE2">
        <w:rPr>
          <w:rFonts w:ascii="Arial" w:eastAsia="Arial" w:hAnsi="Arial" w:cs="Arial"/>
          <w:color w:val="000000"/>
          <w:sz w:val="24"/>
          <w:szCs w:val="24"/>
        </w:rPr>
        <w:t>.</w:t>
      </w:r>
      <w:r w:rsidRPr="002E3F8B">
        <w:rPr>
          <w:rFonts w:ascii="Arial" w:eastAsia="Arial" w:hAnsi="Arial" w:cs="Arial"/>
          <w:color w:val="000000"/>
          <w:sz w:val="24"/>
          <w:szCs w:val="24"/>
        </w:rPr>
        <w:t>. 999 se extraen tres dígitos, siempre, los que están en las mismas posiciones.</w:t>
      </w:r>
      <w:r w:rsidR="00D60485" w:rsidRPr="00D60485">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20"/>
      </w:r>
    </w:p>
    <w:p w14:paraId="40BBCCFB" w14:textId="77777777" w:rsidR="00160AAA" w:rsidRPr="002E3F8B"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vertAlign w:val="superscript"/>
        </w:rPr>
      </w:pPr>
    </w:p>
    <w:p w14:paraId="7FB3920C"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Un pr</w:t>
      </w:r>
      <w:r w:rsidR="00A76AE2">
        <w:rPr>
          <w:rFonts w:ascii="Arial" w:eastAsia="Arial" w:hAnsi="Arial" w:cs="Arial"/>
          <w:color w:val="000000"/>
          <w:sz w:val="24"/>
          <w:szCs w:val="24"/>
        </w:rPr>
        <w:t>oblema potencial, al calcular x</w:t>
      </w:r>
      <w:r w:rsidR="00A76AE2">
        <w:rPr>
          <w:rFonts w:ascii="Arial" w:eastAsia="Arial" w:hAnsi="Arial" w:cs="Arial"/>
          <w:color w:val="000000"/>
          <w:sz w:val="24"/>
          <w:szCs w:val="24"/>
          <w:vertAlign w:val="superscript"/>
        </w:rPr>
        <w:t>2</w:t>
      </w:r>
      <w:r w:rsidRPr="002E3F8B">
        <w:rPr>
          <w:rFonts w:ascii="Arial" w:eastAsia="Arial" w:hAnsi="Arial" w:cs="Arial"/>
          <w:color w:val="000000"/>
          <w:sz w:val="24"/>
          <w:szCs w:val="24"/>
        </w:rPr>
        <w:t>, es que sea demasiado grande y exceda el máximo entero. Es importante, al aplicar este método de dispersión, u</w:t>
      </w:r>
      <w:r w:rsidR="00A76AE2">
        <w:rPr>
          <w:rFonts w:ascii="Arial" w:eastAsia="Arial" w:hAnsi="Arial" w:cs="Arial"/>
          <w:color w:val="000000"/>
          <w:sz w:val="24"/>
          <w:szCs w:val="24"/>
        </w:rPr>
        <w:t>tilizar siempre las mismas posi</w:t>
      </w:r>
      <w:r w:rsidRPr="002E3F8B">
        <w:rPr>
          <w:rFonts w:ascii="Arial" w:eastAsia="Arial" w:hAnsi="Arial" w:cs="Arial"/>
          <w:color w:val="000000"/>
          <w:sz w:val="24"/>
          <w:szCs w:val="24"/>
        </w:rPr>
        <w:t>ciones de ex</w:t>
      </w:r>
      <w:r>
        <w:rPr>
          <w:rFonts w:ascii="Arial" w:eastAsia="Arial" w:hAnsi="Arial" w:cs="Arial"/>
          <w:color w:val="000000"/>
          <w:sz w:val="24"/>
          <w:szCs w:val="24"/>
        </w:rPr>
        <w:t>tracción para todas las claves.</w:t>
      </w:r>
    </w:p>
    <w:p w14:paraId="26F6C089"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3450A14"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AA097F3"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Aplicar el método de Mitad del Cuadrado a los registros:</w:t>
      </w:r>
    </w:p>
    <w:p w14:paraId="2DF23AB1"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0C263FB"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w:lastRenderedPageBreak/>
            <m:t>245643          245981         257135</m:t>
          </m:r>
        </m:oMath>
      </m:oMathPara>
    </w:p>
    <w:p w14:paraId="7C825930"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FA491CE"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Una vez elevado al cuadrado el valor de la clave, se eligen lo</w:t>
      </w:r>
      <w:r>
        <w:rPr>
          <w:rFonts w:ascii="Arial" w:eastAsia="Arial" w:hAnsi="Arial" w:cs="Arial"/>
          <w:color w:val="000000"/>
          <w:sz w:val="24"/>
          <w:szCs w:val="24"/>
        </w:rPr>
        <w:t xml:space="preserve">s dígitos que se encuentran en </w:t>
      </w:r>
      <w:r w:rsidRPr="00160AAA">
        <w:rPr>
          <w:rFonts w:ascii="Arial" w:eastAsia="Arial" w:hAnsi="Arial" w:cs="Arial"/>
          <w:color w:val="000000"/>
          <w:sz w:val="24"/>
          <w:szCs w:val="24"/>
        </w:rPr>
        <w:t>las posiciones 4, 5 y 6 por la derecha. El valor de esa secuenc</w:t>
      </w:r>
      <w:r>
        <w:rPr>
          <w:rFonts w:ascii="Arial" w:eastAsia="Arial" w:hAnsi="Arial" w:cs="Arial"/>
          <w:color w:val="000000"/>
          <w:sz w:val="24"/>
          <w:szCs w:val="24"/>
        </w:rPr>
        <w:t xml:space="preserve">ia es la dirección obtenida al </w:t>
      </w:r>
      <w:r w:rsidRPr="00160AAA">
        <w:rPr>
          <w:rFonts w:ascii="Arial" w:eastAsia="Arial" w:hAnsi="Arial" w:cs="Arial"/>
          <w:color w:val="000000"/>
          <w:sz w:val="24"/>
          <w:szCs w:val="24"/>
        </w:rPr>
        <w:t>apl</w:t>
      </w:r>
      <w:r>
        <w:rPr>
          <w:rFonts w:ascii="Arial" w:eastAsia="Arial" w:hAnsi="Arial" w:cs="Arial"/>
          <w:color w:val="000000"/>
          <w:sz w:val="24"/>
          <w:szCs w:val="24"/>
        </w:rPr>
        <w:t>icar este método de dispersión:</w:t>
      </w:r>
      <w:r w:rsidRPr="00160AAA">
        <w:rPr>
          <w:rFonts w:ascii="Arial" w:eastAsia="Arial" w:hAnsi="Arial" w:cs="Arial"/>
          <w:color w:val="000000"/>
          <w:sz w:val="24"/>
          <w:szCs w:val="24"/>
        </w:rPr>
        <w:t xml:space="preserve"> </w:t>
      </w:r>
    </w:p>
    <w:p w14:paraId="577A5FFB"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CC0F95A"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245643, </m:t>
          </m:r>
          <m:r>
            <w:rPr>
              <w:rFonts w:ascii="Cambria Math" w:eastAsia="Arial" w:hAnsi="Cambria Math" w:cs="Arial"/>
              <w:color w:val="000000"/>
              <w:sz w:val="24"/>
              <w:szCs w:val="24"/>
            </w:rPr>
            <m:t xml:space="preserve">h(245643)= 483; </m:t>
          </m:r>
        </m:oMath>
      </m:oMathPara>
    </w:p>
    <w:p w14:paraId="622AAB04"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245981, </m:t>
          </m:r>
          <m:r>
            <w:rPr>
              <w:rFonts w:ascii="Cambria Math" w:eastAsia="Arial" w:hAnsi="Cambria Math" w:cs="Arial"/>
              <w:color w:val="000000"/>
              <w:sz w:val="24"/>
              <w:szCs w:val="24"/>
            </w:rPr>
            <m:t>h(245981)= 652;</m:t>
          </m:r>
        </m:oMath>
      </m:oMathPara>
    </w:p>
    <w:p w14:paraId="19EF9092"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257135, </m:t>
          </m:r>
          <m:r>
            <w:rPr>
              <w:rFonts w:ascii="Cambria Math" w:eastAsia="Arial" w:hAnsi="Cambria Math" w:cs="Arial"/>
              <w:color w:val="000000"/>
              <w:sz w:val="24"/>
              <w:szCs w:val="24"/>
            </w:rPr>
            <m:t xml:space="preserve">h(257135)= 408; </m:t>
          </m:r>
        </m:oMath>
      </m:oMathPara>
    </w:p>
    <w:p w14:paraId="1689FBE5"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914546"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paso a paso:</w:t>
      </w:r>
    </w:p>
    <w:p w14:paraId="4E1B7A67" w14:textId="77777777" w:rsid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0F339172"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245643 l 2456432 l 60340483449 l (dígitos 4, 5 y 6 por la derecha) 483</m:t>
          </m:r>
        </m:oMath>
      </m:oMathPara>
    </w:p>
    <w:p w14:paraId="485F7597"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245981 l 2459812 l 60506652361 l (dígitos 4, 5 y 6 por la derecha) 652</m:t>
          </m:r>
        </m:oMath>
      </m:oMathPara>
    </w:p>
    <w:p w14:paraId="112EFE05" w14:textId="77777777" w:rsidR="00160AAA" w:rsidRP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257135l 2571352 l 66118408225 l (dígitos 4, 5 y 6 por la derecha) 408</m:t>
          </m:r>
        </m:oMath>
      </m:oMathPara>
    </w:p>
    <w:p w14:paraId="52D3C953" w14:textId="77777777" w:rsidR="002E3F8B" w:rsidRPr="00160AAA"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DF683F" w14:textId="517EE631" w:rsidR="00160AAA" w:rsidRPr="00537C23" w:rsidRDefault="007B6B0C"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537C23">
        <w:rPr>
          <w:rFonts w:ascii="Arial" w:eastAsia="Arial" w:hAnsi="Arial" w:cs="Arial"/>
          <w:color w:val="000000"/>
          <w:sz w:val="24"/>
          <w:szCs w:val="24"/>
        </w:rPr>
        <w:t>Tercera definición:</w:t>
      </w:r>
    </w:p>
    <w:p w14:paraId="0C51C9D5" w14:textId="1484BF13" w:rsidR="00AB73AB"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3319BAB9" w14:textId="558FED19" w:rsidR="00720266" w:rsidRDefault="00AB73AB" w:rsidP="00720266">
      <w:pP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Se calcula el cuadrado de la clave y luego se seleccionan números de la parte intermedia</w:t>
      </w:r>
      <w:r w:rsidR="00AF119D">
        <w:rPr>
          <w:rFonts w:ascii="Arial" w:eastAsia="Arial" w:hAnsi="Arial" w:cs="Arial"/>
          <w:color w:val="000000"/>
          <w:sz w:val="24"/>
          <w:szCs w:val="24"/>
        </w:rPr>
        <w:t>.</w:t>
      </w:r>
      <w:r w:rsidR="00A03AFC">
        <w:rPr>
          <w:rFonts w:ascii="Arial" w:eastAsia="Arial" w:hAnsi="Arial" w:cs="Arial"/>
          <w:color w:val="000000"/>
          <w:sz w:val="24"/>
          <w:szCs w:val="24"/>
        </w:rPr>
        <w:t xml:space="preserve"> </w:t>
      </w:r>
      <w:r w:rsidR="00AF119D">
        <w:rPr>
          <w:rFonts w:ascii="Arial" w:eastAsia="Arial" w:hAnsi="Arial" w:cs="Arial"/>
          <w:color w:val="000000"/>
          <w:sz w:val="24"/>
          <w:szCs w:val="24"/>
        </w:rPr>
        <w:t xml:space="preserve">Siempre se deben seleccionar las mismas posiciones dentro del </w:t>
      </w:r>
      <w:r w:rsidR="00A03AFC">
        <w:rPr>
          <w:rFonts w:ascii="Arial" w:eastAsia="Arial" w:hAnsi="Arial" w:cs="Arial"/>
          <w:color w:val="000000"/>
          <w:sz w:val="24"/>
          <w:szCs w:val="24"/>
        </w:rPr>
        <w:t xml:space="preserve">cuadrado. </w:t>
      </w:r>
      <w:r w:rsidR="008F58FD">
        <w:rPr>
          <w:rStyle w:val="Refdenotaalpie"/>
          <w:rFonts w:ascii="Arial" w:eastAsia="Arial" w:hAnsi="Arial" w:cs="Arial"/>
          <w:color w:val="000000"/>
          <w:sz w:val="24"/>
          <w:szCs w:val="24"/>
        </w:rPr>
        <w:footnoteReference w:id="21"/>
      </w:r>
    </w:p>
    <w:p w14:paraId="0D87AA35" w14:textId="77777777" w:rsidR="00537C23" w:rsidRDefault="00537C23" w:rsidP="00720266">
      <w:pPr>
        <w:spacing w:after="0" w:line="240" w:lineRule="auto"/>
        <w:ind w:left="1081"/>
        <w:jc w:val="both"/>
        <w:rPr>
          <w:rFonts w:ascii="Arial" w:eastAsia="Arial" w:hAnsi="Arial" w:cs="Arial"/>
          <w:color w:val="000000"/>
          <w:sz w:val="24"/>
          <w:szCs w:val="24"/>
        </w:rPr>
      </w:pPr>
    </w:p>
    <w:p w14:paraId="7D1D19E1" w14:textId="77777777" w:rsidR="00720266" w:rsidRDefault="00720266" w:rsidP="00720266">
      <w:pP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6076C24D"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7490312</m:t>
          </m:r>
        </m:oMath>
      </m:oMathPara>
    </w:p>
    <w:p w14:paraId="4708DDA9"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w:r>
        <w:rPr>
          <w:rFonts w:ascii="Arial" w:eastAsia="Arial" w:hAnsi="Arial" w:cs="Arial"/>
          <w:color w:val="000000"/>
          <w:sz w:val="24"/>
          <w:szCs w:val="24"/>
        </w:rPr>
        <w:tab/>
        <w:t xml:space="preserve">                          </w:t>
      </w:r>
      <m:oMath>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 xml:space="preserve">7490312 </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56,104,773,857,344</m:t>
        </m:r>
      </m:oMath>
    </w:p>
    <w:p w14:paraId="3A2C867E"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Se toman las posiciones 6 y 7</m:t>
          </m:r>
        </m:oMath>
      </m:oMathPara>
    </w:p>
    <w:p w14:paraId="59307167" w14:textId="289969BB" w:rsidR="00720266" w:rsidRPr="00537C23"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Salida:77</m:t>
          </m:r>
        </m:oMath>
      </m:oMathPara>
    </w:p>
    <w:p w14:paraId="2079E06F" w14:textId="7EA3D052" w:rsidR="00537C23" w:rsidRDefault="00537C23" w:rsidP="00537C23">
      <w:pPr>
        <w:pStyle w:val="Prrafodelista"/>
        <w:spacing w:after="0" w:line="240" w:lineRule="auto"/>
        <w:ind w:left="3240"/>
        <w:jc w:val="both"/>
        <w:rPr>
          <w:rFonts w:ascii="Arial" w:eastAsia="Arial" w:hAnsi="Arial" w:cs="Arial"/>
          <w:color w:val="000000"/>
          <w:sz w:val="24"/>
          <w:szCs w:val="24"/>
        </w:rPr>
      </w:pPr>
    </w:p>
    <w:p w14:paraId="6D7BDD5C" w14:textId="4D228B91" w:rsidR="00537C23" w:rsidRPr="00537C23" w:rsidRDefault="00537C23" w:rsidP="00537C23">
      <w:pPr>
        <w:pStyle w:val="Prrafodelista"/>
        <w:numPr>
          <w:ilvl w:val="2"/>
          <w:numId w:val="16"/>
        </w:numPr>
        <w:spacing w:after="0" w:line="240" w:lineRule="auto"/>
        <w:jc w:val="both"/>
        <w:rPr>
          <w:rFonts w:ascii="Arial" w:eastAsia="Arial" w:hAnsi="Arial" w:cs="Arial"/>
          <w:b/>
          <w:color w:val="000000"/>
          <w:sz w:val="24"/>
          <w:szCs w:val="24"/>
        </w:rPr>
      </w:pPr>
      <w:r w:rsidRPr="00537C23">
        <w:rPr>
          <w:rFonts w:ascii="Arial" w:eastAsia="Arial" w:hAnsi="Arial" w:cs="Arial"/>
          <w:b/>
          <w:color w:val="000000"/>
          <w:sz w:val="24"/>
          <w:szCs w:val="24"/>
        </w:rPr>
        <w:t>Hash por truncamiento:</w:t>
      </w:r>
    </w:p>
    <w:p w14:paraId="0FA5ABBD" w14:textId="415117A3"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5F049983" w14:textId="0400F860" w:rsidR="00537C23" w:rsidRDefault="00537C23"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3445346C" w14:textId="5DF8D9E4" w:rsidR="00537C23" w:rsidRDefault="00537C23" w:rsidP="00537C2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8E7816C" w14:textId="0F2C6AF5" w:rsidR="00191903" w:rsidRPr="00191903" w:rsidRDefault="00537C23" w:rsidP="00537C2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La </w:t>
      </w:r>
      <w:r w:rsidR="00191903" w:rsidRPr="00191903">
        <w:rPr>
          <w:rFonts w:ascii="Arial" w:eastAsia="Arial" w:hAnsi="Arial" w:cs="Arial"/>
          <w:color w:val="000000"/>
          <w:sz w:val="24"/>
          <w:szCs w:val="24"/>
        </w:rPr>
        <w:t>función hash por truncamiento consiste en tomar algunos dígitos de la clave y formar con ellos una dirección. Este método es de los más sencillos, pero es también de los que ofrecen menos uniformidad en la distribución de las claves.</w:t>
      </w:r>
    </w:p>
    <w:p w14:paraId="345CB1A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6317131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44AD55"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70BA440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4D0E2E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lastRenderedPageBreak/>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4C9DF62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truncamiento:</w:t>
      </w:r>
    </w:p>
    <w:p w14:paraId="62F963D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4787DB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6D7A741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ab/>
      </w:r>
      <w:r w:rsidRPr="00191903">
        <w:rPr>
          <w:rFonts w:ascii="Arial" w:eastAsia="Arial" w:hAnsi="Arial" w:cs="Arial"/>
          <w:color w:val="000000"/>
          <w:sz w:val="24"/>
          <w:szCs w:val="24"/>
        </w:rPr>
        <w:tab/>
      </w:r>
    </w:p>
    <w:p w14:paraId="0DC4AE8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4D689450"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400E930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A2B8F2C" w14:textId="09D62414"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En este ejemplo se toman el primer y tercer números de la clave y </w:t>
      </w:r>
      <w:r w:rsidR="00AD7558">
        <w:rPr>
          <w:rFonts w:ascii="Arial" w:eastAsia="Arial" w:hAnsi="Arial" w:cs="Arial"/>
          <w:color w:val="000000"/>
          <w:sz w:val="24"/>
          <w:szCs w:val="24"/>
        </w:rPr>
        <w:t xml:space="preserve">se unen de izquierda a derecha. </w:t>
      </w:r>
      <w:r w:rsidRPr="00191903">
        <w:rPr>
          <w:rFonts w:ascii="Arial" w:eastAsia="Arial" w:hAnsi="Arial" w:cs="Arial"/>
          <w:color w:val="000000"/>
          <w:sz w:val="24"/>
          <w:szCs w:val="24"/>
        </w:rPr>
        <w:t>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7732D0C7" w14:textId="77777777" w:rsidR="00880218" w:rsidRPr="00191903" w:rsidRDefault="00880218"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42048B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2592D4D3"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0CFB608C"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22B38FB0" w14:textId="2CABF2E0" w:rsidR="003C1695"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sidR="007B4B28">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22"/>
      </w:r>
    </w:p>
    <w:p w14:paraId="5D9C0896"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023E6E" w14:textId="4C054A8D" w:rsidR="003C1695" w:rsidRDefault="007B6B0C" w:rsidP="00A27A1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A27A13">
        <w:rPr>
          <w:rFonts w:ascii="Arial" w:eastAsia="Arial" w:hAnsi="Arial" w:cs="Arial"/>
          <w:color w:val="000000"/>
          <w:sz w:val="24"/>
          <w:szCs w:val="24"/>
        </w:rPr>
        <w:t>Segunda definición:</w:t>
      </w:r>
    </w:p>
    <w:p w14:paraId="0209DAF8" w14:textId="4F22041B"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04960A9"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 xml:space="preserve">El truncamiento consiste en tomar algunos </w:t>
      </w:r>
      <w:r>
        <w:rPr>
          <w:rFonts w:ascii="Arial" w:eastAsia="Arial" w:hAnsi="Arial" w:cs="Arial"/>
          <w:color w:val="000000"/>
          <w:sz w:val="24"/>
          <w:szCs w:val="24"/>
        </w:rPr>
        <w:t xml:space="preserve">dígitos de la clave y con estos </w:t>
      </w:r>
      <w:r w:rsidRPr="000F173B">
        <w:rPr>
          <w:rFonts w:ascii="Arial" w:eastAsia="Arial" w:hAnsi="Arial" w:cs="Arial"/>
          <w:color w:val="000000"/>
          <w:sz w:val="24"/>
          <w:szCs w:val="24"/>
        </w:rPr>
        <w:t xml:space="preserve">formar una posición en un </w:t>
      </w:r>
      <w:proofErr w:type="spellStart"/>
      <w:r w:rsidRPr="000F173B">
        <w:rPr>
          <w:rFonts w:ascii="Arial" w:eastAsia="Arial" w:hAnsi="Arial" w:cs="Arial"/>
          <w:color w:val="000000"/>
          <w:sz w:val="24"/>
          <w:szCs w:val="24"/>
        </w:rPr>
        <w:t>array</w:t>
      </w:r>
      <w:proofErr w:type="spellEnd"/>
      <w:r w:rsidRPr="000F173B">
        <w:rPr>
          <w:rFonts w:ascii="Arial" w:eastAsia="Arial" w:hAnsi="Arial" w:cs="Arial"/>
          <w:color w:val="000000"/>
          <w:sz w:val="24"/>
          <w:szCs w:val="24"/>
        </w:rPr>
        <w:t>. Se ignora part</w:t>
      </w:r>
      <w:r>
        <w:rPr>
          <w:rFonts w:ascii="Arial" w:eastAsia="Arial" w:hAnsi="Arial" w:cs="Arial"/>
          <w:color w:val="000000"/>
          <w:sz w:val="24"/>
          <w:szCs w:val="24"/>
        </w:rPr>
        <w:t xml:space="preserve">e de la clave para con el resto </w:t>
      </w:r>
      <w:r w:rsidRPr="000F173B">
        <w:rPr>
          <w:rFonts w:ascii="Arial" w:eastAsia="Arial" w:hAnsi="Arial" w:cs="Arial"/>
          <w:color w:val="000000"/>
          <w:sz w:val="24"/>
          <w:szCs w:val="24"/>
        </w:rPr>
        <w:t>form</w:t>
      </w:r>
      <w:r>
        <w:rPr>
          <w:rFonts w:ascii="Arial" w:eastAsia="Arial" w:hAnsi="Arial" w:cs="Arial"/>
          <w:color w:val="000000"/>
          <w:sz w:val="24"/>
          <w:szCs w:val="24"/>
        </w:rPr>
        <w:t xml:space="preserve">ar un índice de almacenamiento. </w:t>
      </w:r>
      <w:r w:rsidRPr="000F173B">
        <w:rPr>
          <w:rFonts w:ascii="Arial" w:eastAsia="Arial" w:hAnsi="Arial" w:cs="Arial"/>
          <w:color w:val="000000"/>
          <w:sz w:val="24"/>
          <w:szCs w:val="24"/>
        </w:rPr>
        <w:t>La idea consiste en tener un listado de núme</w:t>
      </w:r>
      <w:r>
        <w:rPr>
          <w:rFonts w:ascii="Arial" w:eastAsia="Arial" w:hAnsi="Arial" w:cs="Arial"/>
          <w:color w:val="000000"/>
          <w:sz w:val="24"/>
          <w:szCs w:val="24"/>
        </w:rPr>
        <w:t xml:space="preserve">ros, seleccionar por ejemplo la </w:t>
      </w:r>
      <w:r w:rsidRPr="000F173B">
        <w:rPr>
          <w:rFonts w:ascii="Arial" w:eastAsia="Arial" w:hAnsi="Arial" w:cs="Arial"/>
          <w:color w:val="000000"/>
          <w:sz w:val="24"/>
          <w:szCs w:val="24"/>
        </w:rPr>
        <w:t xml:space="preserve">posición 2, 4 y 6; para así tener una posición en </w:t>
      </w:r>
      <w:r>
        <w:rPr>
          <w:rFonts w:ascii="Arial" w:eastAsia="Arial" w:hAnsi="Arial" w:cs="Arial"/>
          <w:color w:val="000000"/>
          <w:sz w:val="24"/>
          <w:szCs w:val="24"/>
        </w:rPr>
        <w:t xml:space="preserve">donde poder almacenar la clave. </w:t>
      </w:r>
      <w:r w:rsidRPr="000F173B">
        <w:rPr>
          <w:rFonts w:ascii="Arial" w:eastAsia="Arial" w:hAnsi="Arial" w:cs="Arial"/>
          <w:color w:val="000000"/>
          <w:sz w:val="24"/>
          <w:szCs w:val="24"/>
        </w:rPr>
        <w:t>Llevando esto a un ejemplo práctico:</w:t>
      </w:r>
      <w:r w:rsidRPr="00D60485">
        <w:rPr>
          <w:rFonts w:ascii="Arial" w:eastAsia="Arial" w:hAnsi="Arial" w:cs="Arial"/>
          <w:color w:val="000000"/>
          <w:sz w:val="24"/>
          <w:szCs w:val="24"/>
        </w:rPr>
        <w:t xml:space="preserve"> </w:t>
      </w:r>
      <w:r>
        <w:rPr>
          <w:rStyle w:val="Refdenotaalpie"/>
          <w:rFonts w:ascii="Arial" w:eastAsia="Arial" w:hAnsi="Arial" w:cs="Arial"/>
          <w:color w:val="000000"/>
          <w:sz w:val="24"/>
          <w:szCs w:val="24"/>
        </w:rPr>
        <w:footnoteReference w:id="23"/>
      </w:r>
    </w:p>
    <w:p w14:paraId="5A0DFB2D" w14:textId="77777777" w:rsidR="00A27A13" w:rsidRPr="000F173B"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569C7A2" w14:textId="77777777" w:rsidR="00A27A13" w:rsidRPr="000F173B"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5700931 -&gt; 703</m:t>
          </m:r>
        </m:oMath>
      </m:oMathPara>
    </w:p>
    <w:p w14:paraId="261C8D56" w14:textId="77777777" w:rsidR="00A27A13" w:rsidRPr="000F173B"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w:lastRenderedPageBreak/>
            <m:t>3498610 -&gt; 481</m:t>
          </m:r>
        </m:oMath>
      </m:oMathPara>
    </w:p>
    <w:p w14:paraId="3066DCE8" w14:textId="77777777" w:rsidR="00A27A13" w:rsidRPr="000F173B"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0056241 -&gt; 064</m:t>
          </m:r>
        </m:oMath>
      </m:oMathPara>
    </w:p>
    <w:p w14:paraId="753580C0" w14:textId="77777777" w:rsidR="00A27A13" w:rsidRPr="000F173B"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9134720 -&gt; 142</m:t>
          </m:r>
        </m:oMath>
      </m:oMathPara>
    </w:p>
    <w:p w14:paraId="2099491A" w14:textId="77777777" w:rsidR="00A27A13" w:rsidRPr="000F173B"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5174829 -&gt; 142</m:t>
          </m:r>
        </m:oMath>
      </m:oMathPara>
    </w:p>
    <w:p w14:paraId="33962DF5" w14:textId="77777777" w:rsidR="00A27A13"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236DDCBC"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Lo positivo del truncamiento y una de las v</w:t>
      </w:r>
      <w:r>
        <w:rPr>
          <w:rFonts w:ascii="Arial" w:eastAsia="Arial" w:hAnsi="Arial" w:cs="Arial"/>
          <w:color w:val="000000"/>
          <w:sz w:val="24"/>
          <w:szCs w:val="24"/>
        </w:rPr>
        <w:t xml:space="preserve">entajas por sobre otros métodos </w:t>
      </w:r>
      <w:r w:rsidRPr="000F173B">
        <w:rPr>
          <w:rFonts w:ascii="Arial" w:eastAsia="Arial" w:hAnsi="Arial" w:cs="Arial"/>
          <w:color w:val="000000"/>
          <w:sz w:val="24"/>
          <w:szCs w:val="24"/>
        </w:rPr>
        <w:t xml:space="preserve">de búsqueda y ordenamiento es que no solo </w:t>
      </w:r>
      <w:r>
        <w:rPr>
          <w:rFonts w:ascii="Arial" w:eastAsia="Arial" w:hAnsi="Arial" w:cs="Arial"/>
          <w:color w:val="000000"/>
          <w:sz w:val="24"/>
          <w:szCs w:val="24"/>
        </w:rPr>
        <w:t xml:space="preserve">funciona con valores numéricos, </w:t>
      </w:r>
      <w:r w:rsidRPr="000F173B">
        <w:rPr>
          <w:rFonts w:ascii="Arial" w:eastAsia="Arial" w:hAnsi="Arial" w:cs="Arial"/>
          <w:color w:val="000000"/>
          <w:sz w:val="24"/>
          <w:szCs w:val="24"/>
        </w:rPr>
        <w:t>también funciona con caracteres alfabéticos, esto se puede aplicar de do</w:t>
      </w:r>
      <w:r>
        <w:rPr>
          <w:rFonts w:ascii="Arial" w:eastAsia="Arial" w:hAnsi="Arial" w:cs="Arial"/>
          <w:color w:val="000000"/>
          <w:sz w:val="24"/>
          <w:szCs w:val="24"/>
        </w:rPr>
        <w:t>s formas:</w:t>
      </w:r>
    </w:p>
    <w:p w14:paraId="48B9CBC6" w14:textId="77777777" w:rsidR="00A27A13" w:rsidRPr="000F173B" w:rsidRDefault="00A27A13" w:rsidP="00A27A13">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posición en el</w:t>
      </w:r>
      <w:r>
        <w:rPr>
          <w:rFonts w:ascii="Arial" w:eastAsia="Arial" w:hAnsi="Arial" w:cs="Arial"/>
          <w:color w:val="000000"/>
          <w:sz w:val="24"/>
          <w:szCs w:val="24"/>
        </w:rPr>
        <w:t xml:space="preserve"> </w:t>
      </w:r>
      <w:r w:rsidRPr="000F173B">
        <w:rPr>
          <w:rFonts w:ascii="Arial" w:eastAsia="Arial" w:hAnsi="Arial" w:cs="Arial"/>
          <w:color w:val="000000"/>
          <w:sz w:val="24"/>
          <w:szCs w:val="24"/>
        </w:rPr>
        <w:t>abecedario.</w:t>
      </w:r>
    </w:p>
    <w:p w14:paraId="1ACB3C9B" w14:textId="77777777" w:rsidR="00A27A13" w:rsidRDefault="00A27A13" w:rsidP="00A27A13">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valor según el</w:t>
      </w:r>
      <w:r>
        <w:rPr>
          <w:rFonts w:ascii="Arial" w:eastAsia="Arial" w:hAnsi="Arial" w:cs="Arial"/>
          <w:color w:val="000000"/>
          <w:sz w:val="24"/>
          <w:szCs w:val="24"/>
        </w:rPr>
        <w:t xml:space="preserve"> </w:t>
      </w:r>
      <w:r w:rsidRPr="000F173B">
        <w:rPr>
          <w:rFonts w:ascii="Arial" w:eastAsia="Arial" w:hAnsi="Arial" w:cs="Arial"/>
          <w:color w:val="000000"/>
          <w:sz w:val="24"/>
          <w:szCs w:val="24"/>
        </w:rPr>
        <w:t>código ASCII.</w:t>
      </w:r>
    </w:p>
    <w:p w14:paraId="01E0B957" w14:textId="77777777" w:rsidR="00A27A13" w:rsidRPr="000F173B" w:rsidRDefault="00A27A13" w:rsidP="00A27A13">
      <w:pPr>
        <w:pStyle w:val="Prrafodelista"/>
        <w:pBdr>
          <w:top w:val="nil"/>
          <w:left w:val="nil"/>
          <w:bottom w:val="nil"/>
          <w:right w:val="nil"/>
          <w:between w:val="nil"/>
        </w:pBdr>
        <w:spacing w:after="0" w:line="240" w:lineRule="auto"/>
        <w:ind w:left="1944"/>
        <w:jc w:val="both"/>
        <w:rPr>
          <w:rFonts w:ascii="Arial" w:eastAsia="Arial" w:hAnsi="Arial" w:cs="Arial"/>
          <w:color w:val="000000"/>
          <w:sz w:val="24"/>
          <w:szCs w:val="24"/>
        </w:rPr>
      </w:pPr>
    </w:p>
    <w:p w14:paraId="2532E678" w14:textId="77777777" w:rsidR="00A27A13" w:rsidRPr="000F173B"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Una vez obtenida la clave en fo</w:t>
      </w:r>
      <w:r>
        <w:rPr>
          <w:rFonts w:ascii="Arial" w:eastAsia="Arial" w:hAnsi="Arial" w:cs="Arial"/>
          <w:color w:val="000000"/>
          <w:sz w:val="24"/>
          <w:szCs w:val="24"/>
        </w:rPr>
        <w:t xml:space="preserve">rma numérica, se puede utilizar normalmente. </w:t>
      </w:r>
      <w:r w:rsidRPr="000F173B">
        <w:rPr>
          <w:rFonts w:ascii="Arial" w:eastAsia="Arial" w:hAnsi="Arial" w:cs="Arial"/>
          <w:color w:val="000000"/>
          <w:sz w:val="24"/>
          <w:szCs w:val="24"/>
        </w:rPr>
        <w:t>La elección de los dígitos a considera</w:t>
      </w:r>
      <w:r>
        <w:rPr>
          <w:rFonts w:ascii="Arial" w:eastAsia="Arial" w:hAnsi="Arial" w:cs="Arial"/>
          <w:color w:val="000000"/>
          <w:sz w:val="24"/>
          <w:szCs w:val="24"/>
        </w:rPr>
        <w:t xml:space="preserve">r es arbitraria, pueden tomarse </w:t>
      </w:r>
      <w:r w:rsidRPr="000F173B">
        <w:rPr>
          <w:rFonts w:ascii="Arial" w:eastAsia="Arial" w:hAnsi="Arial" w:cs="Arial"/>
          <w:color w:val="000000"/>
          <w:sz w:val="24"/>
          <w:szCs w:val="24"/>
        </w:rPr>
        <w:t>posiciones pares o impares. Luego se les puede u</w:t>
      </w:r>
      <w:r>
        <w:rPr>
          <w:rFonts w:ascii="Arial" w:eastAsia="Arial" w:hAnsi="Arial" w:cs="Arial"/>
          <w:color w:val="000000"/>
          <w:sz w:val="24"/>
          <w:szCs w:val="24"/>
        </w:rPr>
        <w:t xml:space="preserve">nir de izquierda a derecha o de derecha a izquierda. </w:t>
      </w:r>
      <w:r w:rsidRPr="000F173B">
        <w:rPr>
          <w:rFonts w:ascii="Arial" w:eastAsia="Arial" w:hAnsi="Arial" w:cs="Arial"/>
          <w:color w:val="000000"/>
          <w:sz w:val="24"/>
          <w:szCs w:val="24"/>
        </w:rPr>
        <w:t>La función queda definida por:</w:t>
      </w:r>
    </w:p>
    <w:p w14:paraId="2CC0555A"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9971A4F" w14:textId="77777777" w:rsidR="00A27A13" w:rsidRPr="000F173B"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dígitos(t1 t2 t3 ... tn) +1</m:t>
          </m:r>
        </m:oMath>
      </m:oMathPara>
    </w:p>
    <w:p w14:paraId="64D946E0"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E80FB14" w14:textId="77777777" w:rsidR="00A27A13" w:rsidRPr="000F173B"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Existen casos en los que a la clave generada se le agrega una unidad, esto</w:t>
      </w:r>
    </w:p>
    <w:p w14:paraId="352D2A33"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es para los casos en el que el vector de almacenami</w:t>
      </w:r>
      <w:r>
        <w:rPr>
          <w:rFonts w:ascii="Arial" w:eastAsia="Arial" w:hAnsi="Arial" w:cs="Arial"/>
          <w:color w:val="000000"/>
          <w:sz w:val="24"/>
          <w:szCs w:val="24"/>
        </w:rPr>
        <w:t xml:space="preserve">ento tenga valores entre el 1 y </w:t>
      </w:r>
      <w:r w:rsidRPr="000F173B">
        <w:rPr>
          <w:rFonts w:ascii="Arial" w:eastAsia="Arial" w:hAnsi="Arial" w:cs="Arial"/>
          <w:color w:val="000000"/>
          <w:sz w:val="24"/>
          <w:szCs w:val="24"/>
        </w:rPr>
        <w:t xml:space="preserve">el 100, así se </w:t>
      </w:r>
      <w:r>
        <w:rPr>
          <w:rFonts w:ascii="Arial" w:eastAsia="Arial" w:hAnsi="Arial" w:cs="Arial"/>
          <w:color w:val="000000"/>
          <w:sz w:val="24"/>
          <w:szCs w:val="24"/>
        </w:rPr>
        <w:t>evita la obtención de un valor 0</w:t>
      </w:r>
      <w:r w:rsidRPr="000F173B">
        <w:rPr>
          <w:rFonts w:ascii="Arial" w:eastAsia="Arial" w:hAnsi="Arial" w:cs="Arial"/>
          <w:color w:val="000000"/>
          <w:sz w:val="24"/>
          <w:szCs w:val="24"/>
        </w:rPr>
        <w:t>.</w:t>
      </w:r>
    </w:p>
    <w:p w14:paraId="20B8AACA" w14:textId="77777777" w:rsidR="00A27A13" w:rsidRPr="000F173B"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77CCD10" w14:textId="77777777" w:rsidR="00A27A13" w:rsidRPr="000F173B"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dígitos(7 2 5 9) + 1 = 76</m:t>
          </m:r>
        </m:oMath>
      </m:oMathPara>
    </w:p>
    <w:p w14:paraId="39D3DC2B" w14:textId="77777777" w:rsidR="00A27A13" w:rsidRPr="000F173B"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dígitos(9 3 5 9) + 1 = 96</m:t>
          </m:r>
        </m:oMath>
      </m:oMathPara>
    </w:p>
    <w:p w14:paraId="0FB2330B" w14:textId="77777777" w:rsidR="00A27A13" w:rsidRPr="00AD7558"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704597F" w14:textId="425CE32B"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D7558">
        <w:rPr>
          <w:rFonts w:ascii="Arial" w:eastAsia="Arial" w:hAnsi="Arial" w:cs="Arial"/>
          <w:color w:val="000000"/>
          <w:sz w:val="24"/>
          <w:szCs w:val="24"/>
        </w:rPr>
        <w:t>Una de las principales desventajas de u</w:t>
      </w:r>
      <w:r>
        <w:rPr>
          <w:rFonts w:ascii="Arial" w:eastAsia="Arial" w:hAnsi="Arial" w:cs="Arial"/>
          <w:color w:val="000000"/>
          <w:sz w:val="24"/>
          <w:szCs w:val="24"/>
        </w:rPr>
        <w:t xml:space="preserve">tilizar truncamiento y en sí el </w:t>
      </w:r>
      <w:r w:rsidRPr="00AD7558">
        <w:rPr>
          <w:rFonts w:ascii="Arial" w:eastAsia="Arial" w:hAnsi="Arial" w:cs="Arial"/>
          <w:color w:val="000000"/>
          <w:sz w:val="24"/>
          <w:szCs w:val="24"/>
        </w:rPr>
        <w:t xml:space="preserve">método de </w:t>
      </w:r>
      <w:proofErr w:type="spellStart"/>
      <w:r w:rsidRPr="00AD7558">
        <w:rPr>
          <w:rFonts w:ascii="Arial" w:eastAsia="Arial" w:hAnsi="Arial" w:cs="Arial"/>
          <w:color w:val="000000"/>
          <w:sz w:val="24"/>
          <w:szCs w:val="24"/>
        </w:rPr>
        <w:t>hashing</w:t>
      </w:r>
      <w:proofErr w:type="spellEnd"/>
      <w:r w:rsidRPr="00AD7558">
        <w:rPr>
          <w:rFonts w:ascii="Arial" w:eastAsia="Arial" w:hAnsi="Arial" w:cs="Arial"/>
          <w:color w:val="000000"/>
          <w:sz w:val="24"/>
          <w:szCs w:val="24"/>
        </w:rPr>
        <w:t xml:space="preserve"> es que dos o más claves</w:t>
      </w:r>
      <w:r>
        <w:rPr>
          <w:rFonts w:ascii="Arial" w:eastAsia="Arial" w:hAnsi="Arial" w:cs="Arial"/>
          <w:color w:val="000000"/>
          <w:sz w:val="24"/>
          <w:szCs w:val="24"/>
        </w:rPr>
        <w:t xml:space="preserve"> puede tomar una misma posición </w:t>
      </w:r>
      <w:r w:rsidRPr="00AD7558">
        <w:rPr>
          <w:rFonts w:ascii="Arial" w:eastAsia="Arial" w:hAnsi="Arial" w:cs="Arial"/>
          <w:color w:val="000000"/>
          <w:sz w:val="24"/>
          <w:szCs w:val="24"/>
        </w:rPr>
        <w:t>dentro de la tabla de hash, a esto es a lo que s</w:t>
      </w:r>
      <w:r>
        <w:rPr>
          <w:rFonts w:ascii="Arial" w:eastAsia="Arial" w:hAnsi="Arial" w:cs="Arial"/>
          <w:color w:val="000000"/>
          <w:sz w:val="24"/>
          <w:szCs w:val="24"/>
        </w:rPr>
        <w:t xml:space="preserve">e le llama Colisión. Cuando hay </w:t>
      </w:r>
      <w:r w:rsidRPr="00AD7558">
        <w:rPr>
          <w:rFonts w:ascii="Arial" w:eastAsia="Arial" w:hAnsi="Arial" w:cs="Arial"/>
          <w:color w:val="000000"/>
          <w:sz w:val="24"/>
          <w:szCs w:val="24"/>
        </w:rPr>
        <w:t>colisiones se requiere de un proceso adici</w:t>
      </w:r>
      <w:r>
        <w:rPr>
          <w:rFonts w:ascii="Arial" w:eastAsia="Arial" w:hAnsi="Arial" w:cs="Arial"/>
          <w:color w:val="000000"/>
          <w:sz w:val="24"/>
          <w:szCs w:val="24"/>
        </w:rPr>
        <w:t xml:space="preserve">onal para encontrar la posición </w:t>
      </w:r>
      <w:r w:rsidRPr="00AD7558">
        <w:rPr>
          <w:rFonts w:ascii="Arial" w:eastAsia="Arial" w:hAnsi="Arial" w:cs="Arial"/>
          <w:color w:val="000000"/>
          <w:sz w:val="24"/>
          <w:szCs w:val="24"/>
        </w:rPr>
        <w:t>disponible para la clave, lo cual disminuye la eficiencia del método.</w:t>
      </w:r>
      <w:r>
        <w:rPr>
          <w:rStyle w:val="Refdenotaalpie"/>
          <w:rFonts w:ascii="Arial" w:eastAsia="Arial" w:hAnsi="Arial" w:cs="Arial"/>
          <w:color w:val="000000"/>
          <w:sz w:val="24"/>
          <w:szCs w:val="24"/>
        </w:rPr>
        <w:footnoteReference w:id="24"/>
      </w:r>
    </w:p>
    <w:p w14:paraId="362E22BA" w14:textId="77777777"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F7AF05E" w14:textId="13109870" w:rsidR="00A27A13" w:rsidRDefault="00A27A13" w:rsidP="00A27A1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7EB4B4AF" w14:textId="7584A005"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E4D82CC" w14:textId="77777777" w:rsidR="00A27A13" w:rsidRP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Ignora una parte de la clave y se utiliza la parte restante directamente como índice. Es un método muy rápido, pero falla para distribuir las claves de forma uniforme.</w:t>
      </w:r>
      <w:r>
        <w:rPr>
          <w:rStyle w:val="Refdenotaalpie"/>
          <w:rFonts w:ascii="Arial" w:eastAsia="Arial" w:hAnsi="Arial" w:cs="Arial"/>
          <w:color w:val="000000"/>
          <w:sz w:val="24"/>
          <w:szCs w:val="24"/>
        </w:rPr>
        <w:footnoteReference w:id="25"/>
      </w:r>
    </w:p>
    <w:p w14:paraId="7E9FC69D"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29374A3"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DEE77F0" w14:textId="77777777" w:rsidR="00A27A13" w:rsidRDefault="00A27A13" w:rsidP="00A27A13">
      <w:pP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m:t>7490312</m:t>
          </m:r>
        </m:oMath>
      </m:oMathPara>
    </w:p>
    <w:p w14:paraId="407C3384" w14:textId="77777777" w:rsidR="00A27A13" w:rsidRDefault="00A27A13" w:rsidP="00A27A13">
      <w:pP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w:lastRenderedPageBreak/>
            <m:t>Se trunca 90312</m:t>
          </m:r>
        </m:oMath>
      </m:oMathPara>
    </w:p>
    <w:p w14:paraId="7BFBE928" w14:textId="77D11635"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Salida:74</m:t>
          </m:r>
        </m:oMath>
      </m:oMathPara>
    </w:p>
    <w:p w14:paraId="42F3A5DA" w14:textId="44A20BD1" w:rsidR="00A27A13" w:rsidRP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B16473D" w14:textId="0272CCA5" w:rsidR="00A27A13" w:rsidRPr="00A27A13" w:rsidRDefault="00A27A13" w:rsidP="00A27A13">
      <w:pPr>
        <w:pStyle w:val="Prrafodelista"/>
        <w:numPr>
          <w:ilvl w:val="2"/>
          <w:numId w:val="16"/>
        </w:numPr>
        <w:pBdr>
          <w:top w:val="nil"/>
          <w:left w:val="nil"/>
          <w:bottom w:val="nil"/>
          <w:right w:val="nil"/>
          <w:between w:val="nil"/>
        </w:pBdr>
        <w:spacing w:after="0" w:line="240" w:lineRule="auto"/>
        <w:jc w:val="both"/>
        <w:rPr>
          <w:rFonts w:ascii="Arial" w:eastAsia="Arial" w:hAnsi="Arial" w:cs="Arial"/>
          <w:b/>
          <w:color w:val="000000"/>
          <w:sz w:val="24"/>
          <w:szCs w:val="24"/>
        </w:rPr>
      </w:pPr>
      <w:r w:rsidRPr="00A27A13">
        <w:rPr>
          <w:rFonts w:ascii="Arial" w:eastAsia="Arial" w:hAnsi="Arial" w:cs="Arial"/>
          <w:b/>
          <w:color w:val="000000"/>
          <w:sz w:val="24"/>
          <w:szCs w:val="24"/>
        </w:rPr>
        <w:t>Hash por plegamiento:</w:t>
      </w:r>
    </w:p>
    <w:p w14:paraId="72373E3E" w14:textId="77777777"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b/>
          <w:color w:val="000000"/>
          <w:sz w:val="24"/>
          <w:szCs w:val="24"/>
        </w:rPr>
      </w:pPr>
    </w:p>
    <w:p w14:paraId="1CC2787F" w14:textId="26967E29" w:rsidR="00A27A13" w:rsidRDefault="00A27A13" w:rsidP="00A27A1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A27A13">
        <w:rPr>
          <w:rFonts w:ascii="Arial" w:eastAsia="Arial" w:hAnsi="Arial" w:cs="Arial"/>
          <w:color w:val="000000"/>
          <w:sz w:val="24"/>
          <w:szCs w:val="24"/>
        </w:rPr>
        <w:t>Primer</w:t>
      </w:r>
      <w:r>
        <w:rPr>
          <w:rFonts w:ascii="Arial" w:eastAsia="Arial" w:hAnsi="Arial" w:cs="Arial"/>
          <w:color w:val="000000"/>
          <w:sz w:val="24"/>
          <w:szCs w:val="24"/>
        </w:rPr>
        <w:t>a definición:</w:t>
      </w:r>
    </w:p>
    <w:p w14:paraId="7672B718" w14:textId="29E70982"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B6AF3C7" w14:textId="77777777" w:rsidR="00A27A13" w:rsidRPr="0019190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7A13">
        <w:rPr>
          <w:rFonts w:ascii="Arial" w:eastAsia="Arial" w:hAnsi="Arial" w:cs="Arial"/>
          <w:color w:val="000000"/>
          <w:sz w:val="24"/>
          <w:szCs w:val="24"/>
        </w:rPr>
        <w:t>La</w:t>
      </w:r>
      <w:r>
        <w:rPr>
          <w:rFonts w:ascii="Arial" w:eastAsia="Arial" w:hAnsi="Arial" w:cs="Arial"/>
          <w:color w:val="000000"/>
          <w:sz w:val="24"/>
          <w:szCs w:val="24"/>
        </w:rPr>
        <w:t xml:space="preserve"> </w:t>
      </w:r>
      <w:r w:rsidRPr="00191903">
        <w:rPr>
          <w:rFonts w:ascii="Arial" w:eastAsia="Arial" w:hAnsi="Arial" w:cs="Arial"/>
          <w:color w:val="000000"/>
          <w:sz w:val="24"/>
          <w:szCs w:val="24"/>
        </w:rPr>
        <w:t xml:space="preserve">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4116F66E"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8F8AB56"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66D1BFC2"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7B65430"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sidRPr="00191903">
        <w:rPr>
          <w:rFonts w:ascii="Arial" w:eastAsia="Arial" w:hAnsi="Arial" w:cs="Arial"/>
          <w:color w:val="000000"/>
          <w:sz w:val="24"/>
          <w:szCs w:val="24"/>
        </w:rPr>
        <w:t>dígmensig</w:t>
      </w:r>
      <w:proofErr w:type="spellEnd"/>
      <w:r w:rsidRPr="00191903">
        <w:rPr>
          <w:rFonts w:ascii="Arial" w:eastAsia="Arial" w:hAnsi="Arial" w:cs="Arial"/>
          <w:color w:val="000000"/>
          <w:sz w:val="24"/>
          <w:szCs w:val="24"/>
        </w:rPr>
        <w:t xml:space="preserve">– es para obtener un valor comprendido entre 1 y N. </w:t>
      </w:r>
    </w:p>
    <w:p w14:paraId="48C87FB1"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ED7835D"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plegamiento:</w:t>
      </w:r>
    </w:p>
    <w:p w14:paraId="3CD76D5D"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F8B55D0"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0F67DBEA"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E6C6133" w14:textId="77777777" w:rsidR="00A27A13"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3ED9960D" w14:textId="77777777" w:rsidR="00A27A13" w:rsidRPr="00BF3250"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3C5E573A" w14:textId="77777777" w:rsidR="00A27A13" w:rsidRPr="00191903"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1F648863" w14:textId="0A451222"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De la suma de las partes se toman solamente dos dígitos porque los índices del arreglo varían de 1 a 100.</w:t>
      </w:r>
      <w:r>
        <w:rPr>
          <w:rStyle w:val="Refdenotaalpie"/>
          <w:rFonts w:ascii="Arial" w:eastAsia="Arial" w:hAnsi="Arial" w:cs="Arial"/>
          <w:color w:val="000000"/>
          <w:sz w:val="24"/>
          <w:szCs w:val="24"/>
        </w:rPr>
        <w:footnoteReference w:id="26"/>
      </w:r>
    </w:p>
    <w:p w14:paraId="60557306" w14:textId="77777777" w:rsidR="00A27A13" w:rsidRP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818EEE7" w14:textId="5E1F2A98" w:rsidR="00A27A13" w:rsidRDefault="00A27A13" w:rsidP="00A27A1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CB1FEC7" w14:textId="03881846"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1693AB"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técnica del plegamiento se utiliza cuando el valor entero </w:t>
      </w:r>
      <w:r>
        <w:rPr>
          <w:rFonts w:ascii="Arial" w:eastAsia="Arial" w:hAnsi="Arial" w:cs="Arial"/>
          <w:color w:val="000000"/>
          <w:sz w:val="24"/>
          <w:szCs w:val="24"/>
        </w:rPr>
        <w:t>del campo clave elegido es dema</w:t>
      </w:r>
      <w:r w:rsidRPr="00B5129A">
        <w:rPr>
          <w:rFonts w:ascii="Arial" w:eastAsia="Arial" w:hAnsi="Arial" w:cs="Arial"/>
          <w:color w:val="000000"/>
          <w:sz w:val="24"/>
          <w:szCs w:val="24"/>
        </w:rPr>
        <w:t xml:space="preserve">siado grande, pudiendo ocurrir que no pueda ser almacenado en </w:t>
      </w:r>
      <w:r>
        <w:rPr>
          <w:rFonts w:ascii="Arial" w:eastAsia="Arial" w:hAnsi="Arial" w:cs="Arial"/>
          <w:color w:val="000000"/>
          <w:sz w:val="24"/>
          <w:szCs w:val="24"/>
        </w:rPr>
        <w:t>memoria. Consiste en partir la clave x en varias partes x</w:t>
      </w:r>
      <w:r>
        <w:rPr>
          <w:rFonts w:ascii="Arial" w:eastAsia="Arial" w:hAnsi="Arial" w:cs="Arial"/>
          <w:color w:val="000000"/>
          <w:sz w:val="24"/>
          <w:szCs w:val="24"/>
          <w:vertAlign w:val="subscript"/>
        </w:rPr>
        <w:t>1</w:t>
      </w:r>
      <w:r>
        <w:rPr>
          <w:rFonts w:ascii="Arial" w:eastAsia="Arial" w:hAnsi="Arial" w:cs="Arial"/>
          <w:color w:val="000000"/>
          <w:sz w:val="24"/>
          <w:szCs w:val="24"/>
        </w:rPr>
        <w:t>, x</w:t>
      </w:r>
      <w:r>
        <w:rPr>
          <w:rFonts w:ascii="Arial" w:eastAsia="Arial" w:hAnsi="Arial" w:cs="Arial"/>
          <w:color w:val="000000"/>
          <w:sz w:val="24"/>
          <w:szCs w:val="24"/>
          <w:vertAlign w:val="subscript"/>
        </w:rPr>
        <w:t>2</w:t>
      </w:r>
      <w:r>
        <w:rPr>
          <w:rFonts w:ascii="Arial" w:eastAsia="Arial" w:hAnsi="Arial" w:cs="Arial"/>
          <w:color w:val="000000"/>
          <w:sz w:val="24"/>
          <w:szCs w:val="24"/>
        </w:rPr>
        <w:t>, x</w:t>
      </w:r>
      <w:r>
        <w:rPr>
          <w:rFonts w:ascii="Arial" w:eastAsia="Arial" w:hAnsi="Arial" w:cs="Arial"/>
          <w:color w:val="000000"/>
          <w:sz w:val="24"/>
          <w:szCs w:val="24"/>
          <w:vertAlign w:val="subscript"/>
        </w:rPr>
        <w:t>3</w:t>
      </w:r>
      <w:r>
        <w:rPr>
          <w:rFonts w:ascii="Arial" w:eastAsia="Arial" w:hAnsi="Arial" w:cs="Arial"/>
          <w:color w:val="000000"/>
          <w:sz w:val="24"/>
          <w:szCs w:val="24"/>
        </w:rPr>
        <w:t xml:space="preserve"> ... </w:t>
      </w:r>
      <w:proofErr w:type="spellStart"/>
      <w:r>
        <w:rPr>
          <w:rFonts w:ascii="Arial" w:eastAsia="Arial" w:hAnsi="Arial" w:cs="Arial"/>
          <w:color w:val="000000"/>
          <w:sz w:val="24"/>
          <w:szCs w:val="24"/>
        </w:rPr>
        <w:t>x</w:t>
      </w:r>
      <w:r>
        <w:rPr>
          <w:rFonts w:ascii="Arial" w:eastAsia="Arial" w:hAnsi="Arial" w:cs="Arial"/>
          <w:color w:val="000000"/>
          <w:sz w:val="24"/>
          <w:szCs w:val="24"/>
          <w:vertAlign w:val="subscript"/>
        </w:rPr>
        <w:t>n</w:t>
      </w:r>
      <w:proofErr w:type="spellEnd"/>
      <w:r w:rsidRPr="00B5129A">
        <w:rPr>
          <w:rFonts w:ascii="Arial" w:eastAsia="Arial" w:hAnsi="Arial" w:cs="Arial"/>
          <w:color w:val="000000"/>
          <w:sz w:val="24"/>
          <w:szCs w:val="24"/>
        </w:rPr>
        <w:t>, la combinación de las partes</w:t>
      </w:r>
      <w:r>
        <w:rPr>
          <w:rFonts w:ascii="Arial" w:eastAsia="Arial" w:hAnsi="Arial" w:cs="Arial"/>
          <w:color w:val="000000"/>
          <w:sz w:val="24"/>
          <w:szCs w:val="24"/>
        </w:rPr>
        <w:t xml:space="preserve"> de un modo con</w:t>
      </w:r>
      <w:r w:rsidRPr="00B5129A">
        <w:rPr>
          <w:rFonts w:ascii="Arial" w:eastAsia="Arial" w:hAnsi="Arial" w:cs="Arial"/>
          <w:color w:val="000000"/>
          <w:sz w:val="24"/>
          <w:szCs w:val="24"/>
        </w:rPr>
        <w:t>veniente (a menudo sumando las partes) da como resultado l</w:t>
      </w:r>
      <w:r>
        <w:rPr>
          <w:rFonts w:ascii="Arial" w:eastAsia="Arial" w:hAnsi="Arial" w:cs="Arial"/>
          <w:color w:val="000000"/>
          <w:sz w:val="24"/>
          <w:szCs w:val="24"/>
        </w:rPr>
        <w:t>a dirección del registro. Cada parte xi</w:t>
      </w:r>
      <w:r w:rsidRPr="00B5129A">
        <w:rPr>
          <w:rFonts w:ascii="Arial" w:eastAsia="Arial" w:hAnsi="Arial" w:cs="Arial"/>
          <w:color w:val="000000"/>
          <w:sz w:val="24"/>
          <w:szCs w:val="24"/>
        </w:rPr>
        <w:t xml:space="preserve">, con a lo </w:t>
      </w:r>
      <w:r w:rsidRPr="00B5129A">
        <w:rPr>
          <w:rFonts w:ascii="Arial" w:eastAsia="Arial" w:hAnsi="Arial" w:cs="Arial"/>
          <w:color w:val="000000"/>
          <w:sz w:val="24"/>
          <w:szCs w:val="24"/>
        </w:rPr>
        <w:lastRenderedPageBreak/>
        <w:t xml:space="preserve">sumo la excepción de la última, tiene el </w:t>
      </w:r>
      <w:r>
        <w:rPr>
          <w:rFonts w:ascii="Arial" w:eastAsia="Arial" w:hAnsi="Arial" w:cs="Arial"/>
          <w:color w:val="000000"/>
          <w:sz w:val="24"/>
          <w:szCs w:val="24"/>
        </w:rPr>
        <w:t xml:space="preserve">mismo número de dígitos que la dirección especificada. </w:t>
      </w:r>
      <w:r w:rsidRPr="00B5129A">
        <w:rPr>
          <w:rFonts w:ascii="Arial" w:eastAsia="Arial" w:hAnsi="Arial" w:cs="Arial"/>
          <w:color w:val="000000"/>
          <w:sz w:val="24"/>
          <w:szCs w:val="24"/>
        </w:rPr>
        <w:t>La función hash se define:</w:t>
      </w:r>
      <w:r w:rsidRPr="00D60485">
        <w:rPr>
          <w:rFonts w:ascii="Arial" w:eastAsia="Arial" w:hAnsi="Arial" w:cs="Arial"/>
          <w:color w:val="000000"/>
          <w:sz w:val="24"/>
          <w:szCs w:val="24"/>
        </w:rPr>
        <w:t xml:space="preserve"> </w:t>
      </w:r>
    </w:p>
    <w:p w14:paraId="082BBE7F"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137CA88"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h(x) = x1 + x2 + x3 + ... + xr</m:t>
          </m:r>
        </m:oMath>
      </m:oMathPara>
    </w:p>
    <w:p w14:paraId="24618652"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C6AB322"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operación que se realiza para el cálculo de la función </w:t>
      </w:r>
      <w:r>
        <w:rPr>
          <w:rFonts w:ascii="Arial" w:eastAsia="Arial" w:hAnsi="Arial" w:cs="Arial"/>
          <w:color w:val="000000"/>
          <w:sz w:val="24"/>
          <w:szCs w:val="24"/>
        </w:rPr>
        <w:t xml:space="preserve">hash desprecia los dígitos más </w:t>
      </w:r>
      <w:r w:rsidRPr="00B5129A">
        <w:rPr>
          <w:rFonts w:ascii="Arial" w:eastAsia="Arial" w:hAnsi="Arial" w:cs="Arial"/>
          <w:color w:val="000000"/>
          <w:sz w:val="24"/>
          <w:szCs w:val="24"/>
        </w:rPr>
        <w:t>significativos obtenidos del acarreo.</w:t>
      </w:r>
      <w:r>
        <w:rPr>
          <w:rStyle w:val="Refdenotaalpie"/>
          <w:rFonts w:ascii="Arial" w:eastAsia="Arial" w:hAnsi="Arial" w:cs="Arial"/>
          <w:color w:val="000000"/>
          <w:sz w:val="24"/>
          <w:szCs w:val="24"/>
        </w:rPr>
        <w:footnoteReference w:id="27"/>
      </w:r>
    </w:p>
    <w:p w14:paraId="3466F3CC"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CA3A7C8"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D689938"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Los registros de pasaj</w:t>
      </w:r>
      <w:r>
        <w:rPr>
          <w:rFonts w:ascii="Arial" w:eastAsia="Arial" w:hAnsi="Arial" w:cs="Arial"/>
          <w:color w:val="000000"/>
          <w:sz w:val="24"/>
          <w:szCs w:val="24"/>
        </w:rPr>
        <w:t xml:space="preserve">eros de un tren de largo recorrido se identifican por </w:t>
      </w:r>
      <w:r w:rsidRPr="00B5129A">
        <w:rPr>
          <w:rFonts w:ascii="Arial" w:eastAsia="Arial" w:hAnsi="Arial" w:cs="Arial"/>
          <w:color w:val="000000"/>
          <w:sz w:val="24"/>
          <w:szCs w:val="24"/>
        </w:rPr>
        <w:t>un campo de seis dígitos,</w:t>
      </w:r>
      <w:r>
        <w:rPr>
          <w:rFonts w:ascii="Arial" w:eastAsia="Arial" w:hAnsi="Arial" w:cs="Arial"/>
          <w:color w:val="000000"/>
          <w:sz w:val="24"/>
          <w:szCs w:val="24"/>
        </w:rPr>
        <w:t xml:space="preserve"> que se v</w:t>
      </w:r>
      <w:r w:rsidRPr="00B5129A">
        <w:rPr>
          <w:rFonts w:ascii="Arial" w:eastAsia="Arial" w:hAnsi="Arial" w:cs="Arial"/>
          <w:color w:val="000000"/>
          <w:sz w:val="24"/>
          <w:szCs w:val="24"/>
        </w:rPr>
        <w:t>a a utilizar como clave para crear una tab</w:t>
      </w:r>
      <w:r>
        <w:rPr>
          <w:rFonts w:ascii="Arial" w:eastAsia="Arial" w:hAnsi="Arial" w:cs="Arial"/>
          <w:color w:val="000000"/>
          <w:sz w:val="24"/>
          <w:szCs w:val="24"/>
        </w:rPr>
        <w:t>la dispersa de m = 1.000 posiciones (rango de 0</w:t>
      </w:r>
      <w:r w:rsidRPr="00B5129A">
        <w:rPr>
          <w:rFonts w:ascii="Arial" w:eastAsia="Arial" w:hAnsi="Arial" w:cs="Arial"/>
          <w:color w:val="000000"/>
          <w:sz w:val="24"/>
          <w:szCs w:val="24"/>
        </w:rPr>
        <w:t xml:space="preserve"> a 999). La función de dispers</w:t>
      </w:r>
      <w:r>
        <w:rPr>
          <w:rFonts w:ascii="Arial" w:eastAsia="Arial" w:hAnsi="Arial" w:cs="Arial"/>
          <w:color w:val="000000"/>
          <w:sz w:val="24"/>
          <w:szCs w:val="24"/>
        </w:rPr>
        <w:t xml:space="preserve">ión utiliza la técnica de plegamiento de tal forma que parte a la clave, 6 dígitos, </w:t>
      </w:r>
      <w:bookmarkStart w:id="1" w:name="_GoBack"/>
      <w:bookmarkEnd w:id="1"/>
      <w:r>
        <w:rPr>
          <w:rFonts w:ascii="Arial" w:eastAsia="Arial" w:hAnsi="Arial" w:cs="Arial"/>
          <w:color w:val="000000"/>
          <w:sz w:val="24"/>
          <w:szCs w:val="24"/>
        </w:rPr>
        <w:t>en dos g</w:t>
      </w:r>
      <w:r w:rsidRPr="00B5129A">
        <w:rPr>
          <w:rFonts w:ascii="Arial" w:eastAsia="Arial" w:hAnsi="Arial" w:cs="Arial"/>
          <w:color w:val="000000"/>
          <w:sz w:val="24"/>
          <w:szCs w:val="24"/>
        </w:rPr>
        <w:t>rupos de tres y tres dígitos</w:t>
      </w:r>
      <w:r>
        <w:rPr>
          <w:rFonts w:ascii="Arial" w:eastAsia="Arial" w:hAnsi="Arial" w:cs="Arial"/>
          <w:color w:val="000000"/>
          <w:sz w:val="24"/>
          <w:szCs w:val="24"/>
        </w:rPr>
        <w:t xml:space="preserve"> y, a </w:t>
      </w:r>
      <w:r w:rsidRPr="00B5129A">
        <w:rPr>
          <w:rFonts w:ascii="Arial" w:eastAsia="Arial" w:hAnsi="Arial" w:cs="Arial"/>
          <w:color w:val="000000"/>
          <w:sz w:val="24"/>
          <w:szCs w:val="24"/>
        </w:rPr>
        <w:t>continuación, se suman los valores de cada grupo.</w:t>
      </w:r>
    </w:p>
    <w:p w14:paraId="10CAD309"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00EC401"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Aplicar esta función a los registros:</w:t>
      </w:r>
    </w:p>
    <w:p w14:paraId="61823BFE"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C44731C"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4900F255"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45D75B4"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La primera clave, 245643, al dividirla en dos grupos de 3</w:t>
      </w:r>
      <w:r>
        <w:rPr>
          <w:rFonts w:ascii="Arial" w:eastAsia="Arial" w:hAnsi="Arial" w:cs="Arial"/>
          <w:color w:val="000000"/>
          <w:sz w:val="24"/>
          <w:szCs w:val="24"/>
        </w:rPr>
        <w:t xml:space="preserve"> dígitos se obtiene: 245 y 643. </w:t>
      </w:r>
      <w:r w:rsidRPr="00B5129A">
        <w:rPr>
          <w:rFonts w:ascii="Arial" w:eastAsia="Arial" w:hAnsi="Arial" w:cs="Arial"/>
          <w:color w:val="000000"/>
          <w:sz w:val="24"/>
          <w:szCs w:val="24"/>
        </w:rPr>
        <w:t>La dirección obtenida:</w:t>
      </w:r>
    </w:p>
    <w:p w14:paraId="50795787"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1FA76A"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h(245643) = 245 + 643 = 888</m:t>
          </m:r>
        </m:oMath>
      </m:oMathPara>
    </w:p>
    <w:p w14:paraId="0B667164"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418C1AC"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Para las otras claves:</w:t>
      </w:r>
    </w:p>
    <w:p w14:paraId="74CAD419"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437C396" w14:textId="77777777" w:rsidR="00A27A13" w:rsidRPr="00B5129A"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+ 981 = 1226 l 226 (se ignora el acarreo 1)</m:t>
          </m:r>
        </m:oMath>
      </m:oMathPara>
    </w:p>
    <w:p w14:paraId="0A5718C1"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 257 + 135 = 392</m:t>
          </m:r>
        </m:oMath>
      </m:oMathPara>
    </w:p>
    <w:p w14:paraId="4A5D4DA0" w14:textId="77777777" w:rsidR="00A27A13" w:rsidRPr="00B5129A"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7877BEB9"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 veces, se determina la inversa de las partes pares, x2, x4</w:t>
      </w:r>
      <w:r>
        <w:rPr>
          <w:rFonts w:ascii="Arial" w:eastAsia="Arial" w:hAnsi="Arial" w:cs="Arial"/>
          <w:color w:val="000000"/>
          <w:sz w:val="24"/>
          <w:szCs w:val="24"/>
        </w:rPr>
        <w:t xml:space="preserve"> ... antes de sumarlas, con el </w:t>
      </w:r>
      <w:r w:rsidRPr="00B5129A">
        <w:rPr>
          <w:rFonts w:ascii="Arial" w:eastAsia="Arial" w:hAnsi="Arial" w:cs="Arial"/>
          <w:color w:val="000000"/>
          <w:sz w:val="24"/>
          <w:szCs w:val="24"/>
        </w:rPr>
        <w:t>fin de conseguir mayor dispersión. La inversa en el sentido de inv</w:t>
      </w:r>
      <w:r>
        <w:rPr>
          <w:rFonts w:ascii="Arial" w:eastAsia="Arial" w:hAnsi="Arial" w:cs="Arial"/>
          <w:color w:val="000000"/>
          <w:sz w:val="24"/>
          <w:szCs w:val="24"/>
        </w:rPr>
        <w:t xml:space="preserve">ertir el orden de los dígitos. </w:t>
      </w:r>
      <w:r w:rsidRPr="00B5129A">
        <w:rPr>
          <w:rFonts w:ascii="Arial" w:eastAsia="Arial" w:hAnsi="Arial" w:cs="Arial"/>
          <w:color w:val="000000"/>
          <w:sz w:val="24"/>
          <w:szCs w:val="24"/>
        </w:rPr>
        <w:t>Así, con las mismas claves se obtienen las direcciones:</w:t>
      </w:r>
    </w:p>
    <w:p w14:paraId="24DCC9FA" w14:textId="77777777" w:rsidR="00A27A13" w:rsidRPr="00B5129A"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 245 + 346 = 591</m:t>
          </m:r>
        </m:oMath>
      </m:oMathPara>
    </w:p>
    <w:p w14:paraId="453D3E95" w14:textId="77777777" w:rsidR="00A27A13" w:rsidRPr="00B5129A"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+ 189 = 434</m:t>
          </m:r>
        </m:oMath>
      </m:oMathPara>
    </w:p>
    <w:p w14:paraId="1717F233" w14:textId="5996ADE6"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 257 + 531 = 788</m:t>
          </m:r>
        </m:oMath>
      </m:oMathPara>
    </w:p>
    <w:p w14:paraId="3F101023" w14:textId="517E7DC5" w:rsidR="00A27A13" w:rsidRDefault="00A27A13" w:rsidP="00A27A13">
      <w:pPr>
        <w:pStyle w:val="Prrafodelista"/>
        <w:pBdr>
          <w:top w:val="nil"/>
          <w:left w:val="nil"/>
          <w:bottom w:val="nil"/>
          <w:right w:val="nil"/>
          <w:between w:val="nil"/>
        </w:pBdr>
        <w:spacing w:after="0" w:line="240" w:lineRule="auto"/>
        <w:ind w:left="1728"/>
        <w:jc w:val="both"/>
        <w:rPr>
          <w:rFonts w:ascii="Arial" w:eastAsia="Arial" w:hAnsi="Arial" w:cs="Arial"/>
          <w:color w:val="000000"/>
          <w:sz w:val="24"/>
          <w:szCs w:val="24"/>
        </w:rPr>
      </w:pPr>
    </w:p>
    <w:p w14:paraId="24C2BBD4" w14:textId="5858B4DB" w:rsidR="00A27A13" w:rsidRPr="00A27A13" w:rsidRDefault="00A27A13" w:rsidP="00A27A1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0FB369E" w14:textId="70EEB720"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b/>
          <w:color w:val="000000"/>
          <w:sz w:val="24"/>
          <w:szCs w:val="24"/>
        </w:rPr>
      </w:pPr>
    </w:p>
    <w:p w14:paraId="1096E6B5" w14:textId="77777777" w:rsidR="00880218" w:rsidRDefault="00880218" w:rsidP="00880218">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880218">
        <w:rPr>
          <w:rFonts w:ascii="Arial" w:eastAsia="Arial" w:hAnsi="Arial" w:cs="Arial"/>
          <w:color w:val="000000"/>
          <w:sz w:val="24"/>
          <w:szCs w:val="24"/>
        </w:rPr>
        <w:t>Se</w:t>
      </w:r>
      <w:r>
        <w:rPr>
          <w:rFonts w:ascii="Arial" w:eastAsia="Arial" w:hAnsi="Arial" w:cs="Arial"/>
          <w:color w:val="000000"/>
          <w:sz w:val="24"/>
          <w:szCs w:val="24"/>
        </w:rPr>
        <w:t xml:space="preserve"> </w:t>
      </w:r>
      <w:r w:rsidR="001E1F65">
        <w:rPr>
          <w:rFonts w:ascii="Arial" w:eastAsia="Arial" w:hAnsi="Arial" w:cs="Arial"/>
          <w:color w:val="000000"/>
          <w:sz w:val="24"/>
          <w:szCs w:val="24"/>
        </w:rPr>
        <w:t>divide la clave en diferentes partes.</w:t>
      </w:r>
      <w:r w:rsidR="00A03AFC">
        <w:rPr>
          <w:rFonts w:ascii="Arial" w:eastAsia="Arial" w:hAnsi="Arial" w:cs="Arial"/>
          <w:color w:val="000000"/>
          <w:sz w:val="24"/>
          <w:szCs w:val="24"/>
        </w:rPr>
        <w:t xml:space="preserve"> </w:t>
      </w:r>
      <w:r w:rsidR="001E1F65">
        <w:rPr>
          <w:rFonts w:ascii="Arial" w:eastAsia="Arial" w:hAnsi="Arial" w:cs="Arial"/>
          <w:color w:val="000000"/>
          <w:sz w:val="24"/>
          <w:szCs w:val="24"/>
        </w:rPr>
        <w:t>Las distintas partes se combinan de un modo conveniente, a menudo suma o multiplicación.</w:t>
      </w:r>
      <w:r w:rsidR="00A03AFC">
        <w:rPr>
          <w:rFonts w:ascii="Arial" w:eastAsia="Arial" w:hAnsi="Arial" w:cs="Arial"/>
          <w:color w:val="000000"/>
          <w:sz w:val="24"/>
          <w:szCs w:val="24"/>
        </w:rPr>
        <w:t xml:space="preserve"> </w:t>
      </w:r>
      <w:r w:rsidR="001E1F65">
        <w:rPr>
          <w:rFonts w:ascii="Arial" w:eastAsia="Arial" w:hAnsi="Arial" w:cs="Arial"/>
          <w:color w:val="000000"/>
          <w:sz w:val="24"/>
          <w:szCs w:val="24"/>
        </w:rPr>
        <w:t xml:space="preserve">Es recomendable que </w:t>
      </w:r>
      <w:r w:rsidR="001E1F65">
        <w:rPr>
          <w:rFonts w:ascii="Arial" w:eastAsia="Arial" w:hAnsi="Arial" w:cs="Arial"/>
          <w:color w:val="000000"/>
          <w:sz w:val="24"/>
          <w:szCs w:val="24"/>
        </w:rPr>
        <w:lastRenderedPageBreak/>
        <w:t>las partes tengan la misma cantidad de dígitos que se espera tenga la salida.</w:t>
      </w:r>
      <w:r w:rsidR="00A03AFC">
        <w:rPr>
          <w:rFonts w:ascii="Arial" w:eastAsia="Arial" w:hAnsi="Arial" w:cs="Arial"/>
          <w:color w:val="000000"/>
          <w:sz w:val="24"/>
          <w:szCs w:val="24"/>
        </w:rPr>
        <w:t xml:space="preserve"> </w:t>
      </w:r>
      <w:r w:rsidR="001E1F65">
        <w:rPr>
          <w:rFonts w:ascii="Arial" w:eastAsia="Arial" w:hAnsi="Arial" w:cs="Arial"/>
          <w:color w:val="000000"/>
          <w:sz w:val="24"/>
          <w:szCs w:val="24"/>
        </w:rPr>
        <w:t>Se truncan los dígitos “sobrantes” más significativos de la salida</w:t>
      </w:r>
      <w:r w:rsidR="00A03AFC">
        <w:rPr>
          <w:rFonts w:ascii="Arial" w:eastAsia="Arial" w:hAnsi="Arial" w:cs="Arial"/>
          <w:color w:val="000000"/>
          <w:sz w:val="24"/>
          <w:szCs w:val="24"/>
        </w:rPr>
        <w:t>.</w:t>
      </w:r>
      <w:r w:rsidR="00962053">
        <w:rPr>
          <w:rStyle w:val="Refdenotaalpie"/>
          <w:rFonts w:ascii="Arial" w:eastAsia="Arial" w:hAnsi="Arial" w:cs="Arial"/>
          <w:color w:val="000000"/>
          <w:sz w:val="24"/>
          <w:szCs w:val="24"/>
        </w:rPr>
        <w:footnoteReference w:id="28"/>
      </w:r>
    </w:p>
    <w:p w14:paraId="69C34AA1" w14:textId="77777777" w:rsidR="00880218" w:rsidRDefault="00880218" w:rsidP="00880218">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F1D0E72" w14:textId="081D5E9C" w:rsidR="00720266" w:rsidRDefault="00720266" w:rsidP="00880218">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8BFDDD7"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m:oMath>
        <m:r>
          <w:rPr>
            <w:rFonts w:ascii="Cambria Math" w:eastAsia="Arial" w:hAnsi="Cambria Math" w:cs="Arial"/>
            <w:color w:val="000000"/>
            <w:sz w:val="24"/>
            <w:szCs w:val="24"/>
          </w:rPr>
          <m:t>7490312</m:t>
        </m:r>
      </m:oMath>
    </w:p>
    <w:p w14:paraId="23AE6450"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m:oMath>
        <m:r>
          <w:rPr>
            <w:rFonts w:ascii="Cambria Math" w:eastAsia="Arial" w:hAnsi="Cambria Math" w:cs="Arial"/>
            <w:color w:val="000000"/>
            <w:sz w:val="24"/>
            <w:szCs w:val="24"/>
          </w:rPr>
          <m:t>74+90+31+2 = 197</m:t>
        </m:r>
      </m:oMath>
    </w:p>
    <w:p w14:paraId="744B176B"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iCs/>
          <w:color w:val="000000"/>
          <w:sz w:val="24"/>
          <w:szCs w:val="24"/>
        </w:rPr>
        <w:t xml:space="preserve">                                                                  </w:t>
      </w:r>
      <m:oMath>
        <m:r>
          <w:rPr>
            <w:rFonts w:ascii="Cambria Math" w:eastAsia="Arial" w:hAnsi="Cambria Math" w:cs="Arial"/>
            <w:color w:val="000000"/>
            <w:sz w:val="24"/>
            <w:szCs w:val="24"/>
          </w:rPr>
          <m:t>Se trunca a 97</m:t>
        </m:r>
      </m:oMath>
    </w:p>
    <w:p w14:paraId="7FCE5336"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     </w:t>
      </w:r>
      <m:oMath>
        <m:r>
          <w:rPr>
            <w:rFonts w:ascii="Cambria Math" w:eastAsia="Arial" w:hAnsi="Cambria Math" w:cs="Arial"/>
            <w:color w:val="000000"/>
            <w:sz w:val="24"/>
            <w:szCs w:val="24"/>
          </w:rPr>
          <m:t>Salida:97</m:t>
        </m:r>
      </m:oMath>
    </w:p>
    <w:p w14:paraId="2094D4DB" w14:textId="7380675D" w:rsidR="00962053" w:rsidRDefault="00962053"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200A4B68" w14:textId="45FB888F"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DB29D21" w14:textId="2842EA42"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2A21B5B4" w14:textId="6A44780E"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FBE9DBB" w14:textId="2EB5F74F"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5DD6C84" w14:textId="6A98BD1F"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009C3ECF" w14:textId="052237EF"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0CC8902A" w14:textId="054F4D0C"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4E4B78E4" w14:textId="4069A351"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2FAB3A56" w14:textId="56E9BBE6"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FDA4B68" w14:textId="548BC15A"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0857B1B" w14:textId="6BD07361"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36E72F66" w14:textId="5E1229E7"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79DE788D" w14:textId="66C3C02B"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7EB010B4" w14:textId="437DB67D"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48CE9EDE" w14:textId="39B19319"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6C6507DC" w14:textId="7AEB84B2"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384E9195" w14:textId="3933D0C7"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3DD3F5B" w14:textId="29D45077"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F6FCE35" w14:textId="3456DF1D" w:rsidR="00880218" w:rsidRPr="00AD755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5D3D79F" w14:textId="08B69DA5"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sdt>
      <w:sdtPr>
        <w:rPr>
          <w:rFonts w:ascii="Calibri" w:eastAsia="Calibri" w:hAnsi="Calibri" w:cs="Calibri"/>
          <w:color w:val="auto"/>
          <w:sz w:val="22"/>
          <w:szCs w:val="22"/>
          <w:lang w:val="es-ES"/>
        </w:rPr>
        <w:id w:val="541174978"/>
        <w:docPartObj>
          <w:docPartGallery w:val="Bibliographies"/>
          <w:docPartUnique/>
        </w:docPartObj>
      </w:sdtPr>
      <w:sdtEndPr>
        <w:rPr>
          <w:lang w:val="es-CO"/>
        </w:rPr>
      </w:sdtEndPr>
      <w:sdtContent>
        <w:p w14:paraId="2FFD2A71" w14:textId="004E35A0" w:rsidR="00962053" w:rsidRPr="00962053" w:rsidRDefault="00962053">
          <w:pPr>
            <w:pStyle w:val="Ttulo1"/>
            <w:rPr>
              <w:rFonts w:ascii="Arial" w:hAnsi="Arial" w:cs="Arial"/>
              <w:sz w:val="24"/>
              <w:szCs w:val="24"/>
            </w:rPr>
          </w:pPr>
        </w:p>
        <w:sdt>
          <w:sdtPr>
            <w:rPr>
              <w:rFonts w:ascii="Arial" w:hAnsi="Arial" w:cs="Arial"/>
              <w:sz w:val="24"/>
              <w:szCs w:val="24"/>
            </w:rPr>
            <w:id w:val="-573587230"/>
            <w:bibliography/>
          </w:sdtPr>
          <w:sdtContent>
            <w:p w14:paraId="392889EE" w14:textId="0F5E5C22" w:rsidR="00685E58" w:rsidRPr="00685E58" w:rsidRDefault="00685E58" w:rsidP="00685E58">
              <w:pPr>
                <w:pStyle w:val="Bibliografa"/>
                <w:ind w:left="720" w:hanging="720"/>
                <w:rPr>
                  <w:rFonts w:ascii="Arial" w:hAnsi="Arial" w:cs="Arial"/>
                  <w:noProof/>
                  <w:sz w:val="24"/>
                  <w:szCs w:val="24"/>
                  <w:lang w:val="es-ES"/>
                </w:rPr>
              </w:pPr>
              <w:r>
                <w:rPr>
                  <w:rFonts w:ascii="Arial" w:hAnsi="Arial" w:cs="Arial"/>
                  <w:sz w:val="24"/>
                  <w:szCs w:val="24"/>
                </w:rPr>
                <w:t xml:space="preserve">[1]. </w:t>
              </w:r>
              <w:r>
                <w:rPr>
                  <w:rFonts w:ascii="Arial" w:hAnsi="Arial" w:cs="Arial"/>
                  <w:sz w:val="24"/>
                  <w:szCs w:val="24"/>
                </w:rPr>
                <w:tab/>
              </w:r>
              <w:r w:rsidR="00962053" w:rsidRPr="00962053">
                <w:rPr>
                  <w:rFonts w:ascii="Arial" w:hAnsi="Arial" w:cs="Arial"/>
                  <w:sz w:val="24"/>
                  <w:szCs w:val="24"/>
                </w:rPr>
                <w:fldChar w:fldCharType="begin"/>
              </w:r>
              <w:r w:rsidR="00962053" w:rsidRPr="00962053">
                <w:rPr>
                  <w:rFonts w:ascii="Arial" w:hAnsi="Arial" w:cs="Arial"/>
                  <w:sz w:val="24"/>
                  <w:szCs w:val="24"/>
                </w:rPr>
                <w:instrText>BIBLIOGRAPHY</w:instrText>
              </w:r>
              <w:r w:rsidR="00962053" w:rsidRPr="00962053">
                <w:rPr>
                  <w:rFonts w:ascii="Arial" w:hAnsi="Arial" w:cs="Arial"/>
                  <w:sz w:val="24"/>
                  <w:szCs w:val="24"/>
                </w:rPr>
                <w:fldChar w:fldCharType="separate"/>
              </w:r>
              <w:r w:rsidR="00962053" w:rsidRPr="00962053">
                <w:rPr>
                  <w:rFonts w:ascii="Arial" w:hAnsi="Arial" w:cs="Arial"/>
                  <w:noProof/>
                  <w:sz w:val="24"/>
                  <w:szCs w:val="24"/>
                  <w:lang w:val="es-ES"/>
                </w:rPr>
                <w:t xml:space="preserve">Bustamante, M., &amp; Guzmán, L. (2014). </w:t>
              </w:r>
              <w:r w:rsidR="00962053" w:rsidRPr="00962053">
                <w:rPr>
                  <w:rFonts w:ascii="Arial" w:hAnsi="Arial" w:cs="Arial"/>
                  <w:i/>
                  <w:iCs/>
                  <w:noProof/>
                  <w:sz w:val="24"/>
                  <w:szCs w:val="24"/>
                  <w:lang w:val="es-ES"/>
                </w:rPr>
                <w:t>Algoritmos de búsqueda - Truncamiento.</w:t>
              </w:r>
              <w:r w:rsidR="00962053" w:rsidRPr="00962053">
                <w:rPr>
                  <w:rFonts w:ascii="Arial" w:hAnsi="Arial" w:cs="Arial"/>
                  <w:noProof/>
                  <w:sz w:val="24"/>
                  <w:szCs w:val="24"/>
                  <w:lang w:val="es-ES"/>
                </w:rPr>
                <w:t xml:space="preserve"> Universidad Tecnológica de Chile.</w:t>
              </w:r>
            </w:p>
            <w:p w14:paraId="425B0AC7" w14:textId="32013787"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 xml:space="preserve">[2.] </w:t>
              </w:r>
              <w:r>
                <w:rPr>
                  <w:rFonts w:ascii="Arial" w:hAnsi="Arial" w:cs="Arial"/>
                  <w:noProof/>
                  <w:sz w:val="24"/>
                  <w:szCs w:val="24"/>
                  <w:lang w:val="es-ES"/>
                </w:rPr>
                <w:tab/>
              </w:r>
              <w:r w:rsidR="00962053" w:rsidRPr="00962053">
                <w:rPr>
                  <w:rFonts w:ascii="Arial" w:hAnsi="Arial" w:cs="Arial"/>
                  <w:noProof/>
                  <w:sz w:val="24"/>
                  <w:szCs w:val="24"/>
                  <w:lang w:val="es-ES"/>
                </w:rPr>
                <w:t xml:space="preserve">Joyanes Aguilar, L., Zahonero Martíinez, I., &amp; Sanchez Garcia, L. (2007). </w:t>
              </w:r>
              <w:r w:rsidR="00962053" w:rsidRPr="00962053">
                <w:rPr>
                  <w:rFonts w:ascii="Arial" w:hAnsi="Arial" w:cs="Arial"/>
                  <w:i/>
                  <w:iCs/>
                  <w:noProof/>
                  <w:sz w:val="24"/>
                  <w:szCs w:val="24"/>
                  <w:lang w:val="es-ES"/>
                </w:rPr>
                <w:t>Estructuras de Datos en C++.</w:t>
              </w:r>
              <w:r w:rsidR="00962053" w:rsidRPr="00962053">
                <w:rPr>
                  <w:rFonts w:ascii="Arial" w:hAnsi="Arial" w:cs="Arial"/>
                  <w:noProof/>
                  <w:sz w:val="24"/>
                  <w:szCs w:val="24"/>
                  <w:lang w:val="es-ES"/>
                </w:rPr>
                <w:t xml:space="preserve"> Departamento de Lenguajes y Sistemas Informáticos e Ingeniería del Sofware, Facultad de Informática, Escuela Universitaria de Informática, Universidad Pontificia de Salamanca campus Madrid. Primera edición.</w:t>
              </w:r>
            </w:p>
            <w:p w14:paraId="39B951A8" w14:textId="11133EC4"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[3].</w:t>
              </w:r>
              <w:r>
                <w:rPr>
                  <w:rFonts w:ascii="Arial" w:hAnsi="Arial" w:cs="Arial"/>
                  <w:noProof/>
                  <w:sz w:val="24"/>
                  <w:szCs w:val="24"/>
                  <w:lang w:val="es-ES"/>
                </w:rPr>
                <w:tab/>
              </w:r>
              <w:r w:rsidR="00962053" w:rsidRPr="00962053">
                <w:rPr>
                  <w:rFonts w:ascii="Arial" w:hAnsi="Arial" w:cs="Arial"/>
                  <w:noProof/>
                  <w:sz w:val="24"/>
                  <w:szCs w:val="24"/>
                  <w:lang w:val="es-ES"/>
                </w:rPr>
                <w:t xml:space="preserve">Osvaldo Cairó, S. G. (2006). </w:t>
              </w:r>
              <w:r w:rsidR="00962053" w:rsidRPr="00962053">
                <w:rPr>
                  <w:rFonts w:ascii="Arial" w:hAnsi="Arial" w:cs="Arial"/>
                  <w:i/>
                  <w:iCs/>
                  <w:noProof/>
                  <w:sz w:val="24"/>
                  <w:szCs w:val="24"/>
                  <w:lang w:val="es-ES"/>
                </w:rPr>
                <w:t>Estructuras de Datos.</w:t>
              </w:r>
              <w:r w:rsidR="00962053" w:rsidRPr="00962053">
                <w:rPr>
                  <w:rFonts w:ascii="Arial" w:hAnsi="Arial" w:cs="Arial"/>
                  <w:noProof/>
                  <w:sz w:val="24"/>
                  <w:szCs w:val="24"/>
                  <w:lang w:val="es-ES"/>
                </w:rPr>
                <w:t xml:space="preserve"> McGraw-Hill. Tercera Edición.</w:t>
              </w:r>
            </w:p>
            <w:p w14:paraId="157E59F3" w14:textId="2A5BB202"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 xml:space="preserve">[4]. </w:t>
              </w:r>
              <w:r>
                <w:rPr>
                  <w:rFonts w:ascii="Arial" w:hAnsi="Arial" w:cs="Arial"/>
                  <w:noProof/>
                  <w:sz w:val="24"/>
                  <w:szCs w:val="24"/>
                  <w:lang w:val="es-ES"/>
                </w:rPr>
                <w:tab/>
              </w:r>
              <w:r w:rsidR="00962053" w:rsidRPr="00962053">
                <w:rPr>
                  <w:rFonts w:ascii="Arial" w:hAnsi="Arial" w:cs="Arial"/>
                  <w:noProof/>
                  <w:sz w:val="24"/>
                  <w:szCs w:val="24"/>
                  <w:lang w:val="es-ES"/>
                </w:rPr>
                <w:t xml:space="preserve">Ruano, A. (7 de Marzo de 2019). </w:t>
              </w:r>
              <w:r w:rsidR="00962053" w:rsidRPr="00962053">
                <w:rPr>
                  <w:rFonts w:ascii="Arial" w:hAnsi="Arial" w:cs="Arial"/>
                  <w:i/>
                  <w:iCs/>
                  <w:noProof/>
                  <w:sz w:val="24"/>
                  <w:szCs w:val="24"/>
                  <w:lang w:val="es-ES"/>
                </w:rPr>
                <w:t>Búsqueda secuencial y binaria</w:t>
              </w:r>
              <w:r w:rsidR="00962053" w:rsidRPr="00962053">
                <w:rPr>
                  <w:rFonts w:ascii="Arial" w:hAnsi="Arial" w:cs="Arial"/>
                  <w:noProof/>
                  <w:sz w:val="24"/>
                  <w:szCs w:val="24"/>
                  <w:lang w:val="es-ES"/>
                </w:rPr>
                <w:t>. Obtenido de Slideshare: https://es.slideshare.net/AlvaroRuano1/bsqueda-secuencial-y-binaria</w:t>
              </w:r>
            </w:p>
            <w:p w14:paraId="2B4D706F" w14:textId="1AC8B12C"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 xml:space="preserve">[5]. </w:t>
              </w:r>
              <w:r>
                <w:rPr>
                  <w:rFonts w:ascii="Arial" w:hAnsi="Arial" w:cs="Arial"/>
                  <w:noProof/>
                  <w:sz w:val="24"/>
                  <w:szCs w:val="24"/>
                  <w:lang w:val="es-ES"/>
                </w:rPr>
                <w:tab/>
              </w:r>
              <w:r w:rsidR="00962053" w:rsidRPr="00962053">
                <w:rPr>
                  <w:rFonts w:ascii="Arial" w:hAnsi="Arial" w:cs="Arial"/>
                  <w:noProof/>
                  <w:sz w:val="24"/>
                  <w:szCs w:val="24"/>
                  <w:lang w:val="es-ES"/>
                </w:rPr>
                <w:t xml:space="preserve">Sedgewick, R. (1995). </w:t>
              </w:r>
              <w:r w:rsidR="00962053" w:rsidRPr="00962053">
                <w:rPr>
                  <w:rFonts w:ascii="Arial" w:hAnsi="Arial" w:cs="Arial"/>
                  <w:i/>
                  <w:iCs/>
                  <w:noProof/>
                  <w:sz w:val="24"/>
                  <w:szCs w:val="24"/>
                  <w:lang w:val="es-ES"/>
                </w:rPr>
                <w:t>Algoritmos en C++.</w:t>
              </w:r>
              <w:r w:rsidR="00962053" w:rsidRPr="00962053">
                <w:rPr>
                  <w:rFonts w:ascii="Arial" w:hAnsi="Arial" w:cs="Arial"/>
                  <w:noProof/>
                  <w:sz w:val="24"/>
                  <w:szCs w:val="24"/>
                  <w:lang w:val="es-ES"/>
                </w:rPr>
                <w:t xml:space="preserve"> Ediciones Díaz de Santos.</w:t>
              </w:r>
            </w:p>
            <w:p w14:paraId="1E520CB1" w14:textId="6B2C8B15" w:rsidR="00962053" w:rsidRDefault="00962053" w:rsidP="00962053">
              <w:r w:rsidRPr="00962053">
                <w:rPr>
                  <w:rFonts w:ascii="Arial" w:hAnsi="Arial" w:cs="Arial"/>
                  <w:b/>
                  <w:bCs/>
                  <w:sz w:val="24"/>
                  <w:szCs w:val="24"/>
                </w:rPr>
                <w:fldChar w:fldCharType="end"/>
              </w:r>
            </w:p>
          </w:sdtContent>
        </w:sdt>
      </w:sdtContent>
    </w:sdt>
    <w:sectPr w:rsidR="00962053">
      <w:pgSz w:w="12240" w:h="15840"/>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AA89D" w14:textId="77777777" w:rsidR="00431E62" w:rsidRDefault="00431E62" w:rsidP="00103041">
      <w:pPr>
        <w:spacing w:after="0" w:line="240" w:lineRule="auto"/>
      </w:pPr>
      <w:r>
        <w:separator/>
      </w:r>
    </w:p>
  </w:endnote>
  <w:endnote w:type="continuationSeparator" w:id="0">
    <w:p w14:paraId="44687AF0" w14:textId="77777777" w:rsidR="00431E62" w:rsidRDefault="00431E62" w:rsidP="001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09B82" w14:textId="77777777" w:rsidR="00431E62" w:rsidRDefault="00431E62" w:rsidP="00103041">
      <w:pPr>
        <w:spacing w:after="0" w:line="240" w:lineRule="auto"/>
      </w:pPr>
      <w:r>
        <w:separator/>
      </w:r>
    </w:p>
  </w:footnote>
  <w:footnote w:type="continuationSeparator" w:id="0">
    <w:p w14:paraId="0069E899" w14:textId="77777777" w:rsidR="00431E62" w:rsidRDefault="00431E62" w:rsidP="00103041">
      <w:pPr>
        <w:spacing w:after="0" w:line="240" w:lineRule="auto"/>
      </w:pPr>
      <w:r>
        <w:continuationSeparator/>
      </w:r>
    </w:p>
  </w:footnote>
  <w:footnote w:id="1">
    <w:p w14:paraId="0DD4824B" w14:textId="67CC6F86" w:rsidR="00785734" w:rsidRDefault="00785734">
      <w:pPr>
        <w:pStyle w:val="Textonotapie"/>
      </w:pPr>
      <w:r>
        <w:rPr>
          <w:rStyle w:val="Refdenotaalpie"/>
        </w:rPr>
        <w:footnoteRef/>
      </w:r>
      <w:r>
        <w:t xml:space="preserve"> </w:t>
      </w:r>
      <w:sdt>
        <w:sdtPr>
          <w:id w:val="-27263651"/>
          <w:citation/>
        </w:sdtPr>
        <w:sdtContent>
          <w:r>
            <w:fldChar w:fldCharType="begin"/>
          </w:r>
          <w:r>
            <w:instrText xml:space="preserve">CITATION Cairo \l 9226 </w:instrText>
          </w:r>
          <w:r>
            <w:fldChar w:fldCharType="separate"/>
          </w:r>
          <w:r>
            <w:rPr>
              <w:noProof/>
            </w:rPr>
            <w:t>(Osvaldo Cairó, 2006)</w:t>
          </w:r>
          <w:r>
            <w:fldChar w:fldCharType="end"/>
          </w:r>
        </w:sdtContent>
      </w:sdt>
    </w:p>
  </w:footnote>
  <w:footnote w:id="2">
    <w:p w14:paraId="120C601E" w14:textId="49A39BAE" w:rsidR="00785734" w:rsidRDefault="00785734">
      <w:pPr>
        <w:pStyle w:val="Textonotapie"/>
      </w:pPr>
      <w:r>
        <w:rPr>
          <w:rStyle w:val="Refdenotaalpie"/>
        </w:rPr>
        <w:footnoteRef/>
      </w:r>
      <w:r>
        <w:t xml:space="preserve"> </w:t>
      </w:r>
      <w:sdt>
        <w:sdtPr>
          <w:id w:val="-1694533914"/>
          <w:citation/>
        </w:sdtPr>
        <w:sdtContent>
          <w:r>
            <w:fldChar w:fldCharType="begin"/>
          </w:r>
          <w:r>
            <w:instrText xml:space="preserve">CITATION Joy07 \l 9226 </w:instrText>
          </w:r>
          <w:r>
            <w:fldChar w:fldCharType="separate"/>
          </w:r>
          <w:r>
            <w:rPr>
              <w:noProof/>
            </w:rPr>
            <w:t>(Joyanes Aguilar, Zahonero Martíinez, &amp; Sanchez Garcia, 2007)</w:t>
          </w:r>
          <w:r>
            <w:fldChar w:fldCharType="end"/>
          </w:r>
        </w:sdtContent>
      </w:sdt>
    </w:p>
  </w:footnote>
  <w:footnote w:id="3">
    <w:p w14:paraId="372F08C6" w14:textId="24F13197" w:rsidR="00785734" w:rsidRDefault="00785734">
      <w:pPr>
        <w:pStyle w:val="Textonotapie"/>
      </w:pPr>
      <w:r>
        <w:rPr>
          <w:rStyle w:val="Refdenotaalpie"/>
        </w:rPr>
        <w:footnoteRef/>
      </w:r>
      <w:r>
        <w:t xml:space="preserve"> </w:t>
      </w:r>
      <w:sdt>
        <w:sdtPr>
          <w:id w:val="-195545427"/>
          <w:citation/>
        </w:sdtPr>
        <w:sdtContent>
          <w:r>
            <w:fldChar w:fldCharType="begin"/>
          </w:r>
          <w:r>
            <w:instrText xml:space="preserve"> CITATION RobS \l 9226 </w:instrText>
          </w:r>
          <w:r>
            <w:fldChar w:fldCharType="separate"/>
          </w:r>
          <w:r>
            <w:rPr>
              <w:noProof/>
            </w:rPr>
            <w:t>(Sedgewick, 1995)</w:t>
          </w:r>
          <w:r>
            <w:fldChar w:fldCharType="end"/>
          </w:r>
        </w:sdtContent>
      </w:sdt>
    </w:p>
  </w:footnote>
  <w:footnote w:id="4">
    <w:p w14:paraId="2CB92463" w14:textId="4C1CCCC5" w:rsidR="00785734" w:rsidRDefault="00785734">
      <w:pPr>
        <w:pStyle w:val="Textonotapie"/>
      </w:pPr>
      <w:r>
        <w:rPr>
          <w:rStyle w:val="Refdenotaalpie"/>
        </w:rPr>
        <w:footnoteRef/>
      </w:r>
      <w:r>
        <w:t xml:space="preserve"> </w:t>
      </w:r>
      <w:sdt>
        <w:sdtPr>
          <w:id w:val="-1399047765"/>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5">
    <w:p w14:paraId="0CE45969" w14:textId="764471C8" w:rsidR="00785734" w:rsidRDefault="00785734">
      <w:pPr>
        <w:pStyle w:val="Textonotapie"/>
      </w:pPr>
      <w:r>
        <w:rPr>
          <w:rStyle w:val="Refdenotaalpie"/>
        </w:rPr>
        <w:footnoteRef/>
      </w:r>
      <w:r>
        <w:t xml:space="preserve"> </w:t>
      </w:r>
      <w:sdt>
        <w:sdtPr>
          <w:id w:val="-1163459749"/>
          <w:citation/>
        </w:sdtPr>
        <w:sdtContent>
          <w:r>
            <w:fldChar w:fldCharType="begin"/>
          </w:r>
          <w:r>
            <w:instrText xml:space="preserve">CITATION Joy07 \l 9226 </w:instrText>
          </w:r>
          <w:r>
            <w:fldChar w:fldCharType="separate"/>
          </w:r>
          <w:r>
            <w:rPr>
              <w:noProof/>
            </w:rPr>
            <w:t>(Joyanes Aguilar, Zahonero Martíinez, &amp; Sanchez Garcia, 2007)</w:t>
          </w:r>
          <w:r>
            <w:fldChar w:fldCharType="end"/>
          </w:r>
        </w:sdtContent>
      </w:sdt>
    </w:p>
  </w:footnote>
  <w:footnote w:id="6">
    <w:p w14:paraId="109C9AF3" w14:textId="42047980" w:rsidR="00785734" w:rsidRDefault="00785734">
      <w:pPr>
        <w:pStyle w:val="Textonotapie"/>
      </w:pPr>
      <w:r>
        <w:rPr>
          <w:rStyle w:val="Refdenotaalpie"/>
        </w:rPr>
        <w:footnoteRef/>
      </w:r>
      <w:r>
        <w:t xml:space="preserve"> </w:t>
      </w:r>
      <w:sdt>
        <w:sdtPr>
          <w:id w:val="52814896"/>
          <w:citation/>
        </w:sdtPr>
        <w:sdtContent>
          <w:r>
            <w:fldChar w:fldCharType="begin"/>
          </w:r>
          <w:r>
            <w:instrText xml:space="preserve"> CITATION Rua19 \l 9226 </w:instrText>
          </w:r>
          <w:r>
            <w:fldChar w:fldCharType="separate"/>
          </w:r>
          <w:r>
            <w:rPr>
              <w:noProof/>
            </w:rPr>
            <w:t>(Ruano, 2019)</w:t>
          </w:r>
          <w:r>
            <w:fldChar w:fldCharType="end"/>
          </w:r>
        </w:sdtContent>
      </w:sdt>
    </w:p>
  </w:footnote>
  <w:footnote w:id="7">
    <w:p w14:paraId="0B89B402" w14:textId="633F02B8" w:rsidR="00785734" w:rsidRDefault="00785734">
      <w:pPr>
        <w:pStyle w:val="Textonotapie"/>
      </w:pPr>
      <w:r>
        <w:rPr>
          <w:rStyle w:val="Refdenotaalpie"/>
        </w:rPr>
        <w:footnoteRef/>
      </w:r>
      <w:r>
        <w:t xml:space="preserve"> </w:t>
      </w:r>
      <w:sdt>
        <w:sdtPr>
          <w:id w:val="-1234230536"/>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8">
    <w:p w14:paraId="72FCB8C9" w14:textId="726C42FB" w:rsidR="00785734" w:rsidRDefault="00785734">
      <w:pPr>
        <w:pStyle w:val="Textonotapie"/>
      </w:pPr>
      <w:r>
        <w:rPr>
          <w:rStyle w:val="Refdenotaalpie"/>
        </w:rPr>
        <w:footnoteRef/>
      </w:r>
      <w:r>
        <w:t xml:space="preserve"> </w:t>
      </w:r>
      <w:sdt>
        <w:sdtPr>
          <w:id w:val="-466897040"/>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9">
    <w:p w14:paraId="010DC826" w14:textId="405D3C84" w:rsidR="00785734" w:rsidRDefault="00785734">
      <w:pPr>
        <w:pStyle w:val="Textonotapie"/>
      </w:pPr>
      <w:r>
        <w:rPr>
          <w:rStyle w:val="Refdenotaalpie"/>
        </w:rPr>
        <w:footnoteRef/>
      </w:r>
      <w:r>
        <w:t xml:space="preserve"> </w:t>
      </w:r>
      <w:sdt>
        <w:sdtPr>
          <w:id w:val="-1303924650"/>
          <w:citation/>
        </w:sdtPr>
        <w:sdtContent>
          <w:r>
            <w:fldChar w:fldCharType="begin"/>
          </w:r>
          <w:r>
            <w:instrText xml:space="preserve"> CITATION RobS \l 9226 </w:instrText>
          </w:r>
          <w:r>
            <w:fldChar w:fldCharType="separate"/>
          </w:r>
          <w:r>
            <w:rPr>
              <w:noProof/>
            </w:rPr>
            <w:t>(Sedgewick, 1995)</w:t>
          </w:r>
          <w:r>
            <w:fldChar w:fldCharType="end"/>
          </w:r>
        </w:sdtContent>
      </w:sdt>
    </w:p>
  </w:footnote>
  <w:footnote w:id="10">
    <w:p w14:paraId="1E03AB18" w14:textId="442A7CFF" w:rsidR="00785734" w:rsidRDefault="00785734">
      <w:pPr>
        <w:pStyle w:val="Textonotapie"/>
      </w:pPr>
      <w:r>
        <w:rPr>
          <w:rStyle w:val="Refdenotaalpie"/>
        </w:rPr>
        <w:footnoteRef/>
      </w:r>
      <w:r>
        <w:t xml:space="preserve"> </w:t>
      </w:r>
      <w:sdt>
        <w:sdtPr>
          <w:id w:val="1816912217"/>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11">
    <w:p w14:paraId="36D3292B" w14:textId="49679504" w:rsidR="00785734" w:rsidRDefault="00785734">
      <w:pPr>
        <w:pStyle w:val="Textonotapie"/>
      </w:pPr>
      <w:r>
        <w:rPr>
          <w:rStyle w:val="Refdenotaalpie"/>
        </w:rPr>
        <w:footnoteRef/>
      </w:r>
      <w:r>
        <w:t xml:space="preserve"> </w:t>
      </w:r>
      <w:sdt>
        <w:sdtPr>
          <w:id w:val="-1007292251"/>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12">
    <w:p w14:paraId="352A116B" w14:textId="066625E3" w:rsidR="00785734" w:rsidRDefault="00785734">
      <w:pPr>
        <w:pStyle w:val="Textonotapie"/>
      </w:pPr>
      <w:r>
        <w:rPr>
          <w:rStyle w:val="Refdenotaalpie"/>
        </w:rPr>
        <w:footnoteRef/>
      </w:r>
      <w:r>
        <w:t xml:space="preserve"> </w:t>
      </w:r>
      <w:sdt>
        <w:sdtPr>
          <w:id w:val="-935753017"/>
          <w:citation/>
        </w:sdtPr>
        <w:sdtContent>
          <w:r>
            <w:fldChar w:fldCharType="begin"/>
          </w:r>
          <w:r>
            <w:instrText xml:space="preserve"> CITATION RobS \l 9226 </w:instrText>
          </w:r>
          <w:r>
            <w:fldChar w:fldCharType="separate"/>
          </w:r>
          <w:r>
            <w:rPr>
              <w:noProof/>
            </w:rPr>
            <w:t>(Sedgewick, 1995)</w:t>
          </w:r>
          <w:r>
            <w:fldChar w:fldCharType="end"/>
          </w:r>
        </w:sdtContent>
      </w:sdt>
    </w:p>
  </w:footnote>
  <w:footnote w:id="13">
    <w:p w14:paraId="193ECFEE" w14:textId="638F0C7C" w:rsidR="00785734" w:rsidRPr="00785734" w:rsidRDefault="00785734">
      <w:pPr>
        <w:pStyle w:val="Textonotapie"/>
        <w:rPr>
          <w:lang w:val="es-ES"/>
        </w:rPr>
      </w:pPr>
      <w:r>
        <w:rPr>
          <w:rStyle w:val="Refdenotaalpie"/>
        </w:rPr>
        <w:footnoteRef/>
      </w:r>
      <w:r>
        <w:t xml:space="preserve"> </w:t>
      </w:r>
      <w:sdt>
        <w:sdtPr>
          <w:id w:val="713392112"/>
          <w:citation/>
        </w:sdtPr>
        <w:sdtContent>
          <w:r>
            <w:fldChar w:fldCharType="begin"/>
          </w:r>
          <w:r>
            <w:rPr>
              <w:lang w:val="es-ES"/>
            </w:rPr>
            <w:instrText xml:space="preserve"> CITATION Cairo \l 3082 </w:instrText>
          </w:r>
          <w:r>
            <w:fldChar w:fldCharType="separate"/>
          </w:r>
          <w:r>
            <w:rPr>
              <w:noProof/>
              <w:lang w:val="es-ES"/>
            </w:rPr>
            <w:t>(Osvaldo Cairó, 2006)</w:t>
          </w:r>
          <w:r>
            <w:fldChar w:fldCharType="end"/>
          </w:r>
        </w:sdtContent>
      </w:sdt>
    </w:p>
  </w:footnote>
  <w:footnote w:id="14">
    <w:p w14:paraId="22E5E65E" w14:textId="494E2B75" w:rsidR="00DE5B10" w:rsidRPr="00DE5B10" w:rsidRDefault="00DE5B10">
      <w:pPr>
        <w:pStyle w:val="Textonotapie"/>
        <w:rPr>
          <w:lang w:val="es-ES"/>
        </w:rPr>
      </w:pPr>
      <w:r>
        <w:rPr>
          <w:rStyle w:val="Refdenotaalpie"/>
        </w:rPr>
        <w:footnoteRef/>
      </w:r>
      <w:r>
        <w:t xml:space="preserve"> </w:t>
      </w:r>
      <w:sdt>
        <w:sdtPr>
          <w:id w:val="-1401054666"/>
          <w:citation/>
        </w:sdtPr>
        <w:sdtContent>
          <w:r>
            <w:fldChar w:fldCharType="begin"/>
          </w:r>
          <w:r>
            <w:rPr>
              <w:lang w:val="es-ES"/>
            </w:rPr>
            <w:instrText xml:space="preserve"> CITATION Joy07 \l 3082 </w:instrText>
          </w:r>
          <w:r>
            <w:fldChar w:fldCharType="separate"/>
          </w:r>
          <w:r>
            <w:rPr>
              <w:noProof/>
              <w:lang w:val="es-ES"/>
            </w:rPr>
            <w:t>(Joyanes Aguilar, Zahonero Martíinez, &amp; Sanchez Garcia, 2007)</w:t>
          </w:r>
          <w:r>
            <w:fldChar w:fldCharType="end"/>
          </w:r>
        </w:sdtContent>
      </w:sdt>
    </w:p>
  </w:footnote>
  <w:footnote w:id="15">
    <w:p w14:paraId="145211E5" w14:textId="5F458A43" w:rsidR="00880218" w:rsidRPr="00880218" w:rsidRDefault="00880218">
      <w:pPr>
        <w:pStyle w:val="Textonotapie"/>
        <w:rPr>
          <w:lang w:val="es-ES"/>
        </w:rPr>
      </w:pPr>
      <w:r>
        <w:rPr>
          <w:rStyle w:val="Refdenotaalpie"/>
        </w:rPr>
        <w:footnoteRef/>
      </w:r>
      <w:r>
        <w:t xml:space="preserve"> </w:t>
      </w:r>
      <w:sdt>
        <w:sdtPr>
          <w:id w:val="-251196568"/>
          <w:citation/>
        </w:sdtPr>
        <w:sdtContent>
          <w:r>
            <w:fldChar w:fldCharType="begin"/>
          </w:r>
          <w:r>
            <w:rPr>
              <w:lang w:val="es-ES"/>
            </w:rPr>
            <w:instrText xml:space="preserve"> CITATION RobS \l 3082 </w:instrText>
          </w:r>
          <w:r>
            <w:fldChar w:fldCharType="separate"/>
          </w:r>
          <w:r>
            <w:rPr>
              <w:noProof/>
              <w:lang w:val="es-ES"/>
            </w:rPr>
            <w:t>(Sedgewick, 1995)</w:t>
          </w:r>
          <w:r>
            <w:fldChar w:fldCharType="end"/>
          </w:r>
        </w:sdtContent>
      </w:sdt>
    </w:p>
  </w:footnote>
  <w:footnote w:id="16">
    <w:p w14:paraId="33C8C846" w14:textId="7E461CBA" w:rsidR="00785734" w:rsidRDefault="00785734">
      <w:pPr>
        <w:pStyle w:val="Textonotapie"/>
      </w:pPr>
      <w:r>
        <w:rPr>
          <w:rStyle w:val="Refdenotaalpie"/>
        </w:rPr>
        <w:footnoteRef/>
      </w:r>
      <w:r>
        <w:t xml:space="preserve"> </w:t>
      </w:r>
      <w:sdt>
        <w:sdtPr>
          <w:id w:val="1413893863"/>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17">
    <w:p w14:paraId="7FD1A2C1" w14:textId="4B8BF36D" w:rsidR="00785734" w:rsidRDefault="00785734">
      <w:pPr>
        <w:pStyle w:val="Textonotapie"/>
      </w:pPr>
      <w:r>
        <w:rPr>
          <w:rStyle w:val="Refdenotaalpie"/>
        </w:rPr>
        <w:footnoteRef/>
      </w:r>
      <w:r>
        <w:t xml:space="preserve"> </w:t>
      </w:r>
      <w:sdt>
        <w:sdtPr>
          <w:id w:val="427541603"/>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18">
    <w:p w14:paraId="02609DA3" w14:textId="392739E0" w:rsidR="00785734" w:rsidRDefault="00785734">
      <w:pPr>
        <w:pStyle w:val="Textonotapie"/>
      </w:pPr>
      <w:r>
        <w:rPr>
          <w:rStyle w:val="Refdenotaalpie"/>
        </w:rPr>
        <w:footnoteRef/>
      </w:r>
      <w:r>
        <w:t xml:space="preserve"> </w:t>
      </w:r>
      <w:sdt>
        <w:sdtPr>
          <w:id w:val="-390962443"/>
          <w:citation/>
        </w:sdtPr>
        <w:sdtContent>
          <w:r>
            <w:fldChar w:fldCharType="begin"/>
          </w:r>
          <w:r>
            <w:instrText xml:space="preserve"> CITATION Rua19 \l 9226 </w:instrText>
          </w:r>
          <w:r>
            <w:fldChar w:fldCharType="separate"/>
          </w:r>
          <w:r>
            <w:rPr>
              <w:noProof/>
            </w:rPr>
            <w:t>(Ruano, 2019)</w:t>
          </w:r>
          <w:r>
            <w:fldChar w:fldCharType="end"/>
          </w:r>
        </w:sdtContent>
      </w:sdt>
    </w:p>
  </w:footnote>
  <w:footnote w:id="19">
    <w:p w14:paraId="5ECA0943" w14:textId="66FAB615" w:rsidR="00785734" w:rsidRDefault="00785734">
      <w:pPr>
        <w:pStyle w:val="Textonotapie"/>
      </w:pPr>
      <w:r>
        <w:rPr>
          <w:rStyle w:val="Refdenotaalpie"/>
        </w:rPr>
        <w:footnoteRef/>
      </w:r>
      <w:r>
        <w:t xml:space="preserve"> </w:t>
      </w:r>
      <w:sdt>
        <w:sdtPr>
          <w:id w:val="1157267810"/>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20">
    <w:p w14:paraId="445DF6A0" w14:textId="28326C05" w:rsidR="00785734" w:rsidRDefault="00785734">
      <w:pPr>
        <w:pStyle w:val="Textonotapie"/>
      </w:pPr>
      <w:r>
        <w:rPr>
          <w:rStyle w:val="Refdenotaalpie"/>
        </w:rPr>
        <w:footnoteRef/>
      </w:r>
      <w:r>
        <w:t xml:space="preserve"> </w:t>
      </w:r>
      <w:sdt>
        <w:sdtPr>
          <w:id w:val="1690568702"/>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21">
    <w:p w14:paraId="617DDA7D" w14:textId="5C3A7157" w:rsidR="00785734" w:rsidRDefault="00785734">
      <w:pPr>
        <w:pStyle w:val="Textonotapie"/>
      </w:pPr>
      <w:r>
        <w:rPr>
          <w:rStyle w:val="Refdenotaalpie"/>
        </w:rPr>
        <w:footnoteRef/>
      </w:r>
      <w:r>
        <w:t xml:space="preserve"> </w:t>
      </w:r>
      <w:sdt>
        <w:sdtPr>
          <w:id w:val="921682627"/>
          <w:citation/>
        </w:sdtPr>
        <w:sdtContent>
          <w:r>
            <w:fldChar w:fldCharType="begin"/>
          </w:r>
          <w:r>
            <w:instrText xml:space="preserve"> CITATION Rua19 \l 9226 </w:instrText>
          </w:r>
          <w:r>
            <w:fldChar w:fldCharType="separate"/>
          </w:r>
          <w:r>
            <w:rPr>
              <w:noProof/>
            </w:rPr>
            <w:t>(Ruano, 2019)</w:t>
          </w:r>
          <w:r>
            <w:fldChar w:fldCharType="end"/>
          </w:r>
        </w:sdtContent>
      </w:sdt>
    </w:p>
  </w:footnote>
  <w:footnote w:id="22">
    <w:p w14:paraId="5B9151C4" w14:textId="10E2D16D" w:rsidR="00785734" w:rsidRDefault="00785734">
      <w:pPr>
        <w:pStyle w:val="Textonotapie"/>
      </w:pPr>
      <w:r>
        <w:rPr>
          <w:rStyle w:val="Refdenotaalpie"/>
        </w:rPr>
        <w:footnoteRef/>
      </w:r>
      <w:r>
        <w:t xml:space="preserve"> </w:t>
      </w:r>
      <w:sdt>
        <w:sdtPr>
          <w:id w:val="1468555979"/>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23">
    <w:p w14:paraId="0083CEFA" w14:textId="77777777" w:rsidR="00A27A13" w:rsidRDefault="00A27A13" w:rsidP="00A27A13">
      <w:pPr>
        <w:pStyle w:val="Textonotapie"/>
      </w:pPr>
      <w:r>
        <w:rPr>
          <w:rStyle w:val="Refdenotaalpie"/>
        </w:rPr>
        <w:footnoteRef/>
      </w:r>
      <w:r>
        <w:t xml:space="preserve"> </w:t>
      </w:r>
      <w:sdt>
        <w:sdtPr>
          <w:id w:val="-831751879"/>
          <w:citation/>
        </w:sdtPr>
        <w:sdtContent>
          <w:r>
            <w:fldChar w:fldCharType="begin"/>
          </w:r>
          <w:r>
            <w:instrText xml:space="preserve"> CITATION Bus14 \l 9226 </w:instrText>
          </w:r>
          <w:r>
            <w:fldChar w:fldCharType="separate"/>
          </w:r>
          <w:r>
            <w:rPr>
              <w:noProof/>
            </w:rPr>
            <w:t>(Bustamante &amp; Guzmán, 2014)</w:t>
          </w:r>
          <w:r>
            <w:fldChar w:fldCharType="end"/>
          </w:r>
        </w:sdtContent>
      </w:sdt>
    </w:p>
  </w:footnote>
  <w:footnote w:id="24">
    <w:p w14:paraId="5BA804F1" w14:textId="77777777" w:rsidR="00A27A13" w:rsidRDefault="00A27A13" w:rsidP="00A27A13">
      <w:pPr>
        <w:pStyle w:val="Textonotapie"/>
      </w:pPr>
      <w:r>
        <w:rPr>
          <w:rStyle w:val="Refdenotaalpie"/>
        </w:rPr>
        <w:footnoteRef/>
      </w:r>
      <w:r>
        <w:t xml:space="preserve"> </w:t>
      </w:r>
      <w:sdt>
        <w:sdtPr>
          <w:id w:val="-177581250"/>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25">
    <w:p w14:paraId="2B4DE57E" w14:textId="77777777" w:rsidR="00A27A13" w:rsidRDefault="00A27A13" w:rsidP="00A27A13">
      <w:pPr>
        <w:pStyle w:val="Textonotapie"/>
      </w:pPr>
      <w:r>
        <w:rPr>
          <w:rStyle w:val="Refdenotaalpie"/>
        </w:rPr>
        <w:footnoteRef/>
      </w:r>
      <w:r>
        <w:t xml:space="preserve"> </w:t>
      </w:r>
      <w:sdt>
        <w:sdtPr>
          <w:id w:val="2077315122"/>
          <w:citation/>
        </w:sdtPr>
        <w:sdtContent>
          <w:r>
            <w:fldChar w:fldCharType="begin"/>
          </w:r>
          <w:r>
            <w:instrText xml:space="preserve"> CITATION Rua19 \l 9226 </w:instrText>
          </w:r>
          <w:r>
            <w:fldChar w:fldCharType="separate"/>
          </w:r>
          <w:r>
            <w:rPr>
              <w:noProof/>
            </w:rPr>
            <w:t>(Ruano, 2019)</w:t>
          </w:r>
          <w:r>
            <w:fldChar w:fldCharType="end"/>
          </w:r>
        </w:sdtContent>
      </w:sdt>
    </w:p>
  </w:footnote>
  <w:footnote w:id="26">
    <w:p w14:paraId="16D54F76" w14:textId="77777777" w:rsidR="00A27A13" w:rsidRDefault="00A27A13" w:rsidP="00A27A13">
      <w:pPr>
        <w:pStyle w:val="Textonotapie"/>
      </w:pPr>
      <w:r>
        <w:rPr>
          <w:rStyle w:val="Refdenotaalpie"/>
        </w:rPr>
        <w:footnoteRef/>
      </w:r>
      <w:r>
        <w:t xml:space="preserve"> </w:t>
      </w:r>
      <w:sdt>
        <w:sdtPr>
          <w:id w:val="-1427176978"/>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27">
    <w:p w14:paraId="049A2D3F" w14:textId="77777777" w:rsidR="00A27A13" w:rsidRDefault="00A27A13" w:rsidP="00A27A13">
      <w:pPr>
        <w:pStyle w:val="Textonotapie"/>
      </w:pPr>
      <w:r>
        <w:rPr>
          <w:rStyle w:val="Refdenotaalpie"/>
        </w:rPr>
        <w:footnoteRef/>
      </w:r>
      <w:r>
        <w:t xml:space="preserve"> </w:t>
      </w:r>
      <w:sdt>
        <w:sdtPr>
          <w:id w:val="1321543979"/>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28">
    <w:p w14:paraId="13A2D1E8" w14:textId="6D8437E5" w:rsidR="00785734" w:rsidRDefault="00785734">
      <w:pPr>
        <w:pStyle w:val="Textonotapie"/>
      </w:pPr>
      <w:r>
        <w:rPr>
          <w:rStyle w:val="Refdenotaalpie"/>
        </w:rPr>
        <w:footnoteRef/>
      </w:r>
      <w:r>
        <w:t xml:space="preserve"> </w:t>
      </w:r>
      <w:sdt>
        <w:sdtPr>
          <w:id w:val="-419017443"/>
          <w:citation/>
        </w:sdtPr>
        <w:sdtContent>
          <w:r>
            <w:fldChar w:fldCharType="begin"/>
          </w:r>
          <w:r>
            <w:instrText xml:space="preserve"> CITATION Rua19 \l 9226 </w:instrText>
          </w:r>
          <w:r>
            <w:fldChar w:fldCharType="separate"/>
          </w:r>
          <w:r>
            <w:rPr>
              <w:noProof/>
            </w:rPr>
            <w:t>(Ruano,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FA"/>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641"/>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86FC9"/>
    <w:multiLevelType w:val="multilevel"/>
    <w:tmpl w:val="B856495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C3028"/>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9131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DB7F37"/>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C244D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DD2C78"/>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CE7BAD"/>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3" w15:restartNumberingAfterBreak="0">
    <w:nsid w:val="2C5158F4"/>
    <w:multiLevelType w:val="hybridMultilevel"/>
    <w:tmpl w:val="8EA24B72"/>
    <w:lvl w:ilvl="0" w:tplc="90F47FC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2EDF6981"/>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364F54"/>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7" w15:restartNumberingAfterBreak="0">
    <w:nsid w:val="332C4B76"/>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0F1A96"/>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2264BF"/>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CB05C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B262D35"/>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8C0D9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0" w15:restartNumberingAfterBreak="0">
    <w:nsid w:val="5BAD4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A030F8D"/>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23"/>
  </w:num>
  <w:num w:numId="3">
    <w:abstractNumId w:val="12"/>
  </w:num>
  <w:num w:numId="4">
    <w:abstractNumId w:val="18"/>
  </w:num>
  <w:num w:numId="5">
    <w:abstractNumId w:val="21"/>
  </w:num>
  <w:num w:numId="6">
    <w:abstractNumId w:val="29"/>
  </w:num>
  <w:num w:numId="7">
    <w:abstractNumId w:val="28"/>
  </w:num>
  <w:num w:numId="8">
    <w:abstractNumId w:val="4"/>
  </w:num>
  <w:num w:numId="9">
    <w:abstractNumId w:val="6"/>
  </w:num>
  <w:num w:numId="10">
    <w:abstractNumId w:val="22"/>
  </w:num>
  <w:num w:numId="11">
    <w:abstractNumId w:val="25"/>
  </w:num>
  <w:num w:numId="12">
    <w:abstractNumId w:val="16"/>
  </w:num>
  <w:num w:numId="13">
    <w:abstractNumId w:val="8"/>
  </w:num>
  <w:num w:numId="14">
    <w:abstractNumId w:val="33"/>
  </w:num>
  <w:num w:numId="15">
    <w:abstractNumId w:val="13"/>
  </w:num>
  <w:num w:numId="16">
    <w:abstractNumId w:val="10"/>
  </w:num>
  <w:num w:numId="17">
    <w:abstractNumId w:val="30"/>
  </w:num>
  <w:num w:numId="18">
    <w:abstractNumId w:val="2"/>
  </w:num>
  <w:num w:numId="19">
    <w:abstractNumId w:val="17"/>
  </w:num>
  <w:num w:numId="20">
    <w:abstractNumId w:val="7"/>
  </w:num>
  <w:num w:numId="21">
    <w:abstractNumId w:val="11"/>
  </w:num>
  <w:num w:numId="22">
    <w:abstractNumId w:val="15"/>
  </w:num>
  <w:num w:numId="23">
    <w:abstractNumId w:val="0"/>
  </w:num>
  <w:num w:numId="24">
    <w:abstractNumId w:val="14"/>
  </w:num>
  <w:num w:numId="25">
    <w:abstractNumId w:val="19"/>
  </w:num>
  <w:num w:numId="26">
    <w:abstractNumId w:val="26"/>
  </w:num>
  <w:num w:numId="27">
    <w:abstractNumId w:val="20"/>
  </w:num>
  <w:num w:numId="28">
    <w:abstractNumId w:val="9"/>
  </w:num>
  <w:num w:numId="29">
    <w:abstractNumId w:val="3"/>
  </w:num>
  <w:num w:numId="30">
    <w:abstractNumId w:val="32"/>
  </w:num>
  <w:num w:numId="31">
    <w:abstractNumId w:val="27"/>
  </w:num>
  <w:num w:numId="32">
    <w:abstractNumId w:val="24"/>
  </w:num>
  <w:num w:numId="33">
    <w:abstractNumId w:val="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34FE7"/>
    <w:rsid w:val="00043B1F"/>
    <w:rsid w:val="000C45F8"/>
    <w:rsid w:val="000F173B"/>
    <w:rsid w:val="000F2870"/>
    <w:rsid w:val="00103041"/>
    <w:rsid w:val="00160AAA"/>
    <w:rsid w:val="00180CEB"/>
    <w:rsid w:val="001874B8"/>
    <w:rsid w:val="00190326"/>
    <w:rsid w:val="00191903"/>
    <w:rsid w:val="001B4990"/>
    <w:rsid w:val="001E1F65"/>
    <w:rsid w:val="002002B6"/>
    <w:rsid w:val="002D6A4C"/>
    <w:rsid w:val="002E3F8B"/>
    <w:rsid w:val="00367065"/>
    <w:rsid w:val="003C1695"/>
    <w:rsid w:val="003D0172"/>
    <w:rsid w:val="00431E62"/>
    <w:rsid w:val="00432BDA"/>
    <w:rsid w:val="004842EC"/>
    <w:rsid w:val="004E515B"/>
    <w:rsid w:val="00537C23"/>
    <w:rsid w:val="00597963"/>
    <w:rsid w:val="00602F06"/>
    <w:rsid w:val="00685E58"/>
    <w:rsid w:val="006A6551"/>
    <w:rsid w:val="00720266"/>
    <w:rsid w:val="00785734"/>
    <w:rsid w:val="007B4B28"/>
    <w:rsid w:val="007B6B0C"/>
    <w:rsid w:val="00880218"/>
    <w:rsid w:val="00894402"/>
    <w:rsid w:val="008F30F9"/>
    <w:rsid w:val="008F58FD"/>
    <w:rsid w:val="0094624E"/>
    <w:rsid w:val="00962053"/>
    <w:rsid w:val="00977D69"/>
    <w:rsid w:val="00A03AFC"/>
    <w:rsid w:val="00A22DD1"/>
    <w:rsid w:val="00A27A13"/>
    <w:rsid w:val="00A758A1"/>
    <w:rsid w:val="00A76AE2"/>
    <w:rsid w:val="00A940E7"/>
    <w:rsid w:val="00AB73AB"/>
    <w:rsid w:val="00AD7558"/>
    <w:rsid w:val="00AF119D"/>
    <w:rsid w:val="00B5129A"/>
    <w:rsid w:val="00B93E12"/>
    <w:rsid w:val="00B94FF6"/>
    <w:rsid w:val="00BA4FB7"/>
    <w:rsid w:val="00BF3250"/>
    <w:rsid w:val="00CF2E58"/>
    <w:rsid w:val="00D60485"/>
    <w:rsid w:val="00DE5B10"/>
    <w:rsid w:val="00E12824"/>
    <w:rsid w:val="00E324FF"/>
    <w:rsid w:val="00E5736A"/>
    <w:rsid w:val="00E9099D"/>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041"/>
    <w:rPr>
      <w:sz w:val="20"/>
      <w:szCs w:val="20"/>
    </w:rPr>
  </w:style>
  <w:style w:type="character" w:styleId="Refdenotaalpie">
    <w:name w:val="footnote reference"/>
    <w:basedOn w:val="Fuentedeprrafopredeter"/>
    <w:uiPriority w:val="99"/>
    <w:semiHidden/>
    <w:unhideWhenUsed/>
    <w:rsid w:val="00103041"/>
    <w:rPr>
      <w:vertAlign w:val="superscript"/>
    </w:rPr>
  </w:style>
  <w:style w:type="paragraph" w:styleId="Bibliografa">
    <w:name w:val="Bibliography"/>
    <w:basedOn w:val="Normal"/>
    <w:next w:val="Normal"/>
    <w:uiPriority w:val="37"/>
    <w:unhideWhenUsed/>
    <w:rsid w:val="00962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64644">
      <w:bodyDiv w:val="1"/>
      <w:marLeft w:val="0"/>
      <w:marRight w:val="0"/>
      <w:marTop w:val="0"/>
      <w:marBottom w:val="0"/>
      <w:divBdr>
        <w:top w:val="none" w:sz="0" w:space="0" w:color="auto"/>
        <w:left w:val="none" w:sz="0" w:space="0" w:color="auto"/>
        <w:bottom w:val="none" w:sz="0" w:space="0" w:color="auto"/>
        <w:right w:val="none" w:sz="0" w:space="0" w:color="auto"/>
      </w:divBdr>
    </w:div>
    <w:div w:id="119425928">
      <w:bodyDiv w:val="1"/>
      <w:marLeft w:val="0"/>
      <w:marRight w:val="0"/>
      <w:marTop w:val="0"/>
      <w:marBottom w:val="0"/>
      <w:divBdr>
        <w:top w:val="none" w:sz="0" w:space="0" w:color="auto"/>
        <w:left w:val="none" w:sz="0" w:space="0" w:color="auto"/>
        <w:bottom w:val="none" w:sz="0" w:space="0" w:color="auto"/>
        <w:right w:val="none" w:sz="0" w:space="0" w:color="auto"/>
      </w:divBdr>
    </w:div>
    <w:div w:id="158156690">
      <w:bodyDiv w:val="1"/>
      <w:marLeft w:val="0"/>
      <w:marRight w:val="0"/>
      <w:marTop w:val="0"/>
      <w:marBottom w:val="0"/>
      <w:divBdr>
        <w:top w:val="none" w:sz="0" w:space="0" w:color="auto"/>
        <w:left w:val="none" w:sz="0" w:space="0" w:color="auto"/>
        <w:bottom w:val="none" w:sz="0" w:space="0" w:color="auto"/>
        <w:right w:val="none" w:sz="0" w:space="0" w:color="auto"/>
      </w:divBdr>
    </w:div>
    <w:div w:id="219679575">
      <w:bodyDiv w:val="1"/>
      <w:marLeft w:val="0"/>
      <w:marRight w:val="0"/>
      <w:marTop w:val="0"/>
      <w:marBottom w:val="0"/>
      <w:divBdr>
        <w:top w:val="none" w:sz="0" w:space="0" w:color="auto"/>
        <w:left w:val="none" w:sz="0" w:space="0" w:color="auto"/>
        <w:bottom w:val="none" w:sz="0" w:space="0" w:color="auto"/>
        <w:right w:val="none" w:sz="0" w:space="0" w:color="auto"/>
      </w:divBdr>
    </w:div>
    <w:div w:id="310913332">
      <w:bodyDiv w:val="1"/>
      <w:marLeft w:val="0"/>
      <w:marRight w:val="0"/>
      <w:marTop w:val="0"/>
      <w:marBottom w:val="0"/>
      <w:divBdr>
        <w:top w:val="none" w:sz="0" w:space="0" w:color="auto"/>
        <w:left w:val="none" w:sz="0" w:space="0" w:color="auto"/>
        <w:bottom w:val="none" w:sz="0" w:space="0" w:color="auto"/>
        <w:right w:val="none" w:sz="0" w:space="0" w:color="auto"/>
      </w:divBdr>
    </w:div>
    <w:div w:id="320432520">
      <w:bodyDiv w:val="1"/>
      <w:marLeft w:val="0"/>
      <w:marRight w:val="0"/>
      <w:marTop w:val="0"/>
      <w:marBottom w:val="0"/>
      <w:divBdr>
        <w:top w:val="none" w:sz="0" w:space="0" w:color="auto"/>
        <w:left w:val="none" w:sz="0" w:space="0" w:color="auto"/>
        <w:bottom w:val="none" w:sz="0" w:space="0" w:color="auto"/>
        <w:right w:val="none" w:sz="0" w:space="0" w:color="auto"/>
      </w:divBdr>
    </w:div>
    <w:div w:id="346175214">
      <w:bodyDiv w:val="1"/>
      <w:marLeft w:val="0"/>
      <w:marRight w:val="0"/>
      <w:marTop w:val="0"/>
      <w:marBottom w:val="0"/>
      <w:divBdr>
        <w:top w:val="none" w:sz="0" w:space="0" w:color="auto"/>
        <w:left w:val="none" w:sz="0" w:space="0" w:color="auto"/>
        <w:bottom w:val="none" w:sz="0" w:space="0" w:color="auto"/>
        <w:right w:val="none" w:sz="0" w:space="0" w:color="auto"/>
      </w:divBdr>
    </w:div>
    <w:div w:id="363483019">
      <w:bodyDiv w:val="1"/>
      <w:marLeft w:val="0"/>
      <w:marRight w:val="0"/>
      <w:marTop w:val="0"/>
      <w:marBottom w:val="0"/>
      <w:divBdr>
        <w:top w:val="none" w:sz="0" w:space="0" w:color="auto"/>
        <w:left w:val="none" w:sz="0" w:space="0" w:color="auto"/>
        <w:bottom w:val="none" w:sz="0" w:space="0" w:color="auto"/>
        <w:right w:val="none" w:sz="0" w:space="0" w:color="auto"/>
      </w:divBdr>
    </w:div>
    <w:div w:id="367337706">
      <w:bodyDiv w:val="1"/>
      <w:marLeft w:val="0"/>
      <w:marRight w:val="0"/>
      <w:marTop w:val="0"/>
      <w:marBottom w:val="0"/>
      <w:divBdr>
        <w:top w:val="none" w:sz="0" w:space="0" w:color="auto"/>
        <w:left w:val="none" w:sz="0" w:space="0" w:color="auto"/>
        <w:bottom w:val="none" w:sz="0" w:space="0" w:color="auto"/>
        <w:right w:val="none" w:sz="0" w:space="0" w:color="auto"/>
      </w:divBdr>
    </w:div>
    <w:div w:id="453333670">
      <w:bodyDiv w:val="1"/>
      <w:marLeft w:val="0"/>
      <w:marRight w:val="0"/>
      <w:marTop w:val="0"/>
      <w:marBottom w:val="0"/>
      <w:divBdr>
        <w:top w:val="none" w:sz="0" w:space="0" w:color="auto"/>
        <w:left w:val="none" w:sz="0" w:space="0" w:color="auto"/>
        <w:bottom w:val="none" w:sz="0" w:space="0" w:color="auto"/>
        <w:right w:val="none" w:sz="0" w:space="0" w:color="auto"/>
      </w:divBdr>
    </w:div>
    <w:div w:id="457188209">
      <w:bodyDiv w:val="1"/>
      <w:marLeft w:val="0"/>
      <w:marRight w:val="0"/>
      <w:marTop w:val="0"/>
      <w:marBottom w:val="0"/>
      <w:divBdr>
        <w:top w:val="none" w:sz="0" w:space="0" w:color="auto"/>
        <w:left w:val="none" w:sz="0" w:space="0" w:color="auto"/>
        <w:bottom w:val="none" w:sz="0" w:space="0" w:color="auto"/>
        <w:right w:val="none" w:sz="0" w:space="0" w:color="auto"/>
      </w:divBdr>
    </w:div>
    <w:div w:id="532503477">
      <w:bodyDiv w:val="1"/>
      <w:marLeft w:val="0"/>
      <w:marRight w:val="0"/>
      <w:marTop w:val="0"/>
      <w:marBottom w:val="0"/>
      <w:divBdr>
        <w:top w:val="none" w:sz="0" w:space="0" w:color="auto"/>
        <w:left w:val="none" w:sz="0" w:space="0" w:color="auto"/>
        <w:bottom w:val="none" w:sz="0" w:space="0" w:color="auto"/>
        <w:right w:val="none" w:sz="0" w:space="0" w:color="auto"/>
      </w:divBdr>
    </w:div>
    <w:div w:id="557471337">
      <w:bodyDiv w:val="1"/>
      <w:marLeft w:val="0"/>
      <w:marRight w:val="0"/>
      <w:marTop w:val="0"/>
      <w:marBottom w:val="0"/>
      <w:divBdr>
        <w:top w:val="none" w:sz="0" w:space="0" w:color="auto"/>
        <w:left w:val="none" w:sz="0" w:space="0" w:color="auto"/>
        <w:bottom w:val="none" w:sz="0" w:space="0" w:color="auto"/>
        <w:right w:val="none" w:sz="0" w:space="0" w:color="auto"/>
      </w:divBdr>
    </w:div>
    <w:div w:id="564992945">
      <w:bodyDiv w:val="1"/>
      <w:marLeft w:val="0"/>
      <w:marRight w:val="0"/>
      <w:marTop w:val="0"/>
      <w:marBottom w:val="0"/>
      <w:divBdr>
        <w:top w:val="none" w:sz="0" w:space="0" w:color="auto"/>
        <w:left w:val="none" w:sz="0" w:space="0" w:color="auto"/>
        <w:bottom w:val="none" w:sz="0" w:space="0" w:color="auto"/>
        <w:right w:val="none" w:sz="0" w:space="0" w:color="auto"/>
      </w:divBdr>
    </w:div>
    <w:div w:id="579407871">
      <w:bodyDiv w:val="1"/>
      <w:marLeft w:val="0"/>
      <w:marRight w:val="0"/>
      <w:marTop w:val="0"/>
      <w:marBottom w:val="0"/>
      <w:divBdr>
        <w:top w:val="none" w:sz="0" w:space="0" w:color="auto"/>
        <w:left w:val="none" w:sz="0" w:space="0" w:color="auto"/>
        <w:bottom w:val="none" w:sz="0" w:space="0" w:color="auto"/>
        <w:right w:val="none" w:sz="0" w:space="0" w:color="auto"/>
      </w:divBdr>
    </w:div>
    <w:div w:id="609245951">
      <w:bodyDiv w:val="1"/>
      <w:marLeft w:val="0"/>
      <w:marRight w:val="0"/>
      <w:marTop w:val="0"/>
      <w:marBottom w:val="0"/>
      <w:divBdr>
        <w:top w:val="none" w:sz="0" w:space="0" w:color="auto"/>
        <w:left w:val="none" w:sz="0" w:space="0" w:color="auto"/>
        <w:bottom w:val="none" w:sz="0" w:space="0" w:color="auto"/>
        <w:right w:val="none" w:sz="0" w:space="0" w:color="auto"/>
      </w:divBdr>
    </w:div>
    <w:div w:id="613707368">
      <w:bodyDiv w:val="1"/>
      <w:marLeft w:val="0"/>
      <w:marRight w:val="0"/>
      <w:marTop w:val="0"/>
      <w:marBottom w:val="0"/>
      <w:divBdr>
        <w:top w:val="none" w:sz="0" w:space="0" w:color="auto"/>
        <w:left w:val="none" w:sz="0" w:space="0" w:color="auto"/>
        <w:bottom w:val="none" w:sz="0" w:space="0" w:color="auto"/>
        <w:right w:val="none" w:sz="0" w:space="0" w:color="auto"/>
      </w:divBdr>
    </w:div>
    <w:div w:id="724569109">
      <w:bodyDiv w:val="1"/>
      <w:marLeft w:val="0"/>
      <w:marRight w:val="0"/>
      <w:marTop w:val="0"/>
      <w:marBottom w:val="0"/>
      <w:divBdr>
        <w:top w:val="none" w:sz="0" w:space="0" w:color="auto"/>
        <w:left w:val="none" w:sz="0" w:space="0" w:color="auto"/>
        <w:bottom w:val="none" w:sz="0" w:space="0" w:color="auto"/>
        <w:right w:val="none" w:sz="0" w:space="0" w:color="auto"/>
      </w:divBdr>
    </w:div>
    <w:div w:id="726491249">
      <w:bodyDiv w:val="1"/>
      <w:marLeft w:val="0"/>
      <w:marRight w:val="0"/>
      <w:marTop w:val="0"/>
      <w:marBottom w:val="0"/>
      <w:divBdr>
        <w:top w:val="none" w:sz="0" w:space="0" w:color="auto"/>
        <w:left w:val="none" w:sz="0" w:space="0" w:color="auto"/>
        <w:bottom w:val="none" w:sz="0" w:space="0" w:color="auto"/>
        <w:right w:val="none" w:sz="0" w:space="0" w:color="auto"/>
      </w:divBdr>
    </w:div>
    <w:div w:id="762727466">
      <w:bodyDiv w:val="1"/>
      <w:marLeft w:val="0"/>
      <w:marRight w:val="0"/>
      <w:marTop w:val="0"/>
      <w:marBottom w:val="0"/>
      <w:divBdr>
        <w:top w:val="none" w:sz="0" w:space="0" w:color="auto"/>
        <w:left w:val="none" w:sz="0" w:space="0" w:color="auto"/>
        <w:bottom w:val="none" w:sz="0" w:space="0" w:color="auto"/>
        <w:right w:val="none" w:sz="0" w:space="0" w:color="auto"/>
      </w:divBdr>
    </w:div>
    <w:div w:id="769161757">
      <w:bodyDiv w:val="1"/>
      <w:marLeft w:val="0"/>
      <w:marRight w:val="0"/>
      <w:marTop w:val="0"/>
      <w:marBottom w:val="0"/>
      <w:divBdr>
        <w:top w:val="none" w:sz="0" w:space="0" w:color="auto"/>
        <w:left w:val="none" w:sz="0" w:space="0" w:color="auto"/>
        <w:bottom w:val="none" w:sz="0" w:space="0" w:color="auto"/>
        <w:right w:val="none" w:sz="0" w:space="0" w:color="auto"/>
      </w:divBdr>
    </w:div>
    <w:div w:id="857736528">
      <w:bodyDiv w:val="1"/>
      <w:marLeft w:val="0"/>
      <w:marRight w:val="0"/>
      <w:marTop w:val="0"/>
      <w:marBottom w:val="0"/>
      <w:divBdr>
        <w:top w:val="none" w:sz="0" w:space="0" w:color="auto"/>
        <w:left w:val="none" w:sz="0" w:space="0" w:color="auto"/>
        <w:bottom w:val="none" w:sz="0" w:space="0" w:color="auto"/>
        <w:right w:val="none" w:sz="0" w:space="0" w:color="auto"/>
      </w:divBdr>
    </w:div>
    <w:div w:id="890268055">
      <w:bodyDiv w:val="1"/>
      <w:marLeft w:val="0"/>
      <w:marRight w:val="0"/>
      <w:marTop w:val="0"/>
      <w:marBottom w:val="0"/>
      <w:divBdr>
        <w:top w:val="none" w:sz="0" w:space="0" w:color="auto"/>
        <w:left w:val="none" w:sz="0" w:space="0" w:color="auto"/>
        <w:bottom w:val="none" w:sz="0" w:space="0" w:color="auto"/>
        <w:right w:val="none" w:sz="0" w:space="0" w:color="auto"/>
      </w:divBdr>
    </w:div>
    <w:div w:id="894507118">
      <w:bodyDiv w:val="1"/>
      <w:marLeft w:val="0"/>
      <w:marRight w:val="0"/>
      <w:marTop w:val="0"/>
      <w:marBottom w:val="0"/>
      <w:divBdr>
        <w:top w:val="none" w:sz="0" w:space="0" w:color="auto"/>
        <w:left w:val="none" w:sz="0" w:space="0" w:color="auto"/>
        <w:bottom w:val="none" w:sz="0" w:space="0" w:color="auto"/>
        <w:right w:val="none" w:sz="0" w:space="0" w:color="auto"/>
      </w:divBdr>
    </w:div>
    <w:div w:id="926351905">
      <w:bodyDiv w:val="1"/>
      <w:marLeft w:val="0"/>
      <w:marRight w:val="0"/>
      <w:marTop w:val="0"/>
      <w:marBottom w:val="0"/>
      <w:divBdr>
        <w:top w:val="none" w:sz="0" w:space="0" w:color="auto"/>
        <w:left w:val="none" w:sz="0" w:space="0" w:color="auto"/>
        <w:bottom w:val="none" w:sz="0" w:space="0" w:color="auto"/>
        <w:right w:val="none" w:sz="0" w:space="0" w:color="auto"/>
      </w:divBdr>
    </w:div>
    <w:div w:id="986395668">
      <w:bodyDiv w:val="1"/>
      <w:marLeft w:val="0"/>
      <w:marRight w:val="0"/>
      <w:marTop w:val="0"/>
      <w:marBottom w:val="0"/>
      <w:divBdr>
        <w:top w:val="none" w:sz="0" w:space="0" w:color="auto"/>
        <w:left w:val="none" w:sz="0" w:space="0" w:color="auto"/>
        <w:bottom w:val="none" w:sz="0" w:space="0" w:color="auto"/>
        <w:right w:val="none" w:sz="0" w:space="0" w:color="auto"/>
      </w:divBdr>
    </w:div>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 w:id="1049919226">
      <w:bodyDiv w:val="1"/>
      <w:marLeft w:val="0"/>
      <w:marRight w:val="0"/>
      <w:marTop w:val="0"/>
      <w:marBottom w:val="0"/>
      <w:divBdr>
        <w:top w:val="none" w:sz="0" w:space="0" w:color="auto"/>
        <w:left w:val="none" w:sz="0" w:space="0" w:color="auto"/>
        <w:bottom w:val="none" w:sz="0" w:space="0" w:color="auto"/>
        <w:right w:val="none" w:sz="0" w:space="0" w:color="auto"/>
      </w:divBdr>
    </w:div>
    <w:div w:id="1050881466">
      <w:bodyDiv w:val="1"/>
      <w:marLeft w:val="0"/>
      <w:marRight w:val="0"/>
      <w:marTop w:val="0"/>
      <w:marBottom w:val="0"/>
      <w:divBdr>
        <w:top w:val="none" w:sz="0" w:space="0" w:color="auto"/>
        <w:left w:val="none" w:sz="0" w:space="0" w:color="auto"/>
        <w:bottom w:val="none" w:sz="0" w:space="0" w:color="auto"/>
        <w:right w:val="none" w:sz="0" w:space="0" w:color="auto"/>
      </w:divBdr>
    </w:div>
    <w:div w:id="1072504935">
      <w:bodyDiv w:val="1"/>
      <w:marLeft w:val="0"/>
      <w:marRight w:val="0"/>
      <w:marTop w:val="0"/>
      <w:marBottom w:val="0"/>
      <w:divBdr>
        <w:top w:val="none" w:sz="0" w:space="0" w:color="auto"/>
        <w:left w:val="none" w:sz="0" w:space="0" w:color="auto"/>
        <w:bottom w:val="none" w:sz="0" w:space="0" w:color="auto"/>
        <w:right w:val="none" w:sz="0" w:space="0" w:color="auto"/>
      </w:divBdr>
    </w:div>
    <w:div w:id="1139955783">
      <w:bodyDiv w:val="1"/>
      <w:marLeft w:val="0"/>
      <w:marRight w:val="0"/>
      <w:marTop w:val="0"/>
      <w:marBottom w:val="0"/>
      <w:divBdr>
        <w:top w:val="none" w:sz="0" w:space="0" w:color="auto"/>
        <w:left w:val="none" w:sz="0" w:space="0" w:color="auto"/>
        <w:bottom w:val="none" w:sz="0" w:space="0" w:color="auto"/>
        <w:right w:val="none" w:sz="0" w:space="0" w:color="auto"/>
      </w:divBdr>
    </w:div>
    <w:div w:id="1249385519">
      <w:bodyDiv w:val="1"/>
      <w:marLeft w:val="0"/>
      <w:marRight w:val="0"/>
      <w:marTop w:val="0"/>
      <w:marBottom w:val="0"/>
      <w:divBdr>
        <w:top w:val="none" w:sz="0" w:space="0" w:color="auto"/>
        <w:left w:val="none" w:sz="0" w:space="0" w:color="auto"/>
        <w:bottom w:val="none" w:sz="0" w:space="0" w:color="auto"/>
        <w:right w:val="none" w:sz="0" w:space="0" w:color="auto"/>
      </w:divBdr>
    </w:div>
    <w:div w:id="1308390761">
      <w:bodyDiv w:val="1"/>
      <w:marLeft w:val="0"/>
      <w:marRight w:val="0"/>
      <w:marTop w:val="0"/>
      <w:marBottom w:val="0"/>
      <w:divBdr>
        <w:top w:val="none" w:sz="0" w:space="0" w:color="auto"/>
        <w:left w:val="none" w:sz="0" w:space="0" w:color="auto"/>
        <w:bottom w:val="none" w:sz="0" w:space="0" w:color="auto"/>
        <w:right w:val="none" w:sz="0" w:space="0" w:color="auto"/>
      </w:divBdr>
    </w:div>
    <w:div w:id="1337415236">
      <w:bodyDiv w:val="1"/>
      <w:marLeft w:val="0"/>
      <w:marRight w:val="0"/>
      <w:marTop w:val="0"/>
      <w:marBottom w:val="0"/>
      <w:divBdr>
        <w:top w:val="none" w:sz="0" w:space="0" w:color="auto"/>
        <w:left w:val="none" w:sz="0" w:space="0" w:color="auto"/>
        <w:bottom w:val="none" w:sz="0" w:space="0" w:color="auto"/>
        <w:right w:val="none" w:sz="0" w:space="0" w:color="auto"/>
      </w:divBdr>
    </w:div>
    <w:div w:id="1375960065">
      <w:bodyDiv w:val="1"/>
      <w:marLeft w:val="0"/>
      <w:marRight w:val="0"/>
      <w:marTop w:val="0"/>
      <w:marBottom w:val="0"/>
      <w:divBdr>
        <w:top w:val="none" w:sz="0" w:space="0" w:color="auto"/>
        <w:left w:val="none" w:sz="0" w:space="0" w:color="auto"/>
        <w:bottom w:val="none" w:sz="0" w:space="0" w:color="auto"/>
        <w:right w:val="none" w:sz="0" w:space="0" w:color="auto"/>
      </w:divBdr>
    </w:div>
    <w:div w:id="1395658621">
      <w:bodyDiv w:val="1"/>
      <w:marLeft w:val="0"/>
      <w:marRight w:val="0"/>
      <w:marTop w:val="0"/>
      <w:marBottom w:val="0"/>
      <w:divBdr>
        <w:top w:val="none" w:sz="0" w:space="0" w:color="auto"/>
        <w:left w:val="none" w:sz="0" w:space="0" w:color="auto"/>
        <w:bottom w:val="none" w:sz="0" w:space="0" w:color="auto"/>
        <w:right w:val="none" w:sz="0" w:space="0" w:color="auto"/>
      </w:divBdr>
    </w:div>
    <w:div w:id="1410614748">
      <w:bodyDiv w:val="1"/>
      <w:marLeft w:val="0"/>
      <w:marRight w:val="0"/>
      <w:marTop w:val="0"/>
      <w:marBottom w:val="0"/>
      <w:divBdr>
        <w:top w:val="none" w:sz="0" w:space="0" w:color="auto"/>
        <w:left w:val="none" w:sz="0" w:space="0" w:color="auto"/>
        <w:bottom w:val="none" w:sz="0" w:space="0" w:color="auto"/>
        <w:right w:val="none" w:sz="0" w:space="0" w:color="auto"/>
      </w:divBdr>
    </w:div>
    <w:div w:id="1515611800">
      <w:bodyDiv w:val="1"/>
      <w:marLeft w:val="0"/>
      <w:marRight w:val="0"/>
      <w:marTop w:val="0"/>
      <w:marBottom w:val="0"/>
      <w:divBdr>
        <w:top w:val="none" w:sz="0" w:space="0" w:color="auto"/>
        <w:left w:val="none" w:sz="0" w:space="0" w:color="auto"/>
        <w:bottom w:val="none" w:sz="0" w:space="0" w:color="auto"/>
        <w:right w:val="none" w:sz="0" w:space="0" w:color="auto"/>
      </w:divBdr>
    </w:div>
    <w:div w:id="1644777686">
      <w:bodyDiv w:val="1"/>
      <w:marLeft w:val="0"/>
      <w:marRight w:val="0"/>
      <w:marTop w:val="0"/>
      <w:marBottom w:val="0"/>
      <w:divBdr>
        <w:top w:val="none" w:sz="0" w:space="0" w:color="auto"/>
        <w:left w:val="none" w:sz="0" w:space="0" w:color="auto"/>
        <w:bottom w:val="none" w:sz="0" w:space="0" w:color="auto"/>
        <w:right w:val="none" w:sz="0" w:space="0" w:color="auto"/>
      </w:divBdr>
    </w:div>
    <w:div w:id="1745182886">
      <w:bodyDiv w:val="1"/>
      <w:marLeft w:val="0"/>
      <w:marRight w:val="0"/>
      <w:marTop w:val="0"/>
      <w:marBottom w:val="0"/>
      <w:divBdr>
        <w:top w:val="none" w:sz="0" w:space="0" w:color="auto"/>
        <w:left w:val="none" w:sz="0" w:space="0" w:color="auto"/>
        <w:bottom w:val="none" w:sz="0" w:space="0" w:color="auto"/>
        <w:right w:val="none" w:sz="0" w:space="0" w:color="auto"/>
      </w:divBdr>
    </w:div>
    <w:div w:id="1801460983">
      <w:bodyDiv w:val="1"/>
      <w:marLeft w:val="0"/>
      <w:marRight w:val="0"/>
      <w:marTop w:val="0"/>
      <w:marBottom w:val="0"/>
      <w:divBdr>
        <w:top w:val="none" w:sz="0" w:space="0" w:color="auto"/>
        <w:left w:val="none" w:sz="0" w:space="0" w:color="auto"/>
        <w:bottom w:val="none" w:sz="0" w:space="0" w:color="auto"/>
        <w:right w:val="none" w:sz="0" w:space="0" w:color="auto"/>
      </w:divBdr>
    </w:div>
    <w:div w:id="1874345235">
      <w:bodyDiv w:val="1"/>
      <w:marLeft w:val="0"/>
      <w:marRight w:val="0"/>
      <w:marTop w:val="0"/>
      <w:marBottom w:val="0"/>
      <w:divBdr>
        <w:top w:val="none" w:sz="0" w:space="0" w:color="auto"/>
        <w:left w:val="none" w:sz="0" w:space="0" w:color="auto"/>
        <w:bottom w:val="none" w:sz="0" w:space="0" w:color="auto"/>
        <w:right w:val="none" w:sz="0" w:space="0" w:color="auto"/>
      </w:divBdr>
    </w:div>
    <w:div w:id="1933970530">
      <w:bodyDiv w:val="1"/>
      <w:marLeft w:val="0"/>
      <w:marRight w:val="0"/>
      <w:marTop w:val="0"/>
      <w:marBottom w:val="0"/>
      <w:divBdr>
        <w:top w:val="none" w:sz="0" w:space="0" w:color="auto"/>
        <w:left w:val="none" w:sz="0" w:space="0" w:color="auto"/>
        <w:bottom w:val="none" w:sz="0" w:space="0" w:color="auto"/>
        <w:right w:val="none" w:sz="0" w:space="0" w:color="auto"/>
      </w:divBdr>
    </w:div>
    <w:div w:id="1958373005">
      <w:bodyDiv w:val="1"/>
      <w:marLeft w:val="0"/>
      <w:marRight w:val="0"/>
      <w:marTop w:val="0"/>
      <w:marBottom w:val="0"/>
      <w:divBdr>
        <w:top w:val="none" w:sz="0" w:space="0" w:color="auto"/>
        <w:left w:val="none" w:sz="0" w:space="0" w:color="auto"/>
        <w:bottom w:val="none" w:sz="0" w:space="0" w:color="auto"/>
        <w:right w:val="none" w:sz="0" w:space="0" w:color="auto"/>
      </w:divBdr>
    </w:div>
    <w:div w:id="1968313525">
      <w:bodyDiv w:val="1"/>
      <w:marLeft w:val="0"/>
      <w:marRight w:val="0"/>
      <w:marTop w:val="0"/>
      <w:marBottom w:val="0"/>
      <w:divBdr>
        <w:top w:val="none" w:sz="0" w:space="0" w:color="auto"/>
        <w:left w:val="none" w:sz="0" w:space="0" w:color="auto"/>
        <w:bottom w:val="none" w:sz="0" w:space="0" w:color="auto"/>
        <w:right w:val="none" w:sz="0" w:space="0" w:color="auto"/>
      </w:divBdr>
    </w:div>
    <w:div w:id="1998342196">
      <w:bodyDiv w:val="1"/>
      <w:marLeft w:val="0"/>
      <w:marRight w:val="0"/>
      <w:marTop w:val="0"/>
      <w:marBottom w:val="0"/>
      <w:divBdr>
        <w:top w:val="none" w:sz="0" w:space="0" w:color="auto"/>
        <w:left w:val="none" w:sz="0" w:space="0" w:color="auto"/>
        <w:bottom w:val="none" w:sz="0" w:space="0" w:color="auto"/>
        <w:right w:val="none" w:sz="0" w:space="0" w:color="auto"/>
      </w:divBdr>
    </w:div>
    <w:div w:id="2047680188">
      <w:bodyDiv w:val="1"/>
      <w:marLeft w:val="0"/>
      <w:marRight w:val="0"/>
      <w:marTop w:val="0"/>
      <w:marBottom w:val="0"/>
      <w:divBdr>
        <w:top w:val="none" w:sz="0" w:space="0" w:color="auto"/>
        <w:left w:val="none" w:sz="0" w:space="0" w:color="auto"/>
        <w:bottom w:val="none" w:sz="0" w:space="0" w:color="auto"/>
        <w:right w:val="none" w:sz="0" w:space="0" w:color="auto"/>
      </w:divBdr>
    </w:div>
    <w:div w:id="2106028289">
      <w:bodyDiv w:val="1"/>
      <w:marLeft w:val="0"/>
      <w:marRight w:val="0"/>
      <w:marTop w:val="0"/>
      <w:marBottom w:val="0"/>
      <w:divBdr>
        <w:top w:val="none" w:sz="0" w:space="0" w:color="auto"/>
        <w:left w:val="none" w:sz="0" w:space="0" w:color="auto"/>
        <w:bottom w:val="none" w:sz="0" w:space="0" w:color="auto"/>
        <w:right w:val="none" w:sz="0" w:space="0" w:color="auto"/>
      </w:divBdr>
    </w:div>
    <w:div w:id="2132047209">
      <w:bodyDiv w:val="1"/>
      <w:marLeft w:val="0"/>
      <w:marRight w:val="0"/>
      <w:marTop w:val="0"/>
      <w:marBottom w:val="0"/>
      <w:divBdr>
        <w:top w:val="none" w:sz="0" w:space="0" w:color="auto"/>
        <w:left w:val="none" w:sz="0" w:space="0" w:color="auto"/>
        <w:bottom w:val="none" w:sz="0" w:space="0" w:color="auto"/>
        <w:right w:val="none" w:sz="0" w:space="0" w:color="auto"/>
      </w:divBdr>
    </w:div>
    <w:div w:id="2133091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lideshare.net/AlvaroRuano1/bsqueda-secuencial-y-binari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RobS</b:Tag>
    <b:SourceType>Book</b:SourceType>
    <b:Guid>{B3358643-CC93-4C9C-8C48-C22B63FDFF6B}</b:Guid>
    <b:Author>
      <b:Author>
        <b:NameList>
          <b:Person>
            <b:Last>Sedgewick</b:Last>
            <b:First>Robert</b:First>
          </b:Person>
        </b:NameList>
      </b:Author>
    </b:Author>
    <b:Title>Algoritmos en C++</b:Title>
    <b:Year>1995</b:Year>
    <b:Publisher>Ediciones Díaz de Santos</b:Publisher>
    <b:RefOrder>1</b:RefOrder>
  </b:Source>
  <b:Source>
    <b:Tag>Cairo</b:Tag>
    <b:SourceType>Book</b:SourceType>
    <b:Guid>{6B5F3990-0360-4A0B-9920-E7DDAA45CC94}</b:Guid>
    <b:Author>
      <b:Author>
        <b:NameList>
          <b:Person>
            <b:Last>Osvaldo Cairó</b:Last>
            <b:First>Silvia</b:First>
            <b:Middle>Guardati</b:Middle>
          </b:Person>
        </b:NameList>
      </b:Author>
    </b:Author>
    <b:Title>Estructuras de Datos</b:Title>
    <b:Publisher>McGraw-Hill. Tercera Edición</b:Publisher>
    <b:Year>2006</b:Year>
    <b:RefOrder>2</b:RefOrder>
  </b:Source>
  <b:Source>
    <b:Tag>Joy07</b:Tag>
    <b:SourceType>Book</b:SourceType>
    <b:Guid>{EEB12714-508C-49C6-8000-BA86B823318C}</b:Guid>
    <b:Author>
      <b:Author>
        <b:NameList>
          <b:Person>
            <b:Last>Joyanes Aguilar</b:Last>
            <b:First>Luis</b:First>
          </b:Person>
          <b:Person>
            <b:Last>Zahonero Martíinez</b:Last>
            <b:First>Ignacio</b:First>
          </b:Person>
          <b:Person>
            <b:Last>Sanchez Garcia</b:Last>
            <b:First>Lucas</b:First>
          </b:Person>
        </b:NameList>
      </b:Author>
    </b:Author>
    <b:Title>Estructuras de Datos en C++</b:Title>
    <b:Year>2007</b:Year>
    <b:Publisher>Departamento de Lenguajes y Sistemas Informáticos e Ingeniería del Sofware, Facultad de Informática, Escuela Universitaria de Informática, Universidad Pontificia de Salamanca campus Madrid. Primera edición.</b:Publisher>
    <b:RefOrder>3</b:RefOrder>
  </b:Source>
  <b:Source>
    <b:Tag>Rua19</b:Tag>
    <b:SourceType>InternetSite</b:SourceType>
    <b:Guid>{79F3E18C-0826-4667-8C58-4CBAF4782E08}</b:Guid>
    <b:Title>Búsqueda secuencial y binaria</b:Title>
    <b:Year>2019</b:Year>
    <b:Author>
      <b:Author>
        <b:NameList>
          <b:Person>
            <b:Last>Ruano</b:Last>
            <b:First>Alvaro Enrique</b:First>
          </b:Person>
        </b:NameList>
      </b:Author>
    </b:Author>
    <b:InternetSiteTitle>Slideshare</b:InternetSiteTitle>
    <b:Month>Marzo</b:Month>
    <b:Day>7</b:Day>
    <b:URL>https://es.slideshare.net/AlvaroRuano1/bsqueda-secuencial-y-binaria</b:URL>
    <b:RefOrder>4</b:RefOrder>
  </b:Source>
  <b:Source>
    <b:Tag>Bus14</b:Tag>
    <b:SourceType>Book</b:SourceType>
    <b:Guid>{82A74B94-5C79-41A6-B6A0-3B64D89525FF}</b:Guid>
    <b:Title>Algoritmos de búsqueda - Truncamiento</b:Title>
    <b:Year>2014</b:Year>
    <b:Publisher>Universidad Tecnológica de Chile</b:Publisher>
    <b:Author>
      <b:Author>
        <b:NameList>
          <b:Person>
            <b:Last>Bustamante</b:Last>
            <b:First>Mario</b:First>
          </b:Person>
          <b:Person>
            <b:Last>Guzmán</b:Last>
            <b:First>Luis</b:First>
          </b:Person>
        </b:NameList>
      </b:Author>
    </b:Author>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D010E2-1E77-45FC-83A6-6FB3E13A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19</Pages>
  <Words>4320</Words>
  <Characters>24624</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2022-09-12T02:50:00Z</dcterms:created>
  <dcterms:modified xsi:type="dcterms:W3CDTF">2022-09-15T14:45:00Z</dcterms:modified>
</cp:coreProperties>
</file>