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4F1E"/>
          <w:sz w:val="36"/>
          <w:szCs w:val="36"/>
        </w:rPr>
        <w:t xml:space="preserve">FOL - Evaluacion de Riesgos Laborales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Puesto de trabajo: Desarrollador Web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D4F1E"/>
          <w:sz w:val="28"/>
          <w:szCs w:val="28"/>
        </w:rPr>
        <w:t xml:space="preserve">1. Evaluacion de Riesgos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300"/>
        <w:gridCol w:w="12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Gravedad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preventiva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Fatiga visual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Exposicion prolongada a pantallas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20-20-20, ajustar brillo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Trastornos musculoesqueleticos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 postura, silla inadecuada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Silla ergonomica, mesa regulable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Estres laboral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Plazos ajustados, sobrecarga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Organizacion de tareas, descansos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Sedentarismo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prolongado sentado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 activas, ejercicio regular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Dolor de cabeza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Iluminacion deficiente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Iluminacion adecuada, pausas frecuentes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Sindrome tunel carpiano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excesivo de teclado y raton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Reposamunyecas, pausas activas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2D4F1E"/>
          <w:sz w:val="28"/>
          <w:szCs w:val="28"/>
        </w:rPr>
        <w:t xml:space="preserve">2. Analisis DAFO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Fortalezas: Dominio de tecnologias web, trabajo en equipo, capacidad de aprendizaje rapido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Oportunidades: Alta demanda de desarrolladores, sector en crecimiento, teletrabajo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Debilidades: Sedentarismo, malos habitos posturales, estres por plazos ajustados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Amenazas: Evolucion rapida de tecnologias, competencia del mercado, riesgo de burnout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2D4F1E"/>
          <w:sz w:val="28"/>
          <w:szCs w:val="28"/>
        </w:rPr>
        <w:t xml:space="preserve">3. Plan de Accion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18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de mejora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4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Adquirir silla ergonomica y reposamunyecas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Fatiga visual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regla 20-20-20 y ajustar pantallas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Trabajador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 semanal de tareas con prioridades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Trabajador/Empresa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Sedentarismo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 activas de 10 min cada 2 horas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Trabajador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Cursos de actualizacion tecnologica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Tunel carpiano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Ejercicios de estiramiento de manos y munyecas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Trabajador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2026-05-08T15:13:06.883Z</dcterms:created>
  <dcterms:modified xsi:type="dcterms:W3CDTF">2026-05-08T15:13:06.883Z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