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01AE1" w14:textId="4D1ACD16" w:rsidR="009C12E3" w:rsidRPr="005864F1" w:rsidRDefault="009C12E3" w:rsidP="005864F1">
      <w:pPr>
        <w:pStyle w:val="Title"/>
        <w:jc w:val="center"/>
        <w:rPr>
          <w:rFonts w:ascii="Times New Roman" w:hAnsi="Times New Roman" w:cs="Times New Roman"/>
          <w:b/>
          <w:bCs/>
          <w:color w:val="231F20"/>
          <w:sz w:val="28"/>
          <w:szCs w:val="28"/>
        </w:rPr>
      </w:pPr>
      <w:r w:rsidRPr="009C12E3">
        <w:rPr>
          <w:rFonts w:ascii="Times New Roman" w:hAnsi="Times New Roman" w:cs="Times New Roman"/>
          <w:b/>
          <w:bCs/>
          <w:color w:val="231F20"/>
          <w:sz w:val="28"/>
          <w:szCs w:val="28"/>
        </w:rPr>
        <w:t xml:space="preserve">Assignment </w:t>
      </w:r>
      <w:r w:rsidR="00A732D3">
        <w:rPr>
          <w:rFonts w:ascii="Times New Roman" w:hAnsi="Times New Roman" w:cs="Times New Roman"/>
          <w:b/>
          <w:bCs/>
          <w:color w:val="231F20"/>
          <w:sz w:val="28"/>
          <w:szCs w:val="28"/>
        </w:rPr>
        <w:t>3</w:t>
      </w:r>
      <w:r w:rsidRPr="009C12E3">
        <w:rPr>
          <w:rFonts w:ascii="Times New Roman" w:hAnsi="Times New Roman" w:cs="Times New Roman"/>
          <w:b/>
          <w:bCs/>
          <w:color w:val="231F20"/>
          <w:sz w:val="28"/>
          <w:szCs w:val="28"/>
        </w:rPr>
        <w:t>:</w:t>
      </w:r>
      <w:r w:rsidRPr="009C12E3">
        <w:rPr>
          <w:rFonts w:ascii="Times New Roman" w:hAnsi="Times New Roman" w:cs="Times New Roman"/>
          <w:b/>
          <w:bCs/>
          <w:color w:val="231F20"/>
          <w:spacing w:val="29"/>
          <w:sz w:val="28"/>
          <w:szCs w:val="28"/>
        </w:rPr>
        <w:t xml:space="preserve"> </w:t>
      </w:r>
      <w:r w:rsidR="005864F1" w:rsidRPr="005864F1">
        <w:rPr>
          <w:rFonts w:ascii="Times New Roman" w:hAnsi="Times New Roman" w:cs="Times New Roman"/>
          <w:b/>
          <w:bCs/>
          <w:color w:val="231F20"/>
          <w:sz w:val="28"/>
          <w:szCs w:val="28"/>
        </w:rPr>
        <w:t>Enhanced Image Processing Toolkit</w:t>
      </w:r>
    </w:p>
    <w:p w14:paraId="5CA3FDBB" w14:textId="77777777" w:rsidR="009C12E3" w:rsidRDefault="009C12E3" w:rsidP="009C12E3">
      <w:pPr>
        <w:pStyle w:val="BodyText"/>
        <w:spacing w:before="152"/>
        <w:rPr>
          <w:b/>
          <w:sz w:val="28"/>
        </w:rPr>
      </w:pPr>
    </w:p>
    <w:p w14:paraId="1A49E087" w14:textId="77777777" w:rsidR="009C12E3" w:rsidRDefault="009C12E3" w:rsidP="009C12E3">
      <w:pPr>
        <w:ind w:right="848"/>
        <w:jc w:val="center"/>
        <w:rPr>
          <w:sz w:val="24"/>
        </w:rPr>
      </w:pPr>
      <w:r>
        <w:rPr>
          <w:color w:val="231F20"/>
          <w:spacing w:val="72"/>
          <w:sz w:val="24"/>
        </w:rPr>
        <w:t xml:space="preserve">    </w:t>
      </w:r>
      <w:r>
        <w:rPr>
          <w:color w:val="231F20"/>
          <w:sz w:val="24"/>
        </w:rPr>
        <w:t xml:space="preserve">Javier </w:t>
      </w:r>
      <w:proofErr w:type="spellStart"/>
      <w:r>
        <w:rPr>
          <w:color w:val="231F20"/>
          <w:sz w:val="24"/>
        </w:rPr>
        <w:t>Cabanellas</w:t>
      </w:r>
      <w:proofErr w:type="spellEnd"/>
    </w:p>
    <w:p w14:paraId="1F375C9C" w14:textId="77777777" w:rsidR="009C12E3" w:rsidRDefault="009C12E3" w:rsidP="009C12E3">
      <w:pPr>
        <w:spacing w:before="2"/>
        <w:ind w:right="191"/>
        <w:jc w:val="center"/>
        <w:rPr>
          <w:sz w:val="24"/>
        </w:rPr>
      </w:pPr>
      <w:r>
        <w:rPr>
          <w:color w:val="231F20"/>
          <w:sz w:val="24"/>
        </w:rPr>
        <w:t>Department</w:t>
      </w:r>
      <w:r>
        <w:rPr>
          <w:color w:val="231F20"/>
          <w:spacing w:val="-9"/>
          <w:sz w:val="24"/>
        </w:rPr>
        <w:t xml:space="preserve"> </w:t>
      </w:r>
      <w:r>
        <w:rPr>
          <w:color w:val="231F20"/>
          <w:sz w:val="24"/>
        </w:rPr>
        <w:t>of</w:t>
      </w:r>
      <w:r>
        <w:rPr>
          <w:color w:val="231F20"/>
          <w:spacing w:val="-9"/>
          <w:sz w:val="24"/>
        </w:rPr>
        <w:t xml:space="preserve"> </w:t>
      </w:r>
      <w:r>
        <w:rPr>
          <w:color w:val="231F20"/>
          <w:sz w:val="24"/>
        </w:rPr>
        <w:t>Computer</w:t>
      </w:r>
      <w:r>
        <w:rPr>
          <w:color w:val="231F20"/>
          <w:spacing w:val="-8"/>
          <w:sz w:val="24"/>
        </w:rPr>
        <w:t xml:space="preserve"> </w:t>
      </w:r>
      <w:r>
        <w:rPr>
          <w:color w:val="231F20"/>
          <w:sz w:val="24"/>
        </w:rPr>
        <w:t>Sc.</w:t>
      </w:r>
      <w:r>
        <w:rPr>
          <w:color w:val="231F20"/>
          <w:spacing w:val="5"/>
          <w:sz w:val="24"/>
        </w:rPr>
        <w:t xml:space="preserve"> </w:t>
      </w:r>
      <w:r>
        <w:rPr>
          <w:color w:val="231F20"/>
          <w:sz w:val="24"/>
        </w:rPr>
        <w:t>and</w:t>
      </w:r>
      <w:r>
        <w:rPr>
          <w:color w:val="231F20"/>
          <w:spacing w:val="-7"/>
          <w:sz w:val="24"/>
        </w:rPr>
        <w:t xml:space="preserve"> </w:t>
      </w:r>
      <w:proofErr w:type="spellStart"/>
      <w:r>
        <w:rPr>
          <w:color w:val="231F20"/>
          <w:spacing w:val="-2"/>
          <w:sz w:val="24"/>
        </w:rPr>
        <w:t>Engg</w:t>
      </w:r>
      <w:proofErr w:type="spellEnd"/>
      <w:r>
        <w:rPr>
          <w:color w:val="231F20"/>
          <w:spacing w:val="-2"/>
          <w:sz w:val="24"/>
        </w:rPr>
        <w:t>.</w:t>
      </w:r>
    </w:p>
    <w:p w14:paraId="29E87DAD" w14:textId="77777777" w:rsidR="009C12E3" w:rsidRDefault="009C12E3" w:rsidP="009C12E3">
      <w:pPr>
        <w:spacing w:before="3"/>
        <w:ind w:right="193"/>
        <w:jc w:val="center"/>
        <w:rPr>
          <w:sz w:val="24"/>
        </w:rPr>
      </w:pPr>
      <w:r>
        <w:rPr>
          <w:color w:val="231F20"/>
          <w:sz w:val="24"/>
        </w:rPr>
        <w:t>University</w:t>
      </w:r>
      <w:r>
        <w:rPr>
          <w:color w:val="231F20"/>
          <w:spacing w:val="-15"/>
          <w:sz w:val="24"/>
        </w:rPr>
        <w:t xml:space="preserve"> </w:t>
      </w:r>
      <w:r>
        <w:rPr>
          <w:color w:val="231F20"/>
          <w:sz w:val="24"/>
        </w:rPr>
        <w:t>of</w:t>
      </w:r>
      <w:r>
        <w:rPr>
          <w:color w:val="231F20"/>
          <w:spacing w:val="-15"/>
          <w:sz w:val="24"/>
        </w:rPr>
        <w:t xml:space="preserve"> </w:t>
      </w:r>
      <w:r>
        <w:rPr>
          <w:color w:val="231F20"/>
          <w:sz w:val="24"/>
        </w:rPr>
        <w:t>South</w:t>
      </w:r>
      <w:r>
        <w:rPr>
          <w:color w:val="231F20"/>
          <w:spacing w:val="-15"/>
          <w:sz w:val="24"/>
        </w:rPr>
        <w:t xml:space="preserve"> </w:t>
      </w:r>
      <w:r>
        <w:rPr>
          <w:color w:val="231F20"/>
          <w:sz w:val="24"/>
        </w:rPr>
        <w:t>Florida,</w:t>
      </w:r>
      <w:r>
        <w:rPr>
          <w:color w:val="231F20"/>
          <w:spacing w:val="-14"/>
          <w:sz w:val="24"/>
        </w:rPr>
        <w:t xml:space="preserve"> </w:t>
      </w:r>
      <w:r>
        <w:rPr>
          <w:color w:val="231F20"/>
          <w:sz w:val="24"/>
        </w:rPr>
        <w:t>Tampa,</w:t>
      </w:r>
      <w:r>
        <w:rPr>
          <w:color w:val="231F20"/>
          <w:spacing w:val="-15"/>
          <w:sz w:val="24"/>
        </w:rPr>
        <w:t xml:space="preserve"> </w:t>
      </w:r>
      <w:r>
        <w:rPr>
          <w:color w:val="231F20"/>
          <w:sz w:val="24"/>
        </w:rPr>
        <w:t>Florida,</w:t>
      </w:r>
      <w:r>
        <w:rPr>
          <w:color w:val="231F20"/>
          <w:spacing w:val="-14"/>
          <w:sz w:val="24"/>
        </w:rPr>
        <w:t xml:space="preserve"> </w:t>
      </w:r>
      <w:r>
        <w:rPr>
          <w:color w:val="231F20"/>
          <w:spacing w:val="-5"/>
          <w:sz w:val="24"/>
        </w:rPr>
        <w:t>USA</w:t>
      </w:r>
    </w:p>
    <w:p w14:paraId="0380E853" w14:textId="77777777" w:rsidR="009C12E3" w:rsidRDefault="009C12E3"/>
    <w:p w14:paraId="0F4773C4" w14:textId="77777777" w:rsidR="002A7C8A" w:rsidRDefault="002A7C8A"/>
    <w:p w14:paraId="6BA34913" w14:textId="77777777" w:rsidR="009C12E3" w:rsidRDefault="009C12E3" w:rsidP="009C12E3">
      <w:pPr>
        <w:rPr>
          <w:b/>
          <w:bCs/>
        </w:rPr>
        <w:sectPr w:rsidR="009C12E3" w:rsidSect="00911E1C">
          <w:pgSz w:w="12240" w:h="15840"/>
          <w:pgMar w:top="720" w:right="720" w:bottom="720" w:left="720" w:header="720" w:footer="720" w:gutter="0"/>
          <w:cols w:space="720"/>
          <w:docGrid w:linePitch="360"/>
        </w:sectPr>
      </w:pPr>
    </w:p>
    <w:p w14:paraId="70DA5C9C" w14:textId="6022A713" w:rsidR="009C12E3" w:rsidRPr="002A7C8A" w:rsidRDefault="009C12E3" w:rsidP="009C12E3">
      <w:pPr>
        <w:rPr>
          <w:b/>
          <w:bCs/>
          <w:sz w:val="24"/>
          <w:szCs w:val="24"/>
        </w:rPr>
      </w:pPr>
      <w:r w:rsidRPr="002A7C8A">
        <w:rPr>
          <w:b/>
          <w:bCs/>
          <w:sz w:val="24"/>
          <w:szCs w:val="24"/>
        </w:rPr>
        <w:t xml:space="preserve">1. </w:t>
      </w:r>
      <w:r w:rsidRPr="009C12E3">
        <w:rPr>
          <w:b/>
          <w:bCs/>
          <w:sz w:val="24"/>
          <w:szCs w:val="24"/>
        </w:rPr>
        <w:t>Introduction</w:t>
      </w:r>
    </w:p>
    <w:p w14:paraId="3978E3D8" w14:textId="77777777" w:rsidR="009C12E3" w:rsidRPr="009C12E3" w:rsidRDefault="009C12E3" w:rsidP="009C12E3">
      <w:pPr>
        <w:rPr>
          <w:b/>
          <w:bCs/>
        </w:rPr>
      </w:pPr>
    </w:p>
    <w:p w14:paraId="041FD199" w14:textId="7D91053F" w:rsidR="009C12E3" w:rsidRPr="009C12E3" w:rsidRDefault="003360EB" w:rsidP="00CF66E1">
      <w:pPr>
        <w:jc w:val="both"/>
      </w:pPr>
      <w:bookmarkStart w:id="0" w:name="OLE_LINK1"/>
      <w:bookmarkStart w:id="1" w:name="OLE_LINK2"/>
      <w:r>
        <w:t>T</w:t>
      </w:r>
      <w:r w:rsidRPr="003360EB">
        <w:t>his report outlines the advancements made in image processing techniques as part of H</w:t>
      </w:r>
      <w:r>
        <w:t>W-</w:t>
      </w:r>
      <w:r w:rsidR="003C56D6">
        <w:t>3</w:t>
      </w:r>
      <w:r w:rsidRPr="003360EB">
        <w:t xml:space="preserve">. Building upon the foundational skills developed in the previous assignment, this project delves into more sophisticated methods of image augmentation, focusing on histogram modification and color processing. </w:t>
      </w:r>
      <w:r w:rsidR="006D62C3" w:rsidRPr="006D62C3">
        <w:t xml:space="preserve">This report outlines the exploration and application of advanced image processing techniques, particularly focusing on histogram </w:t>
      </w:r>
      <w:r w:rsidR="006D62C3">
        <w:t>equalization</w:t>
      </w:r>
      <w:r w:rsidR="006D62C3" w:rsidRPr="006D62C3">
        <w:t xml:space="preserve">, color processing, and QR code detection within predefined Regions of Interest (ROIs). The objective is to demonstrate how these techniques can significantly improve image </w:t>
      </w:r>
      <w:r w:rsidR="004522D3" w:rsidRPr="006D62C3">
        <w:t>contrast and</w:t>
      </w:r>
      <w:r w:rsidR="006D62C3">
        <w:t xml:space="preserve"> </w:t>
      </w:r>
      <w:r w:rsidR="006D62C3" w:rsidRPr="006D62C3">
        <w:t>reveal hidden details</w:t>
      </w:r>
      <w:r w:rsidR="006D62C3">
        <w:t>.</w:t>
      </w:r>
    </w:p>
    <w:bookmarkEnd w:id="0"/>
    <w:bookmarkEnd w:id="1"/>
    <w:p w14:paraId="023BA698" w14:textId="77777777" w:rsidR="009C12E3" w:rsidRDefault="009C12E3" w:rsidP="009C12E3">
      <w:pPr>
        <w:rPr>
          <w:b/>
          <w:bCs/>
        </w:rPr>
      </w:pPr>
    </w:p>
    <w:p w14:paraId="53B896E6" w14:textId="2C171CED" w:rsidR="009C12E3" w:rsidRPr="002A7C8A" w:rsidRDefault="009C12E3" w:rsidP="009C12E3">
      <w:pPr>
        <w:rPr>
          <w:b/>
          <w:bCs/>
          <w:sz w:val="24"/>
          <w:szCs w:val="24"/>
        </w:rPr>
      </w:pPr>
      <w:r w:rsidRPr="002A7C8A">
        <w:rPr>
          <w:b/>
          <w:bCs/>
          <w:sz w:val="24"/>
          <w:szCs w:val="24"/>
        </w:rPr>
        <w:t xml:space="preserve">2. </w:t>
      </w:r>
      <w:r w:rsidRPr="009C12E3">
        <w:rPr>
          <w:b/>
          <w:bCs/>
          <w:sz w:val="24"/>
          <w:szCs w:val="24"/>
        </w:rPr>
        <w:t>Implementation and Algorithm Concepts</w:t>
      </w:r>
    </w:p>
    <w:p w14:paraId="6EC72AD1" w14:textId="77777777" w:rsidR="009C12E3" w:rsidRPr="009C12E3" w:rsidRDefault="009C12E3" w:rsidP="009C12E3">
      <w:pPr>
        <w:rPr>
          <w:b/>
          <w:bCs/>
        </w:rPr>
      </w:pPr>
    </w:p>
    <w:p w14:paraId="40A2BBF2" w14:textId="77777777" w:rsidR="006D62C3" w:rsidRDefault="006D62C3" w:rsidP="006D62C3">
      <w:r>
        <w:t>This project delves into advanced image processing techniques, focusing on histogram modifications and color transformations to augment images for diverse applications like machine learning model training. Key implementations include:</w:t>
      </w:r>
    </w:p>
    <w:p w14:paraId="3E1112AC" w14:textId="77777777" w:rsidR="006D62C3" w:rsidRDefault="006D62C3" w:rsidP="006D62C3"/>
    <w:p w14:paraId="30062F92" w14:textId="77777777" w:rsidR="006D62C3" w:rsidRDefault="006D62C3" w:rsidP="006D62C3">
      <w:r>
        <w:t>Histogram Equalization: A technique applied to grayscale and color images to enhance contrast. It redistributes the intensity levels, making darker regions lighter and vice versa, improving visibility and details. For color images, this process can be applied to individual RGB components or within the HSI (Hue, Saturation, Intensity) color space to selectively enhance color vividness or brightness.</w:t>
      </w:r>
    </w:p>
    <w:p w14:paraId="785BBAC5" w14:textId="77777777" w:rsidR="006D62C3" w:rsidRDefault="006D62C3" w:rsidP="006D62C3"/>
    <w:p w14:paraId="72190363" w14:textId="77777777" w:rsidR="006D62C3" w:rsidRDefault="006D62C3" w:rsidP="006D62C3">
      <w:r>
        <w:t>Threshold-based Histogram Equalization: An innovative approach where the image is divided into dark and bright regions based on a threshold. Histogram equalization is then selectively applied to dark regions, preserving the brightness of already well-lit areas. This method is particularly useful for images with significant contrast variations, ensuring that details in shadowed areas are enhanced without overexposing bright regions.</w:t>
      </w:r>
    </w:p>
    <w:p w14:paraId="44A3D57D" w14:textId="77777777" w:rsidR="006D62C3" w:rsidRDefault="006D62C3" w:rsidP="006D62C3"/>
    <w:p w14:paraId="5C42053C" w14:textId="77777777" w:rsidR="006D62C3" w:rsidRDefault="006D62C3" w:rsidP="006D62C3">
      <w:r>
        <w:t xml:space="preserve">QR Code Detection and Decoding: Utilizing OpenCV's </w:t>
      </w:r>
      <w:proofErr w:type="spellStart"/>
      <w:r>
        <w:t>QRCodeDetector</w:t>
      </w:r>
      <w:proofErr w:type="spellEnd"/>
      <w:r>
        <w:t>, this feature identifies and decodes QR codes within images. It's capable of detecting QR codes under various conditions and orientations, making it versatile for real-world applications. Pre-processing techniques like adaptive thresholding can improve detection rates, especially in challenging lighting conditions.</w:t>
      </w:r>
    </w:p>
    <w:p w14:paraId="6BCFAD0E" w14:textId="77777777" w:rsidR="006D62C3" w:rsidRDefault="006D62C3" w:rsidP="006D62C3"/>
    <w:p w14:paraId="192EDF42" w14:textId="77777777" w:rsidR="006D62C3" w:rsidRDefault="006D62C3" w:rsidP="006D62C3">
      <w:r>
        <w:t>Color Space Transformations: The project explores conversions between RGB and HSI color spaces, leveraging the distinct characteristics of each space for image processing. In HSI space, manipulating the Intensity component allows for brightness adjustments without affecting color hues, while equalizing Hue or Saturation can introduce stark changes in color dynamics.</w:t>
      </w:r>
    </w:p>
    <w:p w14:paraId="3637B37B" w14:textId="77777777" w:rsidR="006D62C3" w:rsidRDefault="006D62C3" w:rsidP="006D62C3"/>
    <w:p w14:paraId="11ED3A9F" w14:textId="77777777" w:rsidR="006D62C3" w:rsidRDefault="006D62C3" w:rsidP="006D62C3">
      <w:r>
        <w:t>Rotations and Augmentation: Images are rotated at specific angles (90, 180, 270 degrees) to create varied orientations, simulating different perspectives. This is a straightforward yet effective method for augmenting image datasets, introducing diversity without complex transformations.</w:t>
      </w:r>
    </w:p>
    <w:p w14:paraId="54EE9D6F" w14:textId="77777777" w:rsidR="006D62C3" w:rsidRDefault="006D62C3" w:rsidP="006D62C3"/>
    <w:p w14:paraId="420AEE7E" w14:textId="611A8397" w:rsidR="00F42D9B" w:rsidRDefault="006D62C3" w:rsidP="006D62C3">
      <w:r>
        <w:t>These concepts are implemented with a focus on enhancing image features, introducing variability, and improving model robustness through a richer dataset. The techniques are applied within defined Regions of Interest (ROIs), allowing for targeted processing and experimentation with different parameters and effects.</w:t>
      </w:r>
    </w:p>
    <w:p w14:paraId="214E4DAC" w14:textId="77777777" w:rsidR="004522D3" w:rsidRPr="00F42D9B" w:rsidRDefault="004522D3" w:rsidP="006D62C3"/>
    <w:p w14:paraId="6F42F8BF" w14:textId="4A685CF3" w:rsidR="009C12E3" w:rsidRPr="002A7C8A" w:rsidRDefault="009C12E3" w:rsidP="009C12E3">
      <w:pPr>
        <w:rPr>
          <w:b/>
          <w:bCs/>
          <w:sz w:val="24"/>
          <w:szCs w:val="24"/>
        </w:rPr>
      </w:pPr>
      <w:r w:rsidRPr="002A7C8A">
        <w:rPr>
          <w:b/>
          <w:bCs/>
          <w:sz w:val="24"/>
          <w:szCs w:val="24"/>
        </w:rPr>
        <w:t xml:space="preserve">3. </w:t>
      </w:r>
      <w:r w:rsidRPr="009C12E3">
        <w:rPr>
          <w:b/>
          <w:bCs/>
          <w:sz w:val="24"/>
          <w:szCs w:val="24"/>
        </w:rPr>
        <w:t>Results with Parameters</w:t>
      </w:r>
    </w:p>
    <w:p w14:paraId="42C65E95" w14:textId="77777777" w:rsidR="009C12E3" w:rsidRPr="009C12E3" w:rsidRDefault="009C12E3" w:rsidP="009C12E3">
      <w:pPr>
        <w:rPr>
          <w:b/>
          <w:bCs/>
        </w:rPr>
      </w:pPr>
    </w:p>
    <w:p w14:paraId="50E88B2B" w14:textId="2886AE13" w:rsidR="007F4669" w:rsidRPr="007F4669" w:rsidRDefault="000017D1" w:rsidP="007F4669">
      <w:pPr>
        <w:rPr>
          <w:b/>
          <w:bCs/>
        </w:rPr>
      </w:pPr>
      <w:r>
        <w:rPr>
          <w:b/>
          <w:bCs/>
        </w:rPr>
        <w:t xml:space="preserve">3.1 </w:t>
      </w:r>
      <w:r w:rsidR="00D2620C">
        <w:rPr>
          <w:b/>
          <w:bCs/>
        </w:rPr>
        <w:t>Histogram Modification</w:t>
      </w:r>
    </w:p>
    <w:p w14:paraId="29F4332E" w14:textId="77777777" w:rsidR="007F4669" w:rsidRDefault="007F4669" w:rsidP="009C12E3"/>
    <w:p w14:paraId="5EA1EC56" w14:textId="77777777" w:rsidR="0013255E" w:rsidRDefault="0013255E" w:rsidP="00CF66E1">
      <w:pPr>
        <w:jc w:val="both"/>
      </w:pPr>
      <w:r>
        <w:t>Histogram equalization is a technique used to enhance the contrast in images. It redistributes the image's intensity to span the entire range of values uniformly. For the evaluation, the OpenCV function for histogram equalization was utilized on the regions of interest (ROIs) extracted from the baboon.png image.</w:t>
      </w:r>
    </w:p>
    <w:p w14:paraId="04F487EC" w14:textId="77777777" w:rsidR="0013255E" w:rsidRDefault="0013255E" w:rsidP="00CF66E1">
      <w:pPr>
        <w:jc w:val="both"/>
      </w:pPr>
    </w:p>
    <w:p w14:paraId="340F12B2" w14:textId="77777777" w:rsidR="0013255E" w:rsidRDefault="0013255E" w:rsidP="00CF66E1">
      <w:pPr>
        <w:jc w:val="both"/>
      </w:pPr>
      <w:r>
        <w:t>Figure 1 presents the ROI from the original baboon.png image next to the results after applying global histogram equalization. The visual assessment indicates that histogram equalization successfully increases the contrast of the image, making the details within the ROI more pronounced compared to the original image. The histogram equalization tends to enhance the global contrast of the image, especially when the usable data of the image is represented by close contrast values. This allows for areas of lower local contrast to gain a higher contrast without affecting the global contrast.</w:t>
      </w:r>
    </w:p>
    <w:p w14:paraId="414D05B7" w14:textId="77777777" w:rsidR="0013255E" w:rsidRDefault="0013255E" w:rsidP="00CF66E1">
      <w:pPr>
        <w:jc w:val="both"/>
      </w:pPr>
    </w:p>
    <w:p w14:paraId="7C28EA6A" w14:textId="2FE9AE89" w:rsidR="00936289" w:rsidRDefault="0013255E" w:rsidP="00CF66E1">
      <w:pPr>
        <w:jc w:val="both"/>
      </w:pPr>
      <w:r>
        <w:t xml:space="preserve">Histogram stretching, on the other hand, was implemented to compare its effectiveness in contrast enhancement </w:t>
      </w:r>
      <w:r>
        <w:lastRenderedPageBreak/>
        <w:t>against histogram equalization. The stretching method adjusts the pixel values so that the intensity range spans a specified space, determined by the parameters A and B. While histogram stretching can be effective in specific scenarios, histogram equalization generally provides a more consistent method for contrast enhancement as it considers the global distribution of pixel intensities.</w:t>
      </w:r>
    </w:p>
    <w:p w14:paraId="26F8FBA5" w14:textId="77777777" w:rsidR="004522D3" w:rsidRDefault="004522D3" w:rsidP="00CF66E1">
      <w:pPr>
        <w:jc w:val="both"/>
      </w:pPr>
    </w:p>
    <w:p w14:paraId="789451AC" w14:textId="386362EF" w:rsidR="004522D3" w:rsidRPr="004522D3" w:rsidRDefault="004522D3" w:rsidP="00CF66E1">
      <w:pPr>
        <w:jc w:val="both"/>
        <w:rPr>
          <w:b/>
          <w:bCs/>
        </w:rPr>
      </w:pPr>
      <w:r w:rsidRPr="004522D3">
        <w:rPr>
          <w:b/>
          <w:bCs/>
        </w:rPr>
        <w:t>Figure 1</w:t>
      </w:r>
    </w:p>
    <w:p w14:paraId="21D2EC03" w14:textId="1B6B5C8B" w:rsidR="004522D3" w:rsidRDefault="004522D3" w:rsidP="00CF66E1">
      <w:pPr>
        <w:jc w:val="both"/>
      </w:pPr>
      <w:r>
        <w:rPr>
          <w:noProof/>
          <w14:ligatures w14:val="standardContextual"/>
        </w:rPr>
        <w:drawing>
          <wp:inline distT="0" distB="0" distL="0" distR="0" wp14:anchorId="0AC31049" wp14:editId="27462E8D">
            <wp:extent cx="1462892" cy="1462892"/>
            <wp:effectExtent l="0" t="0" r="0" b="0"/>
            <wp:docPr id="902661337" name="Picture 1"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61337" name="Picture 1" descr="Close-up of a baboon's 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485997" cy="1485997"/>
                    </a:xfrm>
                    <a:prstGeom prst="rect">
                      <a:avLst/>
                    </a:prstGeom>
                  </pic:spPr>
                </pic:pic>
              </a:graphicData>
            </a:graphic>
          </wp:inline>
        </w:drawing>
      </w:r>
      <w:r>
        <w:t xml:space="preserve">  </w:t>
      </w:r>
      <w:r>
        <w:rPr>
          <w:noProof/>
          <w14:ligatures w14:val="standardContextual"/>
        </w:rPr>
        <w:drawing>
          <wp:inline distT="0" distB="0" distL="0" distR="0" wp14:anchorId="00CA03C9" wp14:editId="3F81FD5C">
            <wp:extent cx="1462774" cy="1462774"/>
            <wp:effectExtent l="0" t="0" r="0" b="0"/>
            <wp:docPr id="279953022" name="Picture 2"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3022" name="Picture 2" descr="Close-up of a baboon's 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494594" cy="1494594"/>
                    </a:xfrm>
                    <a:prstGeom prst="rect">
                      <a:avLst/>
                    </a:prstGeom>
                  </pic:spPr>
                </pic:pic>
              </a:graphicData>
            </a:graphic>
          </wp:inline>
        </w:drawing>
      </w:r>
    </w:p>
    <w:p w14:paraId="2BCE20EE" w14:textId="77777777" w:rsidR="00770703" w:rsidRDefault="00770703" w:rsidP="000017D1"/>
    <w:p w14:paraId="05312FA3" w14:textId="7B5F53EB" w:rsidR="000017D1" w:rsidRPr="000017D1" w:rsidRDefault="000017D1" w:rsidP="000017D1">
      <w:pPr>
        <w:rPr>
          <w:b/>
          <w:bCs/>
        </w:rPr>
      </w:pPr>
      <w:r w:rsidRPr="005864F1">
        <w:rPr>
          <w:b/>
          <w:bCs/>
        </w:rPr>
        <w:t xml:space="preserve">3.2 </w:t>
      </w:r>
      <w:r w:rsidR="0013255E" w:rsidRPr="0013255E">
        <w:rPr>
          <w:b/>
          <w:bCs/>
        </w:rPr>
        <w:t>Histogram Equalization with Thresholding</w:t>
      </w:r>
    </w:p>
    <w:p w14:paraId="07FB5ADE" w14:textId="77777777" w:rsidR="000017D1" w:rsidRPr="005864F1" w:rsidRDefault="000017D1" w:rsidP="000017D1"/>
    <w:p w14:paraId="70FC2D15" w14:textId="23264217" w:rsidR="0013255E" w:rsidRDefault="0013255E" w:rsidP="00CF66E1">
      <w:pPr>
        <w:jc w:val="both"/>
      </w:pPr>
      <w:r>
        <w:t>Combining histogram equalization with thresholding introduces a targeted approach to contrast enhancement. By dividing the image into dark and bright regions based on a user-defined threshold T, it is possible to selectively apply histogram equalization to only the dark regions, thus preserving the integrity of the bright regions. This method provides a finer control over the contrast manipulation process and can prevent over-saturation in the bright areas of the image.</w:t>
      </w:r>
    </w:p>
    <w:p w14:paraId="155A68F5" w14:textId="77777777" w:rsidR="0013255E" w:rsidRDefault="0013255E" w:rsidP="00CF66E1">
      <w:pPr>
        <w:jc w:val="both"/>
      </w:pPr>
    </w:p>
    <w:p w14:paraId="487928E3" w14:textId="77777777" w:rsidR="0013255E" w:rsidRDefault="0013255E" w:rsidP="00CF66E1">
      <w:pPr>
        <w:jc w:val="both"/>
      </w:pPr>
      <w:r>
        <w:t>Figure 2 demonstrates the results of this combined technique on the ROI from the baboon.png image. The left side of the figure shows the original ROI, and the right side shows the effect of applying histogram equalization with a thresholding value of 100. The dark areas are subjected to histogram equalization, which enhances their contrast without affecting the already bright regions. By keeping the bright areas intact, the overall dynamic range of the image is preserved, avoiding the washed-out look that can sometimes result from a full histogram equalization.</w:t>
      </w:r>
    </w:p>
    <w:p w14:paraId="6D417729" w14:textId="77777777" w:rsidR="004522D3" w:rsidRDefault="004522D3" w:rsidP="00CF66E1">
      <w:pPr>
        <w:jc w:val="both"/>
      </w:pPr>
    </w:p>
    <w:p w14:paraId="31229B58" w14:textId="7F13AEEE" w:rsidR="004522D3" w:rsidRPr="004332AE" w:rsidRDefault="004522D3" w:rsidP="00CF66E1">
      <w:pPr>
        <w:jc w:val="both"/>
        <w:rPr>
          <w:b/>
          <w:bCs/>
        </w:rPr>
      </w:pPr>
      <w:r w:rsidRPr="004332AE">
        <w:rPr>
          <w:b/>
          <w:bCs/>
        </w:rPr>
        <w:t>Figure 2</w:t>
      </w:r>
    </w:p>
    <w:p w14:paraId="155E3CB6" w14:textId="6965E0FA" w:rsidR="004522D3" w:rsidRDefault="004522D3" w:rsidP="00CF66E1">
      <w:pPr>
        <w:jc w:val="both"/>
      </w:pPr>
      <w:r>
        <w:rPr>
          <w:noProof/>
          <w14:ligatures w14:val="standardContextual"/>
        </w:rPr>
        <w:drawing>
          <wp:inline distT="0" distB="0" distL="0" distR="0" wp14:anchorId="5451F0A7" wp14:editId="668A117B">
            <wp:extent cx="1462892" cy="1462892"/>
            <wp:effectExtent l="0" t="0" r="0" b="0"/>
            <wp:docPr id="1362368985" name="Picture 1"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61337" name="Picture 1" descr="Close-up of a baboon's 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485997" cy="1485997"/>
                    </a:xfrm>
                    <a:prstGeom prst="rect">
                      <a:avLst/>
                    </a:prstGeom>
                  </pic:spPr>
                </pic:pic>
              </a:graphicData>
            </a:graphic>
          </wp:inline>
        </w:drawing>
      </w:r>
      <w:r>
        <w:t xml:space="preserve">  </w:t>
      </w:r>
      <w:r>
        <w:rPr>
          <w:noProof/>
          <w14:ligatures w14:val="standardContextual"/>
        </w:rPr>
        <w:drawing>
          <wp:inline distT="0" distB="0" distL="0" distR="0" wp14:anchorId="0474D754" wp14:editId="30BB85C4">
            <wp:extent cx="1463040" cy="1463040"/>
            <wp:effectExtent l="0" t="0" r="0" b="0"/>
            <wp:docPr id="1907782442" name="Picture 3" descr="Close-up of a bird'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2442" name="Picture 3" descr="Close-up of a bird's 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473248" cy="1473248"/>
                    </a:xfrm>
                    <a:prstGeom prst="rect">
                      <a:avLst/>
                    </a:prstGeom>
                  </pic:spPr>
                </pic:pic>
              </a:graphicData>
            </a:graphic>
          </wp:inline>
        </w:drawing>
      </w:r>
    </w:p>
    <w:p w14:paraId="6B227AE8" w14:textId="77777777" w:rsidR="0013255E" w:rsidRDefault="0013255E" w:rsidP="00CF66E1">
      <w:pPr>
        <w:jc w:val="both"/>
      </w:pPr>
    </w:p>
    <w:p w14:paraId="0652CD34" w14:textId="0DC22681" w:rsidR="00F42D9B" w:rsidRDefault="0013255E" w:rsidP="00CF66E1">
      <w:pPr>
        <w:jc w:val="both"/>
      </w:pPr>
      <w:r>
        <w:t xml:space="preserve">This selective approach is particularly beneficial in scenarios where only certain regions of an image requires enhancement. For instance, in images where the </w:t>
      </w:r>
      <w:r>
        <w:t>background is intentionally kept brighter or in cases where overexposure is a stylistic choice, applying equalization only to the dark areas ensures that the intended visual effect is not compromised. Moreover, the ability to set the threshold dynamically allows for adaptive processing tailored to the specific characteristics of each image.</w:t>
      </w:r>
    </w:p>
    <w:p w14:paraId="47D970E3" w14:textId="64D8E64F" w:rsidR="000017D1" w:rsidRPr="005864F1" w:rsidRDefault="000017D1" w:rsidP="000017D1"/>
    <w:p w14:paraId="73206173" w14:textId="451AA319" w:rsidR="000017D1" w:rsidRPr="000017D1" w:rsidRDefault="000017D1" w:rsidP="000017D1">
      <w:pPr>
        <w:rPr>
          <w:b/>
          <w:bCs/>
        </w:rPr>
      </w:pPr>
      <w:r w:rsidRPr="005864F1">
        <w:rPr>
          <w:b/>
          <w:bCs/>
        </w:rPr>
        <w:t xml:space="preserve">3.3 </w:t>
      </w:r>
      <w:r w:rsidR="00936289" w:rsidRPr="00936289">
        <w:rPr>
          <w:b/>
          <w:bCs/>
        </w:rPr>
        <w:t>Augmentation of Grayscale Images Through Rotation</w:t>
      </w:r>
    </w:p>
    <w:p w14:paraId="63C7B950" w14:textId="77777777" w:rsidR="000017D1" w:rsidRPr="005864F1" w:rsidRDefault="000017D1" w:rsidP="000017D1"/>
    <w:p w14:paraId="6B4F9237" w14:textId="77777777" w:rsidR="00CF66E1" w:rsidRDefault="00CF66E1" w:rsidP="00CF66E1">
      <w:pPr>
        <w:jc w:val="both"/>
      </w:pPr>
      <w:r>
        <w:t>Augmentation of images is a powerful technique to increase the diversity of data available for image processing tasks, such as training machine learning models. For grayscale images, simple transformations like rotation can significantly enhance the robustness of the systems being developed.</w:t>
      </w:r>
    </w:p>
    <w:p w14:paraId="66A92BC8" w14:textId="77777777" w:rsidR="00CF66E1" w:rsidRDefault="00CF66E1" w:rsidP="00CF66E1">
      <w:pPr>
        <w:jc w:val="both"/>
      </w:pPr>
    </w:p>
    <w:p w14:paraId="3824C6BB" w14:textId="131851E9" w:rsidR="00CF66E1" w:rsidRDefault="00CF66E1" w:rsidP="00CF66E1">
      <w:pPr>
        <w:jc w:val="both"/>
      </w:pPr>
      <w:r>
        <w:t>Figure 3 showcases the augmentation of a grayscale ROI extracted from baboon.png. The original ROI has undergone a series of rotations</w:t>
      </w:r>
      <w:r w:rsidR="004522D3">
        <w:t xml:space="preserve"> (</w:t>
      </w:r>
      <w:r>
        <w:t>90, 180, and 270 degrees</w:t>
      </w:r>
      <w:r w:rsidR="004522D3">
        <w:t xml:space="preserve">) </w:t>
      </w:r>
      <w:r>
        <w:t>to generate new perspectives of the same region. Additionally, the image was preprocessed using code 1B with a threshold value T</w:t>
      </w:r>
      <w:r w:rsidR="00047040">
        <w:t>2</w:t>
      </w:r>
      <w:r>
        <w:t xml:space="preserve"> = 160, ensuring that histogram equalization targeted the darker pixels without altering the lighter areas.</w:t>
      </w:r>
    </w:p>
    <w:p w14:paraId="75E8C6A7" w14:textId="77777777" w:rsidR="00CF66E1" w:rsidRDefault="00CF66E1" w:rsidP="00CF66E1">
      <w:pPr>
        <w:jc w:val="both"/>
      </w:pPr>
    </w:p>
    <w:p w14:paraId="5DC580C8" w14:textId="7E19E2E2" w:rsidR="003360EB" w:rsidRDefault="00CF66E1" w:rsidP="00CF66E1">
      <w:pPr>
        <w:jc w:val="both"/>
      </w:pPr>
      <w:r>
        <w:t>The first image in Figure 3 presents the ROI after applying the threshold-based histogram equalization. The subsequent images display the ROI rotated at various angles, creating a set of images that, while similar, each offer a unique view. This augmentation technique is particularly useful when the orientation of images is variable or when the algorithm must be invariant to rotation.</w:t>
      </w:r>
    </w:p>
    <w:p w14:paraId="2939E85B" w14:textId="77777777" w:rsidR="004522D3" w:rsidRDefault="004522D3" w:rsidP="00CF66E1">
      <w:pPr>
        <w:jc w:val="both"/>
      </w:pPr>
    </w:p>
    <w:p w14:paraId="32126DD7" w14:textId="312AD1AE" w:rsidR="004522D3" w:rsidRPr="004332AE" w:rsidRDefault="004522D3" w:rsidP="00CF66E1">
      <w:pPr>
        <w:jc w:val="both"/>
        <w:rPr>
          <w:b/>
          <w:bCs/>
        </w:rPr>
      </w:pPr>
      <w:r w:rsidRPr="004332AE">
        <w:rPr>
          <w:b/>
          <w:bCs/>
        </w:rPr>
        <w:t>Figure 3</w:t>
      </w:r>
    </w:p>
    <w:p w14:paraId="663837EA" w14:textId="7E27FB30" w:rsidR="004522D3" w:rsidRDefault="004C68BA" w:rsidP="00CF66E1">
      <w:pPr>
        <w:jc w:val="both"/>
      </w:pPr>
      <w:r>
        <w:rPr>
          <w:noProof/>
          <w14:ligatures w14:val="standardContextual"/>
        </w:rPr>
        <w:drawing>
          <wp:inline distT="0" distB="0" distL="0" distR="0" wp14:anchorId="1B1DECCE" wp14:editId="641650AD">
            <wp:extent cx="1462921" cy="1462921"/>
            <wp:effectExtent l="0" t="0" r="0" b="0"/>
            <wp:docPr id="1128834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4606" name="Picture 1128834606"/>
                    <pic:cNvPicPr/>
                  </pic:nvPicPr>
                  <pic:blipFill>
                    <a:blip r:embed="rId8">
                      <a:extLst>
                        <a:ext uri="{28A0092B-C50C-407E-A947-70E740481C1C}">
                          <a14:useLocalDpi xmlns:a14="http://schemas.microsoft.com/office/drawing/2010/main" val="0"/>
                        </a:ext>
                      </a:extLst>
                    </a:blip>
                    <a:stretch>
                      <a:fillRect/>
                    </a:stretch>
                  </pic:blipFill>
                  <pic:spPr>
                    <a:xfrm>
                      <a:off x="0" y="0"/>
                      <a:ext cx="1527094" cy="1527094"/>
                    </a:xfrm>
                    <a:prstGeom prst="rect">
                      <a:avLst/>
                    </a:prstGeom>
                  </pic:spPr>
                </pic:pic>
              </a:graphicData>
            </a:graphic>
          </wp:inline>
        </w:drawing>
      </w:r>
      <w:r>
        <w:t xml:space="preserve">  </w:t>
      </w:r>
      <w:r>
        <w:rPr>
          <w:noProof/>
          <w14:ligatures w14:val="standardContextual"/>
        </w:rPr>
        <w:drawing>
          <wp:inline distT="0" distB="0" distL="0" distR="0" wp14:anchorId="5EDC6D87" wp14:editId="2902207C">
            <wp:extent cx="1462833" cy="1462833"/>
            <wp:effectExtent l="0" t="0" r="0" b="0"/>
            <wp:docPr id="1387000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00052" name="Picture 1387000052"/>
                    <pic:cNvPicPr/>
                  </pic:nvPicPr>
                  <pic:blipFill>
                    <a:blip r:embed="rId9">
                      <a:extLst>
                        <a:ext uri="{28A0092B-C50C-407E-A947-70E740481C1C}">
                          <a14:useLocalDpi xmlns:a14="http://schemas.microsoft.com/office/drawing/2010/main" val="0"/>
                        </a:ext>
                      </a:extLst>
                    </a:blip>
                    <a:stretch>
                      <a:fillRect/>
                    </a:stretch>
                  </pic:blipFill>
                  <pic:spPr>
                    <a:xfrm>
                      <a:off x="0" y="0"/>
                      <a:ext cx="1477419" cy="1477419"/>
                    </a:xfrm>
                    <a:prstGeom prst="rect">
                      <a:avLst/>
                    </a:prstGeom>
                  </pic:spPr>
                </pic:pic>
              </a:graphicData>
            </a:graphic>
          </wp:inline>
        </w:drawing>
      </w:r>
    </w:p>
    <w:p w14:paraId="40D4D332" w14:textId="77777777" w:rsidR="004C68BA" w:rsidRDefault="004C68BA" w:rsidP="00CF66E1">
      <w:pPr>
        <w:jc w:val="both"/>
      </w:pPr>
    </w:p>
    <w:p w14:paraId="671A40CC" w14:textId="48E409FB" w:rsidR="004C68BA" w:rsidRDefault="004C68BA" w:rsidP="00CF66E1">
      <w:pPr>
        <w:jc w:val="both"/>
      </w:pPr>
      <w:r>
        <w:rPr>
          <w:noProof/>
          <w14:ligatures w14:val="standardContextual"/>
        </w:rPr>
        <w:drawing>
          <wp:inline distT="0" distB="0" distL="0" distR="0" wp14:anchorId="1BB5A23E" wp14:editId="37606E6B">
            <wp:extent cx="1462671" cy="1462671"/>
            <wp:effectExtent l="0" t="0" r="0" b="0"/>
            <wp:docPr id="45522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29323" name="Picture 455229323"/>
                    <pic:cNvPicPr/>
                  </pic:nvPicPr>
                  <pic:blipFill>
                    <a:blip r:embed="rId10">
                      <a:extLst>
                        <a:ext uri="{28A0092B-C50C-407E-A947-70E740481C1C}">
                          <a14:useLocalDpi xmlns:a14="http://schemas.microsoft.com/office/drawing/2010/main" val="0"/>
                        </a:ext>
                      </a:extLst>
                    </a:blip>
                    <a:stretch>
                      <a:fillRect/>
                    </a:stretch>
                  </pic:blipFill>
                  <pic:spPr>
                    <a:xfrm>
                      <a:off x="0" y="0"/>
                      <a:ext cx="1496018" cy="1496018"/>
                    </a:xfrm>
                    <a:prstGeom prst="rect">
                      <a:avLst/>
                    </a:prstGeom>
                  </pic:spPr>
                </pic:pic>
              </a:graphicData>
            </a:graphic>
          </wp:inline>
        </w:drawing>
      </w:r>
      <w:r>
        <w:t xml:space="preserve">  </w:t>
      </w:r>
      <w:r w:rsidR="007A4AB9">
        <w:rPr>
          <w:noProof/>
          <w14:ligatures w14:val="standardContextual"/>
        </w:rPr>
        <w:drawing>
          <wp:inline distT="0" distB="0" distL="0" distR="0" wp14:anchorId="6F5FBFB1" wp14:editId="54E54E10">
            <wp:extent cx="1462302" cy="1462302"/>
            <wp:effectExtent l="0" t="0" r="0" b="0"/>
            <wp:docPr id="930180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80783" name="Picture 930180783"/>
                    <pic:cNvPicPr/>
                  </pic:nvPicPr>
                  <pic:blipFill>
                    <a:blip r:embed="rId11">
                      <a:extLst>
                        <a:ext uri="{28A0092B-C50C-407E-A947-70E740481C1C}">
                          <a14:useLocalDpi xmlns:a14="http://schemas.microsoft.com/office/drawing/2010/main" val="0"/>
                        </a:ext>
                      </a:extLst>
                    </a:blip>
                    <a:stretch>
                      <a:fillRect/>
                    </a:stretch>
                  </pic:blipFill>
                  <pic:spPr>
                    <a:xfrm>
                      <a:off x="0" y="0"/>
                      <a:ext cx="1495265" cy="1495265"/>
                    </a:xfrm>
                    <a:prstGeom prst="rect">
                      <a:avLst/>
                    </a:prstGeom>
                  </pic:spPr>
                </pic:pic>
              </a:graphicData>
            </a:graphic>
          </wp:inline>
        </w:drawing>
      </w:r>
    </w:p>
    <w:p w14:paraId="7A0BB6A7" w14:textId="3B97F93B" w:rsidR="003360EB" w:rsidRDefault="003360EB" w:rsidP="003360EB"/>
    <w:p w14:paraId="4BFB5FBF" w14:textId="10BD9619" w:rsidR="003360EB" w:rsidRPr="003360EB" w:rsidRDefault="003360EB" w:rsidP="003360EB">
      <w:pPr>
        <w:rPr>
          <w:b/>
          <w:bCs/>
        </w:rPr>
      </w:pPr>
      <w:r w:rsidRPr="003360EB">
        <w:rPr>
          <w:b/>
          <w:bCs/>
        </w:rPr>
        <w:lastRenderedPageBreak/>
        <w:t xml:space="preserve">3.4 </w:t>
      </w:r>
      <w:r w:rsidR="00CF66E1" w:rsidRPr="00CF66E1">
        <w:rPr>
          <w:b/>
          <w:bCs/>
        </w:rPr>
        <w:t>QR Code Detection and Decoding</w:t>
      </w:r>
      <w:r w:rsidR="00F42D9B" w:rsidRPr="003360EB">
        <w:br/>
      </w:r>
    </w:p>
    <w:p w14:paraId="60DEF0FC" w14:textId="039EB8E4" w:rsidR="003360EB" w:rsidRDefault="00CF66E1" w:rsidP="00CF66E1">
      <w:pPr>
        <w:jc w:val="both"/>
      </w:pPr>
      <w:r w:rsidRPr="00CF66E1">
        <w:t xml:space="preserve">Figure 4 demonstrates our QR code detection and decoding feature. On the left, we see a QR code, and on the right, the same image with a green square </w:t>
      </w:r>
      <w:proofErr w:type="gramStart"/>
      <w:r w:rsidRPr="00CF66E1">
        <w:t>highlights</w:t>
      </w:r>
      <w:proofErr w:type="gramEnd"/>
      <w:r w:rsidRPr="00CF66E1">
        <w:t xml:space="preserve"> successful detection, and the decoded text is displayed above. The algorithm </w:t>
      </w:r>
      <w:r w:rsidR="000C5694">
        <w:t>was sensitive to</w:t>
      </w:r>
      <w:r w:rsidRPr="00CF66E1">
        <w:t xml:space="preserve"> lighting </w:t>
      </w:r>
      <w:r w:rsidR="004332AE" w:rsidRPr="00CF66E1">
        <w:t>conditions</w:t>
      </w:r>
      <w:r w:rsidR="004332AE">
        <w:t>;</w:t>
      </w:r>
      <w:r w:rsidR="000C5694">
        <w:t xml:space="preserve"> </w:t>
      </w:r>
      <w:r w:rsidR="004332AE">
        <w:t>however,</w:t>
      </w:r>
      <w:r w:rsidR="000C5694">
        <w:t xml:space="preserve"> results were </w:t>
      </w:r>
      <w:r w:rsidRPr="00CF66E1">
        <w:t>improved with pre-processing techniques like adaptive thresholding. This showcases the practical utility and reliability of our QR code processing capability.</w:t>
      </w:r>
    </w:p>
    <w:p w14:paraId="3AE61E66" w14:textId="77777777" w:rsidR="004332AE" w:rsidRDefault="004332AE" w:rsidP="00CF66E1">
      <w:pPr>
        <w:jc w:val="both"/>
      </w:pPr>
    </w:p>
    <w:p w14:paraId="6299E998" w14:textId="1F9A3D0C" w:rsidR="004332AE" w:rsidRPr="00003A7B" w:rsidRDefault="004332AE" w:rsidP="00CF66E1">
      <w:pPr>
        <w:jc w:val="both"/>
        <w:rPr>
          <w:b/>
          <w:bCs/>
        </w:rPr>
      </w:pPr>
      <w:r w:rsidRPr="00003A7B">
        <w:rPr>
          <w:b/>
          <w:bCs/>
        </w:rPr>
        <w:t>Figure 4</w:t>
      </w:r>
    </w:p>
    <w:p w14:paraId="264A4206" w14:textId="2AB0B480" w:rsidR="004332AE" w:rsidRDefault="004332AE" w:rsidP="00CF66E1">
      <w:pPr>
        <w:jc w:val="both"/>
      </w:pPr>
      <w:r>
        <w:rPr>
          <w:noProof/>
          <w14:ligatures w14:val="standardContextual"/>
        </w:rPr>
        <w:drawing>
          <wp:inline distT="0" distB="0" distL="0" distR="0" wp14:anchorId="7163C61B" wp14:editId="08F8A7AB">
            <wp:extent cx="1275907" cy="1334794"/>
            <wp:effectExtent l="0" t="0" r="0" b="0"/>
            <wp:docPr id="2075126285" name="Picture 9"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26285" name="Picture 9" descr="A qr code on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17137" cy="1377927"/>
                    </a:xfrm>
                    <a:prstGeom prst="rect">
                      <a:avLst/>
                    </a:prstGeom>
                  </pic:spPr>
                </pic:pic>
              </a:graphicData>
            </a:graphic>
          </wp:inline>
        </w:drawing>
      </w:r>
      <w:r>
        <w:t xml:space="preserve">  </w:t>
      </w:r>
      <w:r>
        <w:rPr>
          <w:noProof/>
          <w14:ligatures w14:val="standardContextual"/>
        </w:rPr>
        <w:drawing>
          <wp:inline distT="0" distB="0" distL="0" distR="0" wp14:anchorId="58095AE1" wp14:editId="3E3F209F">
            <wp:extent cx="1275907" cy="1334569"/>
            <wp:effectExtent l="0" t="0" r="0" b="0"/>
            <wp:docPr id="355685372" name="Picture 10" descr="A qr code with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85372" name="Picture 10" descr="A qr code with green bord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29266" cy="1390381"/>
                    </a:xfrm>
                    <a:prstGeom prst="rect">
                      <a:avLst/>
                    </a:prstGeom>
                  </pic:spPr>
                </pic:pic>
              </a:graphicData>
            </a:graphic>
          </wp:inline>
        </w:drawing>
      </w:r>
    </w:p>
    <w:p w14:paraId="7DA2B04A" w14:textId="77777777" w:rsidR="00936289" w:rsidRDefault="00936289" w:rsidP="00936289">
      <w:pPr>
        <w:rPr>
          <w:b/>
          <w:bCs/>
          <w:sz w:val="20"/>
          <w:szCs w:val="20"/>
        </w:rPr>
      </w:pPr>
    </w:p>
    <w:p w14:paraId="417C2808" w14:textId="5E0522A2" w:rsidR="00936289" w:rsidRDefault="003360EB" w:rsidP="00936289">
      <w:pPr>
        <w:rPr>
          <w:b/>
          <w:bCs/>
        </w:rPr>
      </w:pPr>
      <w:r w:rsidRPr="005864F1">
        <w:rPr>
          <w:b/>
          <w:bCs/>
        </w:rPr>
        <w:t>3.</w:t>
      </w:r>
      <w:r w:rsidR="00003A7B">
        <w:rPr>
          <w:b/>
          <w:bCs/>
        </w:rPr>
        <w:t>5</w:t>
      </w:r>
      <w:r w:rsidRPr="005864F1">
        <w:rPr>
          <w:b/>
          <w:bCs/>
        </w:rPr>
        <w:t xml:space="preserve"> </w:t>
      </w:r>
      <w:r w:rsidR="000C5694" w:rsidRPr="000C5694">
        <w:rPr>
          <w:b/>
          <w:bCs/>
        </w:rPr>
        <w:t>Histogram Equalization on Color Components</w:t>
      </w:r>
    </w:p>
    <w:p w14:paraId="143B7FB8" w14:textId="77777777" w:rsidR="003360EB" w:rsidRDefault="003360EB" w:rsidP="00936289">
      <w:pPr>
        <w:rPr>
          <w:b/>
          <w:bCs/>
        </w:rPr>
      </w:pPr>
    </w:p>
    <w:p w14:paraId="14CE8656" w14:textId="77777777" w:rsidR="000C5694" w:rsidRDefault="000C5694" w:rsidP="000C5694">
      <w:pPr>
        <w:jc w:val="both"/>
      </w:pPr>
      <w:r>
        <w:t>In color image processing, adjusting individual color channels can dramatically change an image's appearance. This section focuses on applying histogram equalization, a common method to enhance image contrast, to the R, G, and B components of a color image, both individually and collectively.</w:t>
      </w:r>
    </w:p>
    <w:p w14:paraId="52043AC0" w14:textId="77777777" w:rsidR="000C5694" w:rsidRDefault="000C5694" w:rsidP="000C5694">
      <w:pPr>
        <w:jc w:val="both"/>
      </w:pPr>
    </w:p>
    <w:p w14:paraId="749D55E2" w14:textId="0C506739" w:rsidR="000C5694" w:rsidRDefault="000C5694" w:rsidP="000C5694">
      <w:pPr>
        <w:jc w:val="both"/>
      </w:pPr>
      <w:r>
        <w:t>Implementation Highlights:</w:t>
      </w:r>
    </w:p>
    <w:p w14:paraId="52F4A83A" w14:textId="77777777" w:rsidR="000C5694" w:rsidRDefault="000C5694" w:rsidP="000C5694">
      <w:pPr>
        <w:pStyle w:val="ListParagraph"/>
        <w:numPr>
          <w:ilvl w:val="0"/>
          <w:numId w:val="16"/>
        </w:numPr>
        <w:jc w:val="both"/>
      </w:pPr>
      <w:r>
        <w:t>Channel Separation: The process begins by splitting the color image into its constituent R, G, and B channels. This step is crucial for independently manipulating the histogram of each color component.</w:t>
      </w:r>
    </w:p>
    <w:p w14:paraId="0EE68CEB" w14:textId="77777777" w:rsidR="000C5694" w:rsidRDefault="000C5694" w:rsidP="000C5694">
      <w:pPr>
        <w:pStyle w:val="ListParagraph"/>
        <w:numPr>
          <w:ilvl w:val="0"/>
          <w:numId w:val="16"/>
        </w:numPr>
        <w:jc w:val="both"/>
      </w:pPr>
      <w:r>
        <w:t>Histogram Equalization: Each channel is then subjected to histogram equalization. This process redistributes the pixel intensity values of the image, effectively spreading out the most frequent intensity values, which in turn enhances the overall contrast of the image.</w:t>
      </w:r>
    </w:p>
    <w:p w14:paraId="3DB8D0AA" w14:textId="77777777" w:rsidR="000C5694" w:rsidRDefault="000C5694" w:rsidP="000C5694">
      <w:pPr>
        <w:pStyle w:val="ListParagraph"/>
        <w:numPr>
          <w:ilvl w:val="0"/>
          <w:numId w:val="16"/>
        </w:numPr>
        <w:jc w:val="both"/>
      </w:pPr>
      <w:r>
        <w:t>Selective Application: The technique allows for selective application on individual channels. This can accentuate specific features within an image based on the color channel being adjusted, leading to varied aesthetic and visual outcomes.</w:t>
      </w:r>
    </w:p>
    <w:p w14:paraId="7629D38F" w14:textId="77777777" w:rsidR="000C5694" w:rsidRDefault="000C5694" w:rsidP="000C5694">
      <w:pPr>
        <w:pStyle w:val="ListParagraph"/>
        <w:numPr>
          <w:ilvl w:val="0"/>
          <w:numId w:val="16"/>
        </w:numPr>
        <w:jc w:val="both"/>
      </w:pPr>
      <w:r>
        <w:t>Recombination: After equalization, the modified channels are recombined to form the final processed color image. When all three components are equalized and merged, the result is a more uniformly enhanced contrast across the entire image.</w:t>
      </w:r>
    </w:p>
    <w:p w14:paraId="516DD26A" w14:textId="77777777" w:rsidR="000C5694" w:rsidRDefault="000C5694" w:rsidP="000C5694">
      <w:pPr>
        <w:jc w:val="both"/>
      </w:pPr>
    </w:p>
    <w:p w14:paraId="71760B01" w14:textId="1CB2CE6D" w:rsidR="00A732D3" w:rsidRDefault="000C5694" w:rsidP="000C5694">
      <w:pPr>
        <w:jc w:val="both"/>
      </w:pPr>
      <w:r>
        <w:t xml:space="preserve">Figure </w:t>
      </w:r>
      <w:r w:rsidR="00003A7B">
        <w:t>5</w:t>
      </w:r>
      <w:r>
        <w:t xml:space="preserve"> showcases this process, with the first three images displaying the effects of equalizing the </w:t>
      </w:r>
      <w:proofErr w:type="gramStart"/>
      <w:r>
        <w:t xml:space="preserve">Red, Green, and </w:t>
      </w:r>
      <w:r>
        <w:t>Blue</w:t>
      </w:r>
      <w:proofErr w:type="gramEnd"/>
      <w:r>
        <w:t xml:space="preserve"> channels individually. The distinct alterations in color balance and contrast highlight the unique influence of each channel on the image's overall appearance. The fourth image illustrates the combined effect of equalizing all three channels, offering a more balanced enhancement in contrast and color dynamics.</w:t>
      </w:r>
    </w:p>
    <w:p w14:paraId="63F11C77" w14:textId="77777777" w:rsidR="00003A7B" w:rsidRDefault="00003A7B" w:rsidP="000C5694">
      <w:pPr>
        <w:jc w:val="both"/>
      </w:pPr>
    </w:p>
    <w:p w14:paraId="612A1336" w14:textId="793FD386" w:rsidR="00003A7B" w:rsidRPr="00003A7B" w:rsidRDefault="00003A7B" w:rsidP="000C5694">
      <w:pPr>
        <w:jc w:val="both"/>
        <w:rPr>
          <w:b/>
          <w:bCs/>
        </w:rPr>
      </w:pPr>
      <w:r w:rsidRPr="00003A7B">
        <w:rPr>
          <w:b/>
          <w:bCs/>
        </w:rPr>
        <w:t xml:space="preserve">Figure </w:t>
      </w:r>
      <w:r>
        <w:rPr>
          <w:b/>
          <w:bCs/>
        </w:rPr>
        <w:t>5</w:t>
      </w:r>
    </w:p>
    <w:p w14:paraId="00578E7C" w14:textId="70E6F460" w:rsidR="00003A7B" w:rsidRDefault="00003A7B" w:rsidP="000C5694">
      <w:pPr>
        <w:jc w:val="both"/>
      </w:pPr>
      <w:r>
        <w:rPr>
          <w:noProof/>
          <w14:ligatures w14:val="standardContextual"/>
        </w:rPr>
        <w:drawing>
          <wp:inline distT="0" distB="0" distL="0" distR="0" wp14:anchorId="780FE4A5" wp14:editId="08FBAC7D">
            <wp:extent cx="1462479" cy="1462479"/>
            <wp:effectExtent l="0" t="0" r="0" b="0"/>
            <wp:docPr id="862211824" name="Picture 12"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11824" name="Picture 12" descr="Close-up of a baboon's 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92600" cy="1492600"/>
                    </a:xfrm>
                    <a:prstGeom prst="rect">
                      <a:avLst/>
                    </a:prstGeom>
                  </pic:spPr>
                </pic:pic>
              </a:graphicData>
            </a:graphic>
          </wp:inline>
        </w:drawing>
      </w:r>
      <w:r>
        <w:t xml:space="preserve">  </w:t>
      </w:r>
      <w:r>
        <w:rPr>
          <w:noProof/>
          <w14:ligatures w14:val="standardContextual"/>
        </w:rPr>
        <w:drawing>
          <wp:inline distT="0" distB="0" distL="0" distR="0" wp14:anchorId="590C3AB9" wp14:editId="19A76358">
            <wp:extent cx="1466850" cy="1466850"/>
            <wp:effectExtent l="0" t="0" r="6350" b="6350"/>
            <wp:docPr id="80836328" name="Picture 13" descr="Close 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328" name="Picture 13" descr="Close up of a baboon's 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99735" cy="1499735"/>
                    </a:xfrm>
                    <a:prstGeom prst="rect">
                      <a:avLst/>
                    </a:prstGeom>
                  </pic:spPr>
                </pic:pic>
              </a:graphicData>
            </a:graphic>
          </wp:inline>
        </w:drawing>
      </w:r>
    </w:p>
    <w:p w14:paraId="5FEC2DE6" w14:textId="77777777" w:rsidR="00003A7B" w:rsidRDefault="00003A7B" w:rsidP="000C5694">
      <w:pPr>
        <w:jc w:val="both"/>
      </w:pPr>
    </w:p>
    <w:p w14:paraId="6DBCDC3A" w14:textId="57CCE8F9" w:rsidR="00B70909" w:rsidRDefault="00003A7B" w:rsidP="000C5694">
      <w:pPr>
        <w:jc w:val="both"/>
      </w:pPr>
      <w:r>
        <w:rPr>
          <w:noProof/>
          <w14:ligatures w14:val="standardContextual"/>
        </w:rPr>
        <w:drawing>
          <wp:inline distT="0" distB="0" distL="0" distR="0" wp14:anchorId="582FD73C" wp14:editId="00F756B7">
            <wp:extent cx="1462567" cy="1462567"/>
            <wp:effectExtent l="0" t="0" r="0" b="0"/>
            <wp:docPr id="585659154" name="Picture 14"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59154" name="Picture 14" descr="Close-up of a baboon's 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93080" cy="1493080"/>
                    </a:xfrm>
                    <a:prstGeom prst="rect">
                      <a:avLst/>
                    </a:prstGeom>
                  </pic:spPr>
                </pic:pic>
              </a:graphicData>
            </a:graphic>
          </wp:inline>
        </w:drawing>
      </w:r>
      <w:r>
        <w:t xml:space="preserve">  </w:t>
      </w:r>
      <w:r>
        <w:rPr>
          <w:noProof/>
          <w14:ligatures w14:val="standardContextual"/>
        </w:rPr>
        <w:drawing>
          <wp:inline distT="0" distB="0" distL="0" distR="0" wp14:anchorId="6B126E19" wp14:editId="0B4BD901">
            <wp:extent cx="1462804" cy="1462804"/>
            <wp:effectExtent l="0" t="0" r="0" b="0"/>
            <wp:docPr id="1518427126" name="Picture 15"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27126" name="Picture 15" descr="Close-up of a baboon's 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82682" cy="1482682"/>
                    </a:xfrm>
                    <a:prstGeom prst="rect">
                      <a:avLst/>
                    </a:prstGeom>
                  </pic:spPr>
                </pic:pic>
              </a:graphicData>
            </a:graphic>
          </wp:inline>
        </w:drawing>
      </w:r>
    </w:p>
    <w:p w14:paraId="363472C6" w14:textId="77777777" w:rsidR="00003A7B" w:rsidRDefault="00003A7B" w:rsidP="000C5694">
      <w:pPr>
        <w:jc w:val="both"/>
      </w:pPr>
    </w:p>
    <w:p w14:paraId="16DA04F7" w14:textId="23F3B1B3" w:rsidR="00AA4F16" w:rsidRPr="00AA4F16" w:rsidRDefault="00AA4F16" w:rsidP="00AA4F16">
      <w:pPr>
        <w:rPr>
          <w:b/>
          <w:bCs/>
        </w:rPr>
      </w:pPr>
      <w:r w:rsidRPr="00AA4F16">
        <w:rPr>
          <w:b/>
          <w:bCs/>
        </w:rPr>
        <w:t>3.5 RGB to HSI Conversion and Histogram E</w:t>
      </w:r>
      <w:r>
        <w:rPr>
          <w:b/>
          <w:bCs/>
        </w:rPr>
        <w:t>Q</w:t>
      </w:r>
    </w:p>
    <w:p w14:paraId="7EAEDC84" w14:textId="77777777" w:rsidR="00AA4F16" w:rsidRDefault="00AA4F16" w:rsidP="00AA4F16">
      <w:pPr>
        <w:jc w:val="both"/>
      </w:pPr>
    </w:p>
    <w:p w14:paraId="44FD43EF" w14:textId="77777777" w:rsidR="00AA4F16" w:rsidRDefault="00AA4F16" w:rsidP="00AA4F16">
      <w:pPr>
        <w:jc w:val="both"/>
      </w:pPr>
      <w:r>
        <w:t>The conversion from RGB to HSI (Hue, Saturation, Intensity) color space provides a more intuitive separation of the color and intensity information of an image. This section delves into the application of histogram equalization within this color space, exploring its impact on various components.</w:t>
      </w:r>
    </w:p>
    <w:p w14:paraId="4323F740" w14:textId="77777777" w:rsidR="00AA4F16" w:rsidRDefault="00AA4F16" w:rsidP="00AA4F16">
      <w:pPr>
        <w:jc w:val="both"/>
      </w:pPr>
    </w:p>
    <w:p w14:paraId="51EEDE8C" w14:textId="56F4DBF8" w:rsidR="00AA4F16" w:rsidRDefault="00AA4F16" w:rsidP="00AA4F16">
      <w:pPr>
        <w:jc w:val="both"/>
      </w:pPr>
      <w:r>
        <w:t>Implementation Highlights:</w:t>
      </w:r>
    </w:p>
    <w:p w14:paraId="53DC87BC" w14:textId="77777777" w:rsidR="00AA4F16" w:rsidRDefault="00AA4F16" w:rsidP="00AA4F16">
      <w:pPr>
        <w:pStyle w:val="ListParagraph"/>
        <w:numPr>
          <w:ilvl w:val="0"/>
          <w:numId w:val="17"/>
        </w:numPr>
        <w:jc w:val="both"/>
      </w:pPr>
      <w:r>
        <w:t>RGB to HSI Conversion: The initial step involves transforming the color space of the image from RGB to HSI using OpenCV functionalities. This conversion is pivotal for accessing the intensity (I) component, distinct from the color-carrying Hue (H) and Saturation (S) components.</w:t>
      </w:r>
    </w:p>
    <w:p w14:paraId="4E502032" w14:textId="77777777" w:rsidR="00AA4F16" w:rsidRDefault="00AA4F16" w:rsidP="00AA4F16">
      <w:pPr>
        <w:pStyle w:val="ListParagraph"/>
        <w:numPr>
          <w:ilvl w:val="0"/>
          <w:numId w:val="17"/>
        </w:numPr>
        <w:jc w:val="both"/>
      </w:pPr>
      <w:r>
        <w:t>Intensity Equalization: The I-component, akin to a grayscale representation of the image's luminance, undergoes histogram equalization. This process enhances the contrast of the image based on its intensity values, often leading to a significant improvement in image clarity and detail visibility.</w:t>
      </w:r>
    </w:p>
    <w:p w14:paraId="72F00364" w14:textId="77777777" w:rsidR="00AA4F16" w:rsidRDefault="00AA4F16" w:rsidP="00AA4F16">
      <w:pPr>
        <w:pStyle w:val="ListParagraph"/>
        <w:numPr>
          <w:ilvl w:val="0"/>
          <w:numId w:val="17"/>
        </w:numPr>
        <w:jc w:val="both"/>
      </w:pPr>
      <w:r>
        <w:t>Separate Channel Equalization: Both the H and S components are individually subjected to histogram equalization. Adjusting the histogram of the Hue can alter the color distribution, while modifying the Saturation can affect the vividness of the colors.</w:t>
      </w:r>
    </w:p>
    <w:p w14:paraId="7CBEFC60" w14:textId="77777777" w:rsidR="00AA4F16" w:rsidRDefault="00AA4F16" w:rsidP="00AA4F16">
      <w:pPr>
        <w:pStyle w:val="ListParagraph"/>
        <w:numPr>
          <w:ilvl w:val="0"/>
          <w:numId w:val="17"/>
        </w:numPr>
        <w:jc w:val="both"/>
      </w:pPr>
      <w:r>
        <w:lastRenderedPageBreak/>
        <w:t>Combined Component Equalization: An experimental approach involves applying histogram equalization to all three components—H, S, and I. This comprehensive equalization can result in unique and sometimes unexpected alterations to the image's color and contrast.</w:t>
      </w:r>
    </w:p>
    <w:p w14:paraId="5B8897CD" w14:textId="77777777" w:rsidR="00AA4F16" w:rsidRDefault="00AA4F16" w:rsidP="00AA4F16">
      <w:pPr>
        <w:jc w:val="both"/>
      </w:pPr>
    </w:p>
    <w:p w14:paraId="78C07A83" w14:textId="75BD80BA" w:rsidR="00AA4F16" w:rsidRDefault="00AA4F16" w:rsidP="00AA4F16">
      <w:pPr>
        <w:jc w:val="both"/>
      </w:pPr>
      <w:r>
        <w:t xml:space="preserve">Figure </w:t>
      </w:r>
      <w:r w:rsidR="00E36198">
        <w:t>6</w:t>
      </w:r>
      <w:r>
        <w:t xml:space="preserve"> illustrates the outcomes of these processes. It includes:</w:t>
      </w:r>
    </w:p>
    <w:p w14:paraId="0B28EE7A" w14:textId="77777777" w:rsidR="00AA4F16" w:rsidRDefault="00AA4F16" w:rsidP="00AA4F16">
      <w:pPr>
        <w:pStyle w:val="ListParagraph"/>
        <w:numPr>
          <w:ilvl w:val="0"/>
          <w:numId w:val="18"/>
        </w:numPr>
        <w:jc w:val="both"/>
      </w:pPr>
      <w:r>
        <w:t>The original image converted to HSI color space, serving as a baseline for comparison.</w:t>
      </w:r>
    </w:p>
    <w:p w14:paraId="3C516D9A" w14:textId="77777777" w:rsidR="00AA4F16" w:rsidRDefault="00AA4F16" w:rsidP="00AA4F16">
      <w:pPr>
        <w:pStyle w:val="ListParagraph"/>
        <w:numPr>
          <w:ilvl w:val="0"/>
          <w:numId w:val="18"/>
        </w:numPr>
        <w:jc w:val="both"/>
      </w:pPr>
      <w:r>
        <w:t>The result of applying histogram equalization to the Intensity component, which typically enhances the overall contrast while preserving the original colors.</w:t>
      </w:r>
    </w:p>
    <w:p w14:paraId="1AE67807" w14:textId="77777777" w:rsidR="00AA4F16" w:rsidRDefault="00AA4F16" w:rsidP="00AA4F16">
      <w:pPr>
        <w:pStyle w:val="ListParagraph"/>
        <w:numPr>
          <w:ilvl w:val="0"/>
          <w:numId w:val="18"/>
        </w:numPr>
        <w:jc w:val="both"/>
      </w:pPr>
      <w:r>
        <w:t>The effects of equalizing the Hue component, which may lead to changes in the color distribution, often resulting in a more colorful but sometimes unrealistic image.</w:t>
      </w:r>
    </w:p>
    <w:p w14:paraId="1697582C" w14:textId="77777777" w:rsidR="00AA4F16" w:rsidRDefault="00AA4F16" w:rsidP="00AA4F16">
      <w:pPr>
        <w:pStyle w:val="ListParagraph"/>
        <w:numPr>
          <w:ilvl w:val="0"/>
          <w:numId w:val="18"/>
        </w:numPr>
        <w:jc w:val="both"/>
      </w:pPr>
      <w:r>
        <w:t>The outcomes of equalizing the Saturation component, enhancing the vibrance and richness of colors in the image.</w:t>
      </w:r>
    </w:p>
    <w:p w14:paraId="48388CC4" w14:textId="3DA13453" w:rsidR="00AA4F16" w:rsidRDefault="00AA4F16" w:rsidP="00AA4F16">
      <w:pPr>
        <w:jc w:val="both"/>
      </w:pPr>
    </w:p>
    <w:p w14:paraId="1647769B" w14:textId="71BA78D5" w:rsidR="00E36198" w:rsidRPr="00145BD4" w:rsidRDefault="00E36198" w:rsidP="00AA4F16">
      <w:pPr>
        <w:jc w:val="both"/>
        <w:rPr>
          <w:b/>
          <w:bCs/>
        </w:rPr>
      </w:pPr>
      <w:r w:rsidRPr="00145BD4">
        <w:rPr>
          <w:b/>
          <w:bCs/>
        </w:rPr>
        <w:t>Figure 6</w:t>
      </w:r>
    </w:p>
    <w:p w14:paraId="0E6A6570" w14:textId="0273B2B9" w:rsidR="00E36198" w:rsidRDefault="00E36198" w:rsidP="00AA4F16">
      <w:pPr>
        <w:jc w:val="both"/>
      </w:pPr>
      <w:r>
        <w:rPr>
          <w:noProof/>
          <w14:ligatures w14:val="standardContextual"/>
        </w:rPr>
        <w:drawing>
          <wp:inline distT="0" distB="0" distL="0" distR="0" wp14:anchorId="2A4A4665" wp14:editId="70FFD1DC">
            <wp:extent cx="1463040" cy="1463040"/>
            <wp:effectExtent l="0" t="0" r="0" b="0"/>
            <wp:docPr id="1768724657" name="Picture 16" descr="A close up of a bird'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24657" name="Picture 16" descr="A close up of a bird's 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00854" cy="1500854"/>
                    </a:xfrm>
                    <a:prstGeom prst="rect">
                      <a:avLst/>
                    </a:prstGeom>
                  </pic:spPr>
                </pic:pic>
              </a:graphicData>
            </a:graphic>
          </wp:inline>
        </w:drawing>
      </w:r>
      <w:r>
        <w:t xml:space="preserve">  </w:t>
      </w:r>
      <w:r>
        <w:rPr>
          <w:noProof/>
          <w14:ligatures w14:val="standardContextual"/>
        </w:rPr>
        <w:drawing>
          <wp:inline distT="0" distB="0" distL="0" distR="0" wp14:anchorId="2B9C1AE1" wp14:editId="1408A8F3">
            <wp:extent cx="1462878" cy="1462878"/>
            <wp:effectExtent l="0" t="0" r="0" b="0"/>
            <wp:docPr id="60887020" name="Picture 17" descr="Close 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7020" name="Picture 17" descr="Close up of a baboon's 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97339" cy="1497339"/>
                    </a:xfrm>
                    <a:prstGeom prst="rect">
                      <a:avLst/>
                    </a:prstGeom>
                  </pic:spPr>
                </pic:pic>
              </a:graphicData>
            </a:graphic>
          </wp:inline>
        </w:drawing>
      </w:r>
    </w:p>
    <w:p w14:paraId="40286BFF" w14:textId="77777777" w:rsidR="00E36198" w:rsidRDefault="00E36198" w:rsidP="00AA4F16">
      <w:pPr>
        <w:jc w:val="both"/>
      </w:pPr>
    </w:p>
    <w:p w14:paraId="1D4E06EB" w14:textId="6686F7CC" w:rsidR="00E36198" w:rsidRDefault="00E36198" w:rsidP="00AA4F16">
      <w:pPr>
        <w:jc w:val="both"/>
      </w:pPr>
      <w:r>
        <w:rPr>
          <w:noProof/>
          <w14:ligatures w14:val="standardContextual"/>
        </w:rPr>
        <w:drawing>
          <wp:inline distT="0" distB="0" distL="0" distR="0" wp14:anchorId="0CCA37CE" wp14:editId="1329A814">
            <wp:extent cx="1463040" cy="1463040"/>
            <wp:effectExtent l="0" t="0" r="0" b="0"/>
            <wp:docPr id="742268202" name="Picture 18" descr="A close up of a bird'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68202" name="Picture 18" descr="A close up of a bird's 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87478" cy="1487478"/>
                    </a:xfrm>
                    <a:prstGeom prst="rect">
                      <a:avLst/>
                    </a:prstGeom>
                  </pic:spPr>
                </pic:pic>
              </a:graphicData>
            </a:graphic>
          </wp:inline>
        </w:drawing>
      </w:r>
      <w:r>
        <w:t xml:space="preserve">  </w:t>
      </w:r>
      <w:r>
        <w:rPr>
          <w:noProof/>
          <w14:ligatures w14:val="standardContextual"/>
        </w:rPr>
        <w:drawing>
          <wp:inline distT="0" distB="0" distL="0" distR="0" wp14:anchorId="62DD3688" wp14:editId="06A281A6">
            <wp:extent cx="1467293" cy="1467293"/>
            <wp:effectExtent l="0" t="0" r="6350" b="6350"/>
            <wp:docPr id="886403925" name="Picture 19" descr="Close up of a bird'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03925" name="Picture 19" descr="Close up of a bird's 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04021" cy="1504021"/>
                    </a:xfrm>
                    <a:prstGeom prst="rect">
                      <a:avLst/>
                    </a:prstGeom>
                  </pic:spPr>
                </pic:pic>
              </a:graphicData>
            </a:graphic>
          </wp:inline>
        </w:drawing>
      </w:r>
    </w:p>
    <w:p w14:paraId="233FBDEA" w14:textId="77777777" w:rsidR="00E36198" w:rsidRDefault="00E36198" w:rsidP="00AA4F16">
      <w:pPr>
        <w:jc w:val="both"/>
      </w:pPr>
    </w:p>
    <w:p w14:paraId="60F151DB" w14:textId="511C5D6A" w:rsidR="00B70909" w:rsidRDefault="00AA4F16" w:rsidP="00AA4F16">
      <w:pPr>
        <w:jc w:val="both"/>
      </w:pPr>
      <w:r>
        <w:t>This exploration into HSI space and its components underscores the nuanced control it offers over color and intensity adjustments. The comparison between RGB and HSI equalization reveals the unique capabilities and potential applications of histogram equalization within different color spaces, each offering distinct advantages for image enhancement.</w:t>
      </w:r>
    </w:p>
    <w:p w14:paraId="7EBE2BAB" w14:textId="77777777" w:rsidR="003C56D6" w:rsidRDefault="003C56D6" w:rsidP="00AA4F16">
      <w:pPr>
        <w:jc w:val="both"/>
      </w:pPr>
    </w:p>
    <w:p w14:paraId="21F655A4" w14:textId="6E89D774" w:rsidR="003C56D6" w:rsidRPr="003C56D6" w:rsidRDefault="003C56D6" w:rsidP="003C56D6">
      <w:pPr>
        <w:rPr>
          <w:b/>
          <w:bCs/>
        </w:rPr>
      </w:pPr>
      <w:r w:rsidRPr="003C56D6">
        <w:rPr>
          <w:b/>
          <w:bCs/>
        </w:rPr>
        <w:t xml:space="preserve">3.6: Augmentation of </w:t>
      </w:r>
      <w:r>
        <w:rPr>
          <w:b/>
          <w:bCs/>
        </w:rPr>
        <w:t>Color</w:t>
      </w:r>
      <w:r w:rsidRPr="003C56D6">
        <w:rPr>
          <w:b/>
          <w:bCs/>
        </w:rPr>
        <w:t xml:space="preserve"> Images Through Rotation</w:t>
      </w:r>
    </w:p>
    <w:p w14:paraId="6CCC7521" w14:textId="77777777" w:rsidR="003C56D6" w:rsidRDefault="003C56D6" w:rsidP="003C56D6">
      <w:pPr>
        <w:jc w:val="both"/>
      </w:pPr>
    </w:p>
    <w:p w14:paraId="02403E16" w14:textId="77777777" w:rsidR="003C56D6" w:rsidRDefault="003C56D6" w:rsidP="003C56D6">
      <w:pPr>
        <w:jc w:val="both"/>
      </w:pPr>
      <w:r>
        <w:t xml:space="preserve">In this section, we augmented color images by rotating them and applying histogram equalization to different </w:t>
      </w:r>
      <w:r>
        <w:t>components:</w:t>
      </w:r>
    </w:p>
    <w:p w14:paraId="759A8CBC" w14:textId="77777777" w:rsidR="003C56D6" w:rsidRDefault="003C56D6" w:rsidP="003C56D6">
      <w:pPr>
        <w:jc w:val="both"/>
      </w:pPr>
    </w:p>
    <w:p w14:paraId="4515F1B9" w14:textId="77777777" w:rsidR="003C56D6" w:rsidRDefault="003C56D6" w:rsidP="002D7823">
      <w:pPr>
        <w:jc w:val="both"/>
      </w:pPr>
      <w:r w:rsidRPr="002D7823">
        <w:rPr>
          <w:b/>
          <w:bCs/>
        </w:rPr>
        <w:t>Rotation</w:t>
      </w:r>
      <w:r>
        <w:t>: The original images were rotated at angles of 90, 180, and 270 degrees. This simple yet effective technique introduces new orientations to the dataset.</w:t>
      </w:r>
    </w:p>
    <w:p w14:paraId="3027F044" w14:textId="77777777" w:rsidR="002D7823" w:rsidRDefault="002D7823" w:rsidP="002D7823">
      <w:pPr>
        <w:jc w:val="both"/>
      </w:pPr>
    </w:p>
    <w:p w14:paraId="75E7267D" w14:textId="0D8E16D0" w:rsidR="003C56D6" w:rsidRDefault="00E36198" w:rsidP="002D7823">
      <w:pPr>
        <w:jc w:val="both"/>
      </w:pPr>
      <w:r>
        <w:rPr>
          <w:b/>
          <w:bCs/>
        </w:rPr>
        <w:t>Intensity</w:t>
      </w:r>
      <w:r w:rsidR="003C56D6" w:rsidRPr="002D7823">
        <w:rPr>
          <w:b/>
          <w:bCs/>
        </w:rPr>
        <w:t xml:space="preserve"> Equalization and Rotation</w:t>
      </w:r>
      <w:r w:rsidR="003C56D6">
        <w:t xml:space="preserve">: We applied histogram equalization to the </w:t>
      </w:r>
      <w:r>
        <w:t>Intensity</w:t>
      </w:r>
      <w:r w:rsidR="003C56D6">
        <w:t xml:space="preserve"> component, enhancing the color vividness before rotating the images. This step added a layer of visual complexity by altering color </w:t>
      </w:r>
      <w:r>
        <w:t>intensity</w:t>
      </w:r>
      <w:r w:rsidR="003C56D6">
        <w:t>, followed by presenting the images from different angles.</w:t>
      </w:r>
    </w:p>
    <w:p w14:paraId="79A08591" w14:textId="77777777" w:rsidR="002D7823" w:rsidRDefault="002D7823" w:rsidP="003C56D6">
      <w:pPr>
        <w:jc w:val="both"/>
      </w:pPr>
    </w:p>
    <w:p w14:paraId="3B9124E5" w14:textId="452AAC6D" w:rsidR="003C56D6" w:rsidRDefault="003C56D6" w:rsidP="003C56D6">
      <w:pPr>
        <w:jc w:val="both"/>
      </w:pPr>
      <w:r>
        <w:t xml:space="preserve">Figure </w:t>
      </w:r>
      <w:r w:rsidR="00E36198">
        <w:t>7</w:t>
      </w:r>
      <w:r>
        <w:t xml:space="preserve"> highlights two images processed in this manner:</w:t>
      </w:r>
    </w:p>
    <w:p w14:paraId="311D8F9F" w14:textId="377D0B2A" w:rsidR="00CC4AFE" w:rsidRDefault="003C56D6" w:rsidP="003C56D6">
      <w:pPr>
        <w:pStyle w:val="ListParagraph"/>
        <w:numPr>
          <w:ilvl w:val="0"/>
          <w:numId w:val="19"/>
        </w:numPr>
        <w:jc w:val="both"/>
      </w:pPr>
      <w:r>
        <w:t>A</w:t>
      </w:r>
      <w:r w:rsidR="002D7823">
        <w:t>n</w:t>
      </w:r>
      <w:r>
        <w:t xml:space="preserve"> image with histogram equalization applied to its </w:t>
      </w:r>
      <w:r w:rsidR="00E36198">
        <w:t>Intensity</w:t>
      </w:r>
      <w:r>
        <w:t xml:space="preserve"> component, followed by a 90-degree rotation. This process not only enhances the color dynamics but also provides a novel perspective of the original scene.</w:t>
      </w:r>
    </w:p>
    <w:p w14:paraId="4172A63B" w14:textId="77777777" w:rsidR="003C56D6" w:rsidRDefault="003C56D6" w:rsidP="002D7823">
      <w:pPr>
        <w:pStyle w:val="ListParagraph"/>
        <w:numPr>
          <w:ilvl w:val="0"/>
          <w:numId w:val="19"/>
        </w:numPr>
        <w:jc w:val="both"/>
      </w:pPr>
      <w:r>
        <w:t>A similar treatment followed by a 180-degree rotation, offering an upside-down version that further diversifies the visual content.</w:t>
      </w:r>
    </w:p>
    <w:p w14:paraId="7CB3B500" w14:textId="77777777" w:rsidR="003C56D6" w:rsidRPr="00E36198" w:rsidRDefault="003C56D6" w:rsidP="005864F1">
      <w:pPr>
        <w:rPr>
          <w:b/>
          <w:bCs/>
        </w:rPr>
      </w:pPr>
    </w:p>
    <w:p w14:paraId="65480312" w14:textId="72BEEC4D" w:rsidR="00145BD4" w:rsidRDefault="00E36198" w:rsidP="005864F1">
      <w:pPr>
        <w:rPr>
          <w:b/>
          <w:bCs/>
        </w:rPr>
      </w:pPr>
      <w:r w:rsidRPr="00E36198">
        <w:rPr>
          <w:b/>
          <w:bCs/>
        </w:rPr>
        <w:t>Figure 7</w:t>
      </w:r>
    </w:p>
    <w:p w14:paraId="34E07D8C" w14:textId="1A6F9D9E" w:rsidR="00E36198" w:rsidRPr="00E36198" w:rsidRDefault="00145BD4" w:rsidP="005864F1">
      <w:pPr>
        <w:rPr>
          <w:b/>
          <w:bCs/>
        </w:rPr>
      </w:pPr>
      <w:r>
        <w:rPr>
          <w:b/>
          <w:bCs/>
          <w:noProof/>
          <w14:ligatures w14:val="standardContextual"/>
        </w:rPr>
        <w:drawing>
          <wp:inline distT="0" distB="0" distL="0" distR="0" wp14:anchorId="25454126" wp14:editId="0FE1380B">
            <wp:extent cx="1463040" cy="1463040"/>
            <wp:effectExtent l="0" t="0" r="0" b="0"/>
            <wp:docPr id="832156670" name="Picture 20" descr="Close up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56670" name="Picture 20" descr="Close up of a monkey's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36338" cy="1536338"/>
                    </a:xfrm>
                    <a:prstGeom prst="rect">
                      <a:avLst/>
                    </a:prstGeom>
                  </pic:spPr>
                </pic:pic>
              </a:graphicData>
            </a:graphic>
          </wp:inline>
        </w:drawing>
      </w:r>
      <w:r>
        <w:rPr>
          <w:b/>
          <w:bCs/>
        </w:rPr>
        <w:t xml:space="preserve">  </w:t>
      </w:r>
      <w:r>
        <w:rPr>
          <w:b/>
          <w:bCs/>
          <w:noProof/>
          <w14:ligatures w14:val="standardContextual"/>
        </w:rPr>
        <w:drawing>
          <wp:inline distT="0" distB="0" distL="0" distR="0" wp14:anchorId="46FE8705" wp14:editId="6BBDFDCF">
            <wp:extent cx="1462656" cy="1462656"/>
            <wp:effectExtent l="0" t="0" r="0" b="0"/>
            <wp:docPr id="1694906467" name="Picture 21" descr="A close-up of a purple and blue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06467" name="Picture 21" descr="A close-up of a purple and blue anima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92354" cy="1492354"/>
                    </a:xfrm>
                    <a:prstGeom prst="rect">
                      <a:avLst/>
                    </a:prstGeom>
                  </pic:spPr>
                </pic:pic>
              </a:graphicData>
            </a:graphic>
          </wp:inline>
        </w:drawing>
      </w:r>
    </w:p>
    <w:p w14:paraId="3AA739F0" w14:textId="77777777" w:rsidR="00E36198" w:rsidRPr="00E36198" w:rsidRDefault="00E36198" w:rsidP="005864F1">
      <w:pPr>
        <w:rPr>
          <w:b/>
          <w:bCs/>
        </w:rPr>
      </w:pPr>
    </w:p>
    <w:p w14:paraId="0986F59A" w14:textId="43FA3F01" w:rsidR="005864F1" w:rsidRPr="005864F1" w:rsidRDefault="005864F1" w:rsidP="005864F1">
      <w:pPr>
        <w:rPr>
          <w:b/>
          <w:bCs/>
          <w:sz w:val="24"/>
          <w:szCs w:val="24"/>
        </w:rPr>
      </w:pPr>
      <w:r>
        <w:rPr>
          <w:b/>
          <w:bCs/>
          <w:sz w:val="24"/>
          <w:szCs w:val="24"/>
        </w:rPr>
        <w:t xml:space="preserve">5. </w:t>
      </w:r>
      <w:r w:rsidRPr="005864F1">
        <w:rPr>
          <w:b/>
          <w:bCs/>
          <w:sz w:val="24"/>
          <w:szCs w:val="24"/>
        </w:rPr>
        <w:t>Conclusion</w:t>
      </w:r>
    </w:p>
    <w:p w14:paraId="698916B9" w14:textId="77777777" w:rsidR="005864F1" w:rsidRDefault="005864F1" w:rsidP="005864F1">
      <w:pPr>
        <w:rPr>
          <w:b/>
          <w:bCs/>
        </w:rPr>
      </w:pPr>
    </w:p>
    <w:p w14:paraId="5B48BEE7" w14:textId="6E8169E4" w:rsidR="0046748A" w:rsidRDefault="006D62C3" w:rsidP="00DF1DE9">
      <w:pPr>
        <w:jc w:val="both"/>
        <w:sectPr w:rsidR="0046748A" w:rsidSect="00911E1C">
          <w:type w:val="continuous"/>
          <w:pgSz w:w="12240" w:h="15840"/>
          <w:pgMar w:top="720" w:right="720" w:bottom="720" w:left="720" w:header="720" w:footer="720" w:gutter="0"/>
          <w:cols w:num="2" w:space="432"/>
          <w:docGrid w:linePitch="360"/>
        </w:sectPr>
      </w:pPr>
      <w:r w:rsidRPr="006D62C3">
        <w:t>The exploration into advanced image processing techniques, as detailed in this report, underscores the potential of histogram modifications and color processing in enhancing image quality and augmenting datasets. Techniques such as histogram equalization and threshold-based modifications have proven effective in improving image contrast and detail visibility, especially in challenging lighting conditions. The implementation of QR code detection adds a layer of functionality that finds practical applications in various fields, including augmented reality and secure document verification. The conversion between RGB and HSI color spaces and the subsequent manipulation of individual components offer a nuanced approach to color processing, allowing for targeted enhancements that can dramatically alter the visual perception of an image</w:t>
      </w:r>
      <w:r w:rsidR="004522D3">
        <w:t>.</w:t>
      </w:r>
    </w:p>
    <w:p w14:paraId="723751E3" w14:textId="77777777" w:rsidR="009C12E3" w:rsidRDefault="009C12E3">
      <w:pPr>
        <w:sectPr w:rsidR="009C12E3" w:rsidSect="00911E1C">
          <w:pgSz w:w="12240" w:h="15840"/>
          <w:pgMar w:top="720" w:right="720" w:bottom="720" w:left="720" w:header="720" w:footer="720" w:gutter="0"/>
          <w:cols w:num="2" w:space="432"/>
          <w:docGrid w:linePitch="360"/>
        </w:sectPr>
      </w:pPr>
    </w:p>
    <w:p w14:paraId="79B592A7" w14:textId="77777777" w:rsidR="009C12E3" w:rsidRDefault="009C12E3"/>
    <w:sectPr w:rsidR="009C12E3" w:rsidSect="00911E1C">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37C"/>
    <w:multiLevelType w:val="hybridMultilevel"/>
    <w:tmpl w:val="4E0A3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042EC"/>
    <w:multiLevelType w:val="multilevel"/>
    <w:tmpl w:val="2DCC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0C747E"/>
    <w:multiLevelType w:val="hybridMultilevel"/>
    <w:tmpl w:val="A4F4B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F5DB3"/>
    <w:multiLevelType w:val="multilevel"/>
    <w:tmpl w:val="E35C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C44348"/>
    <w:multiLevelType w:val="multilevel"/>
    <w:tmpl w:val="D53E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9E199D"/>
    <w:multiLevelType w:val="multilevel"/>
    <w:tmpl w:val="A610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4D659B"/>
    <w:multiLevelType w:val="multilevel"/>
    <w:tmpl w:val="7744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1F61F4"/>
    <w:multiLevelType w:val="multilevel"/>
    <w:tmpl w:val="4D2E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B95261"/>
    <w:multiLevelType w:val="multilevel"/>
    <w:tmpl w:val="3130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567147"/>
    <w:multiLevelType w:val="multilevel"/>
    <w:tmpl w:val="2482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B24C31"/>
    <w:multiLevelType w:val="hybridMultilevel"/>
    <w:tmpl w:val="598E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534CC5"/>
    <w:multiLevelType w:val="multilevel"/>
    <w:tmpl w:val="BA2E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737B0F"/>
    <w:multiLevelType w:val="multilevel"/>
    <w:tmpl w:val="9D70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BE1EC3"/>
    <w:multiLevelType w:val="hybridMultilevel"/>
    <w:tmpl w:val="9572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A47C80"/>
    <w:multiLevelType w:val="hybridMultilevel"/>
    <w:tmpl w:val="39BE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A2D43"/>
    <w:multiLevelType w:val="multilevel"/>
    <w:tmpl w:val="570C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5F7093"/>
    <w:multiLevelType w:val="hybridMultilevel"/>
    <w:tmpl w:val="0062F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411035"/>
    <w:multiLevelType w:val="multilevel"/>
    <w:tmpl w:val="E5E4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D27263E"/>
    <w:multiLevelType w:val="hybridMultilevel"/>
    <w:tmpl w:val="C890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259035">
    <w:abstractNumId w:val="15"/>
  </w:num>
  <w:num w:numId="2" w16cid:durableId="1190026589">
    <w:abstractNumId w:val="11"/>
  </w:num>
  <w:num w:numId="3" w16cid:durableId="1670598075">
    <w:abstractNumId w:val="17"/>
  </w:num>
  <w:num w:numId="4" w16cid:durableId="106892053">
    <w:abstractNumId w:val="7"/>
  </w:num>
  <w:num w:numId="5" w16cid:durableId="17508488">
    <w:abstractNumId w:val="12"/>
  </w:num>
  <w:num w:numId="6" w16cid:durableId="37432817">
    <w:abstractNumId w:val="1"/>
  </w:num>
  <w:num w:numId="7" w16cid:durableId="823353208">
    <w:abstractNumId w:val="6"/>
  </w:num>
  <w:num w:numId="8" w16cid:durableId="370493280">
    <w:abstractNumId w:val="5"/>
  </w:num>
  <w:num w:numId="9" w16cid:durableId="763038877">
    <w:abstractNumId w:val="0"/>
  </w:num>
  <w:num w:numId="10" w16cid:durableId="828866400">
    <w:abstractNumId w:val="13"/>
  </w:num>
  <w:num w:numId="11" w16cid:durableId="1507012706">
    <w:abstractNumId w:val="3"/>
  </w:num>
  <w:num w:numId="12" w16cid:durableId="359597565">
    <w:abstractNumId w:val="8"/>
  </w:num>
  <w:num w:numId="13" w16cid:durableId="1281108818">
    <w:abstractNumId w:val="9"/>
  </w:num>
  <w:num w:numId="14" w16cid:durableId="537817352">
    <w:abstractNumId w:val="4"/>
  </w:num>
  <w:num w:numId="15" w16cid:durableId="1021052647">
    <w:abstractNumId w:val="16"/>
  </w:num>
  <w:num w:numId="16" w16cid:durableId="1037704726">
    <w:abstractNumId w:val="10"/>
  </w:num>
  <w:num w:numId="17" w16cid:durableId="954100847">
    <w:abstractNumId w:val="2"/>
  </w:num>
  <w:num w:numId="18" w16cid:durableId="703747731">
    <w:abstractNumId w:val="18"/>
  </w:num>
  <w:num w:numId="19" w16cid:durableId="4015598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E3"/>
    <w:rsid w:val="000017D1"/>
    <w:rsid w:val="00003A7B"/>
    <w:rsid w:val="000071E0"/>
    <w:rsid w:val="000175A3"/>
    <w:rsid w:val="00047040"/>
    <w:rsid w:val="00071C6F"/>
    <w:rsid w:val="000C5694"/>
    <w:rsid w:val="00121B34"/>
    <w:rsid w:val="0013255E"/>
    <w:rsid w:val="00145BD4"/>
    <w:rsid w:val="0016394D"/>
    <w:rsid w:val="00175CFA"/>
    <w:rsid w:val="00217BB7"/>
    <w:rsid w:val="00241527"/>
    <w:rsid w:val="002A559D"/>
    <w:rsid w:val="002A7C8A"/>
    <w:rsid w:val="002C1F06"/>
    <w:rsid w:val="002D7823"/>
    <w:rsid w:val="003360EB"/>
    <w:rsid w:val="003535A7"/>
    <w:rsid w:val="003C56D6"/>
    <w:rsid w:val="004332AE"/>
    <w:rsid w:val="004522D3"/>
    <w:rsid w:val="0046748A"/>
    <w:rsid w:val="00485AC8"/>
    <w:rsid w:val="004C68BA"/>
    <w:rsid w:val="004E36A5"/>
    <w:rsid w:val="004F2306"/>
    <w:rsid w:val="005864F1"/>
    <w:rsid w:val="005B31BF"/>
    <w:rsid w:val="00685A4D"/>
    <w:rsid w:val="00686913"/>
    <w:rsid w:val="006D62C3"/>
    <w:rsid w:val="00706D45"/>
    <w:rsid w:val="00761EB4"/>
    <w:rsid w:val="00770703"/>
    <w:rsid w:val="007A4AB9"/>
    <w:rsid w:val="007F4669"/>
    <w:rsid w:val="00863591"/>
    <w:rsid w:val="00882E74"/>
    <w:rsid w:val="008927CA"/>
    <w:rsid w:val="00910498"/>
    <w:rsid w:val="00911E1C"/>
    <w:rsid w:val="00936289"/>
    <w:rsid w:val="00991D03"/>
    <w:rsid w:val="009C12E3"/>
    <w:rsid w:val="00A732D3"/>
    <w:rsid w:val="00AA4F16"/>
    <w:rsid w:val="00B70909"/>
    <w:rsid w:val="00C01F5C"/>
    <w:rsid w:val="00CC4AFE"/>
    <w:rsid w:val="00CD7AA1"/>
    <w:rsid w:val="00CF66E1"/>
    <w:rsid w:val="00D06DC0"/>
    <w:rsid w:val="00D13025"/>
    <w:rsid w:val="00D2620C"/>
    <w:rsid w:val="00DB1085"/>
    <w:rsid w:val="00DF1DE9"/>
    <w:rsid w:val="00E20AA8"/>
    <w:rsid w:val="00E36198"/>
    <w:rsid w:val="00F32D14"/>
    <w:rsid w:val="00F42D9B"/>
    <w:rsid w:val="00FE5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C168"/>
  <w15:chartTrackingRefBased/>
  <w15:docId w15:val="{59ABB4A0-93F4-6A4D-961E-0D9A12093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E3"/>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9C12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12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12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12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12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12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12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12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12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2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12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12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12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12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12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12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12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12E3"/>
    <w:rPr>
      <w:rFonts w:eastAsiaTheme="majorEastAsia" w:cstheme="majorBidi"/>
      <w:color w:val="272727" w:themeColor="text1" w:themeTint="D8"/>
    </w:rPr>
  </w:style>
  <w:style w:type="paragraph" w:styleId="Title">
    <w:name w:val="Title"/>
    <w:basedOn w:val="Normal"/>
    <w:next w:val="Normal"/>
    <w:link w:val="TitleChar"/>
    <w:uiPriority w:val="10"/>
    <w:qFormat/>
    <w:rsid w:val="009C12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12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12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12E3"/>
    <w:pPr>
      <w:spacing w:before="160"/>
      <w:jc w:val="center"/>
    </w:pPr>
    <w:rPr>
      <w:i/>
      <w:iCs/>
      <w:color w:val="404040" w:themeColor="text1" w:themeTint="BF"/>
    </w:rPr>
  </w:style>
  <w:style w:type="character" w:customStyle="1" w:styleId="QuoteChar">
    <w:name w:val="Quote Char"/>
    <w:basedOn w:val="DefaultParagraphFont"/>
    <w:link w:val="Quote"/>
    <w:uiPriority w:val="29"/>
    <w:rsid w:val="009C12E3"/>
    <w:rPr>
      <w:i/>
      <w:iCs/>
      <w:color w:val="404040" w:themeColor="text1" w:themeTint="BF"/>
    </w:rPr>
  </w:style>
  <w:style w:type="paragraph" w:styleId="ListParagraph">
    <w:name w:val="List Paragraph"/>
    <w:basedOn w:val="Normal"/>
    <w:uiPriority w:val="34"/>
    <w:qFormat/>
    <w:rsid w:val="009C12E3"/>
    <w:pPr>
      <w:ind w:left="720"/>
      <w:contextualSpacing/>
    </w:pPr>
  </w:style>
  <w:style w:type="character" w:styleId="IntenseEmphasis">
    <w:name w:val="Intense Emphasis"/>
    <w:basedOn w:val="DefaultParagraphFont"/>
    <w:uiPriority w:val="21"/>
    <w:qFormat/>
    <w:rsid w:val="009C12E3"/>
    <w:rPr>
      <w:i/>
      <w:iCs/>
      <w:color w:val="0F4761" w:themeColor="accent1" w:themeShade="BF"/>
    </w:rPr>
  </w:style>
  <w:style w:type="paragraph" w:styleId="IntenseQuote">
    <w:name w:val="Intense Quote"/>
    <w:basedOn w:val="Normal"/>
    <w:next w:val="Normal"/>
    <w:link w:val="IntenseQuoteChar"/>
    <w:uiPriority w:val="30"/>
    <w:qFormat/>
    <w:rsid w:val="009C12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12E3"/>
    <w:rPr>
      <w:i/>
      <w:iCs/>
      <w:color w:val="0F4761" w:themeColor="accent1" w:themeShade="BF"/>
    </w:rPr>
  </w:style>
  <w:style w:type="character" w:styleId="IntenseReference">
    <w:name w:val="Intense Reference"/>
    <w:basedOn w:val="DefaultParagraphFont"/>
    <w:uiPriority w:val="32"/>
    <w:qFormat/>
    <w:rsid w:val="009C12E3"/>
    <w:rPr>
      <w:b/>
      <w:bCs/>
      <w:smallCaps/>
      <w:color w:val="0F4761" w:themeColor="accent1" w:themeShade="BF"/>
      <w:spacing w:val="5"/>
    </w:rPr>
  </w:style>
  <w:style w:type="paragraph" w:styleId="BodyText">
    <w:name w:val="Body Text"/>
    <w:basedOn w:val="Normal"/>
    <w:link w:val="BodyTextChar"/>
    <w:uiPriority w:val="1"/>
    <w:qFormat/>
    <w:rsid w:val="009C12E3"/>
    <w:rPr>
      <w:sz w:val="20"/>
      <w:szCs w:val="20"/>
    </w:rPr>
  </w:style>
  <w:style w:type="character" w:customStyle="1" w:styleId="BodyTextChar">
    <w:name w:val="Body Text Char"/>
    <w:basedOn w:val="DefaultParagraphFont"/>
    <w:link w:val="BodyText"/>
    <w:uiPriority w:val="1"/>
    <w:rsid w:val="009C12E3"/>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9796">
      <w:bodyDiv w:val="1"/>
      <w:marLeft w:val="0"/>
      <w:marRight w:val="0"/>
      <w:marTop w:val="0"/>
      <w:marBottom w:val="0"/>
      <w:divBdr>
        <w:top w:val="none" w:sz="0" w:space="0" w:color="auto"/>
        <w:left w:val="none" w:sz="0" w:space="0" w:color="auto"/>
        <w:bottom w:val="none" w:sz="0" w:space="0" w:color="auto"/>
        <w:right w:val="none" w:sz="0" w:space="0" w:color="auto"/>
      </w:divBdr>
    </w:div>
    <w:div w:id="216745142">
      <w:bodyDiv w:val="1"/>
      <w:marLeft w:val="0"/>
      <w:marRight w:val="0"/>
      <w:marTop w:val="0"/>
      <w:marBottom w:val="0"/>
      <w:divBdr>
        <w:top w:val="none" w:sz="0" w:space="0" w:color="auto"/>
        <w:left w:val="none" w:sz="0" w:space="0" w:color="auto"/>
        <w:bottom w:val="none" w:sz="0" w:space="0" w:color="auto"/>
        <w:right w:val="none" w:sz="0" w:space="0" w:color="auto"/>
      </w:divBdr>
    </w:div>
    <w:div w:id="244847943">
      <w:bodyDiv w:val="1"/>
      <w:marLeft w:val="0"/>
      <w:marRight w:val="0"/>
      <w:marTop w:val="0"/>
      <w:marBottom w:val="0"/>
      <w:divBdr>
        <w:top w:val="none" w:sz="0" w:space="0" w:color="auto"/>
        <w:left w:val="none" w:sz="0" w:space="0" w:color="auto"/>
        <w:bottom w:val="none" w:sz="0" w:space="0" w:color="auto"/>
        <w:right w:val="none" w:sz="0" w:space="0" w:color="auto"/>
      </w:divBdr>
    </w:div>
    <w:div w:id="412824604">
      <w:bodyDiv w:val="1"/>
      <w:marLeft w:val="0"/>
      <w:marRight w:val="0"/>
      <w:marTop w:val="0"/>
      <w:marBottom w:val="0"/>
      <w:divBdr>
        <w:top w:val="none" w:sz="0" w:space="0" w:color="auto"/>
        <w:left w:val="none" w:sz="0" w:space="0" w:color="auto"/>
        <w:bottom w:val="none" w:sz="0" w:space="0" w:color="auto"/>
        <w:right w:val="none" w:sz="0" w:space="0" w:color="auto"/>
      </w:divBdr>
    </w:div>
    <w:div w:id="489978368">
      <w:bodyDiv w:val="1"/>
      <w:marLeft w:val="0"/>
      <w:marRight w:val="0"/>
      <w:marTop w:val="0"/>
      <w:marBottom w:val="0"/>
      <w:divBdr>
        <w:top w:val="none" w:sz="0" w:space="0" w:color="auto"/>
        <w:left w:val="none" w:sz="0" w:space="0" w:color="auto"/>
        <w:bottom w:val="none" w:sz="0" w:space="0" w:color="auto"/>
        <w:right w:val="none" w:sz="0" w:space="0" w:color="auto"/>
      </w:divBdr>
    </w:div>
    <w:div w:id="542324452">
      <w:bodyDiv w:val="1"/>
      <w:marLeft w:val="0"/>
      <w:marRight w:val="0"/>
      <w:marTop w:val="0"/>
      <w:marBottom w:val="0"/>
      <w:divBdr>
        <w:top w:val="none" w:sz="0" w:space="0" w:color="auto"/>
        <w:left w:val="none" w:sz="0" w:space="0" w:color="auto"/>
        <w:bottom w:val="none" w:sz="0" w:space="0" w:color="auto"/>
        <w:right w:val="none" w:sz="0" w:space="0" w:color="auto"/>
      </w:divBdr>
    </w:div>
    <w:div w:id="680200469">
      <w:bodyDiv w:val="1"/>
      <w:marLeft w:val="0"/>
      <w:marRight w:val="0"/>
      <w:marTop w:val="0"/>
      <w:marBottom w:val="0"/>
      <w:divBdr>
        <w:top w:val="none" w:sz="0" w:space="0" w:color="auto"/>
        <w:left w:val="none" w:sz="0" w:space="0" w:color="auto"/>
        <w:bottom w:val="none" w:sz="0" w:space="0" w:color="auto"/>
        <w:right w:val="none" w:sz="0" w:space="0" w:color="auto"/>
      </w:divBdr>
    </w:div>
    <w:div w:id="739138538">
      <w:bodyDiv w:val="1"/>
      <w:marLeft w:val="0"/>
      <w:marRight w:val="0"/>
      <w:marTop w:val="0"/>
      <w:marBottom w:val="0"/>
      <w:divBdr>
        <w:top w:val="none" w:sz="0" w:space="0" w:color="auto"/>
        <w:left w:val="none" w:sz="0" w:space="0" w:color="auto"/>
        <w:bottom w:val="none" w:sz="0" w:space="0" w:color="auto"/>
        <w:right w:val="none" w:sz="0" w:space="0" w:color="auto"/>
      </w:divBdr>
      <w:divsChild>
        <w:div w:id="539364365">
          <w:marLeft w:val="0"/>
          <w:marRight w:val="0"/>
          <w:marTop w:val="0"/>
          <w:marBottom w:val="0"/>
          <w:divBdr>
            <w:top w:val="single" w:sz="2" w:space="0" w:color="D9D9E3"/>
            <w:left w:val="single" w:sz="2" w:space="0" w:color="D9D9E3"/>
            <w:bottom w:val="single" w:sz="2" w:space="0" w:color="D9D9E3"/>
            <w:right w:val="single" w:sz="2" w:space="0" w:color="D9D9E3"/>
          </w:divBdr>
          <w:divsChild>
            <w:div w:id="203052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469400">
          <w:marLeft w:val="0"/>
          <w:marRight w:val="0"/>
          <w:marTop w:val="0"/>
          <w:marBottom w:val="0"/>
          <w:divBdr>
            <w:top w:val="single" w:sz="2" w:space="0" w:color="D9D9E3"/>
            <w:left w:val="single" w:sz="2" w:space="0" w:color="D9D9E3"/>
            <w:bottom w:val="single" w:sz="2" w:space="0" w:color="D9D9E3"/>
            <w:right w:val="single" w:sz="2" w:space="0" w:color="D9D9E3"/>
          </w:divBdr>
          <w:divsChild>
            <w:div w:id="30157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4104594">
      <w:bodyDiv w:val="1"/>
      <w:marLeft w:val="0"/>
      <w:marRight w:val="0"/>
      <w:marTop w:val="0"/>
      <w:marBottom w:val="0"/>
      <w:divBdr>
        <w:top w:val="none" w:sz="0" w:space="0" w:color="auto"/>
        <w:left w:val="none" w:sz="0" w:space="0" w:color="auto"/>
        <w:bottom w:val="none" w:sz="0" w:space="0" w:color="auto"/>
        <w:right w:val="none" w:sz="0" w:space="0" w:color="auto"/>
      </w:divBdr>
    </w:div>
    <w:div w:id="843590451">
      <w:bodyDiv w:val="1"/>
      <w:marLeft w:val="0"/>
      <w:marRight w:val="0"/>
      <w:marTop w:val="0"/>
      <w:marBottom w:val="0"/>
      <w:divBdr>
        <w:top w:val="none" w:sz="0" w:space="0" w:color="auto"/>
        <w:left w:val="none" w:sz="0" w:space="0" w:color="auto"/>
        <w:bottom w:val="none" w:sz="0" w:space="0" w:color="auto"/>
        <w:right w:val="none" w:sz="0" w:space="0" w:color="auto"/>
      </w:divBdr>
    </w:div>
    <w:div w:id="865021036">
      <w:bodyDiv w:val="1"/>
      <w:marLeft w:val="0"/>
      <w:marRight w:val="0"/>
      <w:marTop w:val="0"/>
      <w:marBottom w:val="0"/>
      <w:divBdr>
        <w:top w:val="none" w:sz="0" w:space="0" w:color="auto"/>
        <w:left w:val="none" w:sz="0" w:space="0" w:color="auto"/>
        <w:bottom w:val="none" w:sz="0" w:space="0" w:color="auto"/>
        <w:right w:val="none" w:sz="0" w:space="0" w:color="auto"/>
      </w:divBdr>
    </w:div>
    <w:div w:id="896169097">
      <w:bodyDiv w:val="1"/>
      <w:marLeft w:val="0"/>
      <w:marRight w:val="0"/>
      <w:marTop w:val="0"/>
      <w:marBottom w:val="0"/>
      <w:divBdr>
        <w:top w:val="none" w:sz="0" w:space="0" w:color="auto"/>
        <w:left w:val="none" w:sz="0" w:space="0" w:color="auto"/>
        <w:bottom w:val="none" w:sz="0" w:space="0" w:color="auto"/>
        <w:right w:val="none" w:sz="0" w:space="0" w:color="auto"/>
      </w:divBdr>
    </w:div>
    <w:div w:id="962928199">
      <w:bodyDiv w:val="1"/>
      <w:marLeft w:val="0"/>
      <w:marRight w:val="0"/>
      <w:marTop w:val="0"/>
      <w:marBottom w:val="0"/>
      <w:divBdr>
        <w:top w:val="none" w:sz="0" w:space="0" w:color="auto"/>
        <w:left w:val="none" w:sz="0" w:space="0" w:color="auto"/>
        <w:bottom w:val="none" w:sz="0" w:space="0" w:color="auto"/>
        <w:right w:val="none" w:sz="0" w:space="0" w:color="auto"/>
      </w:divBdr>
    </w:div>
    <w:div w:id="1114441961">
      <w:bodyDiv w:val="1"/>
      <w:marLeft w:val="0"/>
      <w:marRight w:val="0"/>
      <w:marTop w:val="0"/>
      <w:marBottom w:val="0"/>
      <w:divBdr>
        <w:top w:val="none" w:sz="0" w:space="0" w:color="auto"/>
        <w:left w:val="none" w:sz="0" w:space="0" w:color="auto"/>
        <w:bottom w:val="none" w:sz="0" w:space="0" w:color="auto"/>
        <w:right w:val="none" w:sz="0" w:space="0" w:color="auto"/>
      </w:divBdr>
    </w:div>
    <w:div w:id="1285623402">
      <w:bodyDiv w:val="1"/>
      <w:marLeft w:val="0"/>
      <w:marRight w:val="0"/>
      <w:marTop w:val="0"/>
      <w:marBottom w:val="0"/>
      <w:divBdr>
        <w:top w:val="none" w:sz="0" w:space="0" w:color="auto"/>
        <w:left w:val="none" w:sz="0" w:space="0" w:color="auto"/>
        <w:bottom w:val="none" w:sz="0" w:space="0" w:color="auto"/>
        <w:right w:val="none" w:sz="0" w:space="0" w:color="auto"/>
      </w:divBdr>
    </w:div>
    <w:div w:id="1308899539">
      <w:bodyDiv w:val="1"/>
      <w:marLeft w:val="0"/>
      <w:marRight w:val="0"/>
      <w:marTop w:val="0"/>
      <w:marBottom w:val="0"/>
      <w:divBdr>
        <w:top w:val="none" w:sz="0" w:space="0" w:color="auto"/>
        <w:left w:val="none" w:sz="0" w:space="0" w:color="auto"/>
        <w:bottom w:val="none" w:sz="0" w:space="0" w:color="auto"/>
        <w:right w:val="none" w:sz="0" w:space="0" w:color="auto"/>
      </w:divBdr>
    </w:div>
    <w:div w:id="1411587223">
      <w:bodyDiv w:val="1"/>
      <w:marLeft w:val="0"/>
      <w:marRight w:val="0"/>
      <w:marTop w:val="0"/>
      <w:marBottom w:val="0"/>
      <w:divBdr>
        <w:top w:val="none" w:sz="0" w:space="0" w:color="auto"/>
        <w:left w:val="none" w:sz="0" w:space="0" w:color="auto"/>
        <w:bottom w:val="none" w:sz="0" w:space="0" w:color="auto"/>
        <w:right w:val="none" w:sz="0" w:space="0" w:color="auto"/>
      </w:divBdr>
    </w:div>
    <w:div w:id="1653093763">
      <w:bodyDiv w:val="1"/>
      <w:marLeft w:val="0"/>
      <w:marRight w:val="0"/>
      <w:marTop w:val="0"/>
      <w:marBottom w:val="0"/>
      <w:divBdr>
        <w:top w:val="none" w:sz="0" w:space="0" w:color="auto"/>
        <w:left w:val="none" w:sz="0" w:space="0" w:color="auto"/>
        <w:bottom w:val="none" w:sz="0" w:space="0" w:color="auto"/>
        <w:right w:val="none" w:sz="0" w:space="0" w:color="auto"/>
      </w:divBdr>
    </w:div>
    <w:div w:id="1793746237">
      <w:bodyDiv w:val="1"/>
      <w:marLeft w:val="0"/>
      <w:marRight w:val="0"/>
      <w:marTop w:val="0"/>
      <w:marBottom w:val="0"/>
      <w:divBdr>
        <w:top w:val="none" w:sz="0" w:space="0" w:color="auto"/>
        <w:left w:val="none" w:sz="0" w:space="0" w:color="auto"/>
        <w:bottom w:val="none" w:sz="0" w:space="0" w:color="auto"/>
        <w:right w:val="none" w:sz="0" w:space="0" w:color="auto"/>
      </w:divBdr>
    </w:div>
    <w:div w:id="182269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2116</Words>
  <Characters>12065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Cabanellas</dc:creator>
  <cp:keywords/>
  <dc:description/>
  <cp:lastModifiedBy>Javier Cabanellas</cp:lastModifiedBy>
  <cp:revision>2</cp:revision>
  <dcterms:created xsi:type="dcterms:W3CDTF">2024-03-29T21:09:00Z</dcterms:created>
  <dcterms:modified xsi:type="dcterms:W3CDTF">2024-03-29T21:09:00Z</dcterms:modified>
</cp:coreProperties>
</file>