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 3. Insert Sample Data into the "products" Collection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 Insert two sample products with different product names and prices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db.products.insertMany([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{ productName: "Smartphone", price: 500 },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{ productName: "Tablet", price: 300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])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 Verify that the data has been inserted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db.products.find()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 4. Set Collection Validation for the "users" Collection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 Set validation rules for the "users" collection: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 - "username" should be a string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 - "email" should be unique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 Create or modify the "users" collection with validation rules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db.createCollection("users",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validator: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$jsonSchema: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  bsonType: "object",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  required: ["username", "email"],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  properties: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      username: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          bsonType: "string",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          description: "Username must be a string"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      },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      email: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          bsonType: "string",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          description: "Email must be a string",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          unique: true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  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})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 Try inserting a sample user to test validation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db.users.insertOne({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username: "john_doe",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email: "john.doe@example.com"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})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 Verify the collection and validation rules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db.users.find()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# Test inserting a duplicate email (this should fail due to unique constraint)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try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db.users.insertOne({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username: "jane_doe",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    email: "john.doe@example.com"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})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} catch (e) {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 print("Error: " + e)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}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