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org.testng.IRetryAnalyzer;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org.testng.ITestResult;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org.testng.annotations.Test;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org.testng.annotations.BeforeClass;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org.testng.annotations.AfterClass;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org.testng.annotations.Factory;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org.testng.internal.annotations.AnnotationTransformer;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RetryExample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class RetryAnalyzer implements IRetryAnalyzer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private int count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private static final int MAX_RETRY = 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public boolean retry(ITestResult result)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(count &lt; MAX_RETRY)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count++;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return true;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false;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@BeforeClass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setUp()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System.out.println("Setup before test execution");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@AfterClass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tearDown()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System.out.println("Cleanup after test execution");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@Test(retryAnalyzer = RetryAnalyzer.class)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testMethod()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System.out.println("Running test that may fail");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(Math.random() &gt; 0.5)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throw new RuntimeException("Random failure");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System.out.println("Test Passed");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