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AsciiDoc</w:t>
      </w:r>
      <w:r>
        <w:t xml:space="preserve"> </w:t>
      </w:r>
      <w:r>
        <w:t xml:space="preserve">Article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  <w:r>
        <w:t xml:space="preserve"> </w:t>
      </w:r>
      <w:r>
        <w:t xml:space="preserve">author@asciidoctor.org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Content entered directly below the header but before the first section heading is called the preamble.</w:t>
      </w:r>
    </w:p>
    <w:bookmarkStart w:id="25" w:name="Xe4c4074fcb1353045db7160ea9bc4e97688facf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paragraph with 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word and an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word.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 am the image alt text.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BodyText"/>
      </w:pPr>
      <w:r>
        <w:t xml:space="preserve">This is another paragraph.</w:t>
      </w:r>
      <w:r>
        <w:rPr>
          <w:rStyle w:val="FootnoteReference"/>
        </w:rPr>
        <w:footnoteReference w:id="20"/>
      </w:r>
    </w:p>
    <w:bookmarkStart w:id="24" w:name="X1fa8614f441ce671ee8a4cd2fe4fcf0afda48ba"/>
    <w:p>
      <w:pPr>
        <w:pStyle w:val="Heading2"/>
      </w:pPr>
      <w:r>
        <w:t xml:space="preserve">Second level heading</w:t>
      </w:r>
    </w:p>
    <w:p>
      <w:pPr>
        <w:numPr>
          <w:ilvl w:val="0"/>
          <w:numId w:val="1001"/>
        </w:numPr>
      </w:pPr>
      <w:r>
        <w:t xml:space="preserve">list item 1</w:t>
      </w:r>
    </w:p>
    <w:p>
      <w:pPr>
        <w:numPr>
          <w:ilvl w:val="1"/>
          <w:numId w:val="1002"/>
        </w:numPr>
      </w:pPr>
      <w:r>
        <w:t xml:space="preserve">nested list item</w:t>
      </w:r>
    </w:p>
    <w:p>
      <w:pPr>
        <w:numPr>
          <w:ilvl w:val="2"/>
          <w:numId w:val="1003"/>
        </w:numPr>
      </w:pPr>
      <w:r>
        <w:t xml:space="preserve">nested nested list item 1</w:t>
      </w:r>
    </w:p>
    <w:p>
      <w:pPr>
        <w:numPr>
          <w:ilvl w:val="2"/>
          <w:numId w:val="1003"/>
        </w:numPr>
      </w:pPr>
      <w:r>
        <w:t xml:space="preserve">nested nested list item 2</w:t>
      </w:r>
    </w:p>
    <w:p>
      <w:pPr>
        <w:numPr>
          <w:ilvl w:val="0"/>
          <w:numId w:val="1001"/>
        </w:numPr>
      </w:pPr>
      <w:r>
        <w:t xml:space="preserve">list item 2</w:t>
      </w:r>
    </w:p>
    <w:p>
      <w:pPr>
        <w:pStyle w:val="FirstParagraph"/>
      </w:pPr>
      <w:r>
        <w:t xml:space="preserve">This is a paragraph.</w:t>
      </w:r>
    </w:p>
    <w:p>
      <w:pPr>
        <w:pStyle w:val="BodyText"/>
      </w:pPr>
      <w:r>
        <w:t xml:space="preserve">Content in an example block is subject to normal substitutions.</w:t>
      </w:r>
    </w:p>
    <w:p>
      <w:pPr>
        <w:pStyle w:val="BodyText"/>
      </w:pPr>
      <w:r>
        <w:t xml:space="preserve">Sidebars contain aside text and are subject to normal substitutions.</w:t>
      </w:r>
    </w:p>
    <w:bookmarkStart w:id="23" w:name="X0364817d92c5e070d295076ceea19c0a0d80e1a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rPr>
          <w:bCs/>
          <w:b/>
        </w:rPr>
        <w:t xml:space="preserve">Listing block title</w:t>
      </w:r>
    </w:p>
    <w:p>
      <w:pPr>
        <w:pStyle w:val="SourceCode"/>
      </w:pPr>
      <w:r>
        <w:rPr>
          <w:rStyle w:val="VerbatimChar"/>
        </w:rPr>
        <w:t xml:space="preserve">Content in a listing block is subject to verbatim substitutions.</w:t>
      </w:r>
      <w:r>
        <w:br/>
      </w:r>
      <w:r>
        <w:rPr>
          <w:rStyle w:val="VerbatimChar"/>
        </w:rPr>
        <w:t xml:space="preserve">Listing block content is commonly used to preserve code input.</w:t>
      </w:r>
    </w:p>
    <w:bookmarkStart w:id="22" w:name="X451fe86135da4e8dbdc2123795c8677c71e78a5"/>
    <w:p>
      <w:pPr>
        <w:pStyle w:val="Heading4"/>
      </w:pPr>
      <w:r>
        <w:t xml:space="preserve">Fourth level heading</w:t>
      </w:r>
    </w:p>
    <w:p>
      <w:pPr>
        <w:pStyle w:val="TableCaption"/>
      </w:pPr>
      <w:r>
        <w:t xml:space="preserve">Table title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tit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heading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heading 2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1</w:t>
            </w:r>
          </w:p>
        </w:tc>
        <w:tc>
          <w:tcPr/>
          <w:p>
            <w:pPr>
              <w:jc w:val="left"/>
            </w:pPr>
            <w:r>
              <w:t xml:space="preserve">Column 2, row 1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2</w:t>
            </w:r>
          </w:p>
        </w:tc>
        <w:tc>
          <w:tcPr/>
          <w:p>
            <w:pPr>
              <w:jc w:val="left"/>
            </w:pPr>
            <w:r>
              <w:t xml:space="preserve">Column 2, row 2</w:t>
            </w:r>
          </w:p>
        </w:tc>
      </w:tr>
    </w:tbl>
    <w:bookmarkStart w:id="21" w:name="X6bcf5479722c6c52faf520ae3ada5093aeaa9a0"/>
    <w:p>
      <w:pPr>
        <w:pStyle w:val="Heading5"/>
      </w:pPr>
      <w:r>
        <w:t xml:space="preserve">Fifth level heading</w:t>
      </w:r>
    </w:p>
    <w:p>
      <w:pPr>
        <w:pStyle w:val="BlockText"/>
      </w:pPr>
      <w:r>
        <w:t xml:space="preserve">I am a block quote or a prose excerpt.</w:t>
      </w:r>
      <w:r>
        <w:t xml:space="preserve"> </w:t>
      </w:r>
      <w:r>
        <w:t xml:space="preserve">I am subject to normal substitutions.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movie title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 am a verse block.</w:t>
      </w:r>
      <w:r>
        <w:br/>
      </w:r>
      <w:r>
        <w:rPr>
          <w:rStyle w:val="VerbatimChar"/>
        </w:rPr>
        <w:t xml:space="preserve">  Indents and endlines are preserved in verse blocks.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poem title and more</w:t>
      </w:r>
      <w:r>
        <w:t xml:space="preserve"> </w:t>
      </w:r>
    </w:p>
    <w:bookmarkEnd w:id="21"/>
    <w:bookmarkEnd w:id="22"/>
    <w:bookmarkEnd w:id="23"/>
    <w:bookmarkEnd w:id="24"/>
    <w:bookmarkEnd w:id="25"/>
    <w:bookmarkStart w:id="26" w:name="Xb531f596e81b64d933ffa988abdc39edb635533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There are five admonition labels: Tip, Note, Important, Caution and Warning.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numPr>
          <w:ilvl w:val="1"/>
          <w:numId w:val="1005"/>
        </w:numPr>
      </w:pPr>
      <w:r>
        <w:t xml:space="preserve">nested ordered list item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pStyle w:val="FirstParagraph"/>
      </w:pPr>
      <w:r>
        <w:t xml:space="preserve">The text at the end of this sentence is cross referenced to</w:t>
      </w:r>
      <w:r>
        <w:t xml:space="preserve"> </w:t>
      </w:r>
      <w:hyperlink w:anchor="X0364817d92c5e070d295076ceea19c0a0d80e1a">
        <w:r>
          <w:rPr>
            <w:rStyle w:val="Hyperlink"/>
          </w:rPr>
          <w:t xml:space="preserve">the third level heading</w:t>
        </w:r>
      </w:hyperlink>
    </w:p>
    <w:bookmarkEnd w:id="26"/>
    <w:bookmarkStart w:id="29" w:name="X9db01b0dd089d3c509f114ad708610a4b32ec65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link to the</w:t>
      </w:r>
      <w:r>
        <w:t xml:space="preserve"> </w:t>
      </w:r>
      <w:hyperlink r:id="rId27">
        <w:r>
          <w:rPr>
            <w:rStyle w:val="Hyperlink"/>
          </w:rPr>
          <w:t xml:space="preserve">Asciidoctor documentation</w:t>
        </w:r>
      </w:hyperlink>
      <w:r>
        <w:t xml:space="preserve">.</w:t>
      </w:r>
      <w:r>
        <w:t xml:space="preserve"> </w:t>
      </w:r>
      <w:r>
        <w:t xml:space="preserve">This is an attribute reference</w:t>
      </w:r>
      <w:r>
        <w:t xml:space="preserve"> </w:t>
      </w:r>
      <w:hyperlink r:id="rId28">
        <w:r>
          <w:rPr>
            <w:rStyle w:val="Hyperlink"/>
          </w:rPr>
          <w:t xml:space="preserve">that links this text to the AsciiDoc Syntax Quick Reference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footnote text and will be displayed at the bottom of the article.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asciidoctor.org/asciidoc/latest/syntax-quick-reference/" TargetMode="External" /><Relationship Type="http://schemas.openxmlformats.org/officeDocument/2006/relationships/hyperlink" Id="rId27" Target="https://docs.asciidoctor.org/ho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asciidoctor.org/asciidoc/latest/syntax-quick-reference/" TargetMode="External" /><Relationship Type="http://schemas.openxmlformats.org/officeDocument/2006/relationships/hyperlink" Id="rId27" Target="https://docs.asciidoctor.org/ho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AsciiDoc Article Title</dc:title>
  <dc:creator>Firstname Lastname author@asciidoctor.org</dc:creator>
  <cp:keywords/>
  <dcterms:created xsi:type="dcterms:W3CDTF">2024-05-22T08:24:40Z</dcterms:created>
  <dcterms:modified xsi:type="dcterms:W3CDTF">2024-05-22T08:24:40Z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29, 2022</vt:lpwstr>
  </property>
</Properties>
</file>