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9.jpeg" ContentType="image/jpeg"/>
  <Override PartName="/word/media/image1.jpeg" ContentType="image/jpeg"/>
  <Override PartName="/word/media/image4.jpeg" ContentType="image/jpeg"/>
  <Override PartName="/word/media/image8.jpeg" ContentType="image/jpeg"/>
  <Override PartName="/word/media/image5.jpeg" ContentType="image/jpeg"/>
  <Override PartName="/word/media/image14.jpeg" ContentType="image/jpeg"/>
  <Override PartName="/word/media/image3.jpeg" ContentType="image/jpeg"/>
  <Override PartName="/word/media/image6.jpeg" ContentType="image/jpeg"/>
  <Override PartName="/word/media/image7.jpeg" ContentType="image/jpeg"/>
  <Override PartName="/word/media/image12.jpeg" ContentType="image/jpeg"/>
  <Override PartName="/word/media/image10.jpeg" ContentType="image/jpeg"/>
  <Override PartName="/word/media/image11.jpeg" ContentType="image/jpeg"/>
  <Override PartName="/word/media/image2.jpeg" ContentType="image/jpeg"/>
  <Override PartName="/word/media/image13.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86" w:before="0" w:after="186"/>
        <w:ind w:hanging="10" w:start="-5" w:end="7210"/>
        <w:rPr/>
      </w:pPr>
      <w:r>
        <w:rPr/>
        <w:t>Jacek Łoboda gr 6, Pon. godz 16:45</w:t>
      </w:r>
    </w:p>
    <w:p>
      <w:pPr>
        <w:pStyle w:val="Normal"/>
        <w:spacing w:lineRule="auto" w:line="259" w:before="0" w:after="102"/>
        <w:ind w:hanging="0" w:start="0" w:end="0"/>
        <w:rPr/>
      </w:pPr>
      <w:r>
        <w:rPr>
          <w:b/>
          <w:sz w:val="31"/>
        </w:rPr>
        <w:t>Algorytmy geometryczne, ćwiczenie 1</w:t>
      </w:r>
    </w:p>
    <w:p>
      <w:pPr>
        <w:pStyle w:val="Heading1"/>
        <w:numPr>
          <w:ilvl w:val="0"/>
          <w:numId w:val="3"/>
        </w:numPr>
        <w:spacing w:before="0" w:after="0"/>
        <w:ind w:hanging="266" w:start="251"/>
        <w:rPr/>
      </w:pPr>
      <w:r>
        <w:rPr/>
        <w:t>Dane techniczne</w:t>
      </w:r>
    </w:p>
    <w:p>
      <w:pPr>
        <w:pStyle w:val="Normal"/>
        <w:numPr>
          <w:ilvl w:val="0"/>
          <w:numId w:val="1"/>
        </w:numPr>
        <w:ind w:hanging="187" w:start="187" w:end="41"/>
        <w:rPr/>
      </w:pPr>
      <w:r>
        <w:rPr/>
        <w:t>Procesor: Intel Core i7-7700HQ 2.80GHz</w:t>
      </w:r>
    </w:p>
    <w:p>
      <w:pPr>
        <w:pStyle w:val="Normal"/>
        <w:numPr>
          <w:ilvl w:val="0"/>
          <w:numId w:val="1"/>
        </w:numPr>
        <w:ind w:hanging="187" w:start="187" w:end="41"/>
        <w:rPr/>
      </w:pPr>
      <w:r>
        <w:rPr/>
        <w:t>RAM: 16GB 2133MHz</w:t>
      </w:r>
    </w:p>
    <w:p>
      <w:pPr>
        <w:pStyle w:val="Normal"/>
        <w:numPr>
          <w:ilvl w:val="0"/>
          <w:numId w:val="1"/>
        </w:numPr>
        <w:ind w:hanging="187" w:start="187" w:end="41"/>
        <w:rPr/>
      </w:pPr>
      <w:r>
        <w:rPr/>
        <w:t>System operacyjny: Windows 10 Home x64</w:t>
      </w:r>
    </w:p>
    <w:p>
      <w:pPr>
        <w:pStyle w:val="Normal"/>
        <w:numPr>
          <w:ilvl w:val="0"/>
          <w:numId w:val="1"/>
        </w:numPr>
        <w:ind w:hanging="187" w:start="187" w:end="41"/>
        <w:rPr/>
      </w:pPr>
      <w:r>
        <w:rPr/>
        <w:t>Środowisko: Visual Studio Code</w:t>
      </w:r>
    </w:p>
    <w:p>
      <w:pPr>
        <w:pStyle w:val="Normal"/>
        <w:numPr>
          <w:ilvl w:val="0"/>
          <w:numId w:val="1"/>
        </w:numPr>
        <w:spacing w:before="0" w:after="206"/>
        <w:ind w:hanging="187" w:start="187" w:end="41"/>
        <w:rPr/>
      </w:pPr>
      <w:r>
        <w:rPr/>
        <w:t>Język: Python 3.13.5</w:t>
      </w:r>
    </w:p>
    <w:p>
      <w:pPr>
        <w:pStyle w:val="Normal"/>
        <w:numPr>
          <w:ilvl w:val="0"/>
          <w:numId w:val="0"/>
        </w:numPr>
        <w:spacing w:before="0" w:after="206"/>
        <w:ind w:hanging="0" w:start="0" w:end="41"/>
        <w:rPr/>
      </w:pPr>
      <w:r>
        <w:rPr/>
        <w:t>Użyto nastepujacych bibliotek: numpy, pandas, matplotlib, random. Do graficznej wizualizacji wykorzystano narzędzie koła BIT.</w:t>
      </w:r>
    </w:p>
    <w:p>
      <w:pPr>
        <w:pStyle w:val="Heading1"/>
        <w:numPr>
          <w:ilvl w:val="0"/>
          <w:numId w:val="3"/>
        </w:numPr>
        <w:spacing w:before="0" w:after="0"/>
        <w:ind w:hanging="266" w:start="251"/>
        <w:rPr/>
      </w:pPr>
      <w:r>
        <w:rPr/>
        <w:t>Cel ćwiczenia</w:t>
      </w:r>
    </w:p>
    <w:p>
      <w:pPr>
        <w:pStyle w:val="Normal"/>
        <w:spacing w:before="0" w:after="204"/>
        <w:ind w:hanging="10" w:start="-5" w:end="41"/>
        <w:rPr/>
      </w:pPr>
      <w:r>
        <w:rPr/>
        <w:t>Implementacja podstawowych predykatów geometrycznych takich jak położenie punktu względem prostej, przeprowadzenie testów, wizualizacja i opracowanie wyników.</w:t>
      </w:r>
    </w:p>
    <w:p>
      <w:pPr>
        <w:pStyle w:val="Heading1"/>
        <w:numPr>
          <w:ilvl w:val="0"/>
          <w:numId w:val="3"/>
        </w:numPr>
        <w:ind w:hanging="266" w:start="251"/>
        <w:rPr/>
      </w:pPr>
      <w:r>
        <w:rPr/>
        <w:t>Przebieg ćwiczenia</w:t>
      </w:r>
    </w:p>
    <w:p>
      <w:pPr>
        <w:pStyle w:val="Heading2"/>
        <w:numPr>
          <w:ilvl w:val="1"/>
          <w:numId w:val="3"/>
        </w:numPr>
        <w:ind w:hanging="335" w:start="320"/>
        <w:rPr/>
      </w:pPr>
      <w:r>
        <w:rPr/>
        <w:t>Generowanie zbiorów</w:t>
      </w:r>
    </w:p>
    <w:p>
      <w:pPr>
        <w:pStyle w:val="Normal"/>
        <w:ind w:hanging="10" w:start="-5" w:end="41"/>
        <w:rPr/>
      </w:pPr>
      <w:r>
        <w:rPr/>
        <w:t>Przygotowano następujące zbiory:</w:t>
      </w:r>
    </w:p>
    <w:p>
      <w:pPr>
        <w:pStyle w:val="Normal"/>
        <w:spacing w:lineRule="auto" w:line="259" w:before="0" w:after="218"/>
        <w:ind w:hanging="0" w:start="0" w:end="0"/>
        <w:rPr/>
      </w:pPr>
      <w:r>
        <w:rPr/>
        <w:drawing>
          <wp:inline distT="0" distB="0" distL="0" distR="0">
            <wp:extent cx="5184140" cy="374142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7"/>
                    <pic:cNvPicPr>
                      <a:picLocks noChangeAspect="1" noChangeArrowheads="1"/>
                    </pic:cNvPicPr>
                  </pic:nvPicPr>
                  <pic:blipFill>
                    <a:blip r:embed="rId2"/>
                    <a:stretch>
                      <a:fillRect/>
                    </a:stretch>
                  </pic:blipFill>
                  <pic:spPr bwMode="auto">
                    <a:xfrm>
                      <a:off x="0" y="0"/>
                      <a:ext cx="5184140" cy="3741420"/>
                    </a:xfrm>
                    <a:prstGeom prst="rect">
                      <a:avLst/>
                    </a:prstGeom>
                    <a:noFill/>
                  </pic:spPr>
                </pic:pic>
              </a:graphicData>
            </a:graphic>
          </wp:inline>
        </w:drawing>
      </w:r>
    </w:p>
    <w:p>
      <w:pPr>
        <w:pStyle w:val="Normal"/>
        <w:ind w:hanging="10" w:start="-5" w:end="41"/>
        <w:rPr/>
      </w:pPr>
      <w:r>
        <w:rPr/>
        <w:t xml:space="preserve">Rys. 1: Zbiór A - </w:t>
      </w:r>
      <w:r>
        <w:rPr>
          <w:rFonts w:eastAsia="Calibri" w:cs="Calibri" w:ascii="Calibri" w:hAnsi="Calibri"/>
        </w:rPr>
        <w:t>10</w:t>
      </w:r>
      <w:r>
        <w:rPr>
          <w:rFonts w:eastAsia="Calibri" w:cs="Calibri" w:ascii="Calibri" w:hAnsi="Calibri"/>
          <w:vertAlign w:val="superscript"/>
        </w:rPr>
        <w:t>5</w:t>
      </w:r>
      <w:r>
        <w:rPr/>
        <w:t xml:space="preserve"> losowych punktów o współrzędnych z przedziału [−1000, 1000].</w:t>
      </w:r>
    </w:p>
    <w:p>
      <w:pPr>
        <w:pStyle w:val="Normal"/>
        <w:spacing w:lineRule="auto" w:line="259" w:before="0" w:after="219"/>
        <w:ind w:hanging="0" w:start="0" w:end="0"/>
        <w:rPr/>
      </w:pPr>
      <w:r>
        <w:rPr/>
        <w:drawing>
          <wp:inline distT="0" distB="0" distL="0" distR="0">
            <wp:extent cx="5184140" cy="3987165"/>
            <wp:effectExtent l="0" t="0" r="0" b="0"/>
            <wp:docPr id="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4"/>
                    <pic:cNvPicPr>
                      <a:picLocks noChangeAspect="1" noChangeArrowheads="1"/>
                    </pic:cNvPicPr>
                  </pic:nvPicPr>
                  <pic:blipFill>
                    <a:blip r:embed="rId3"/>
                    <a:stretch>
                      <a:fillRect/>
                    </a:stretch>
                  </pic:blipFill>
                  <pic:spPr bwMode="auto">
                    <a:xfrm>
                      <a:off x="0" y="0"/>
                      <a:ext cx="5184140" cy="3987165"/>
                    </a:xfrm>
                    <a:prstGeom prst="rect">
                      <a:avLst/>
                    </a:prstGeom>
                    <a:noFill/>
                  </pic:spPr>
                </pic:pic>
              </a:graphicData>
            </a:graphic>
          </wp:inline>
        </w:drawing>
      </w:r>
    </w:p>
    <w:p>
      <w:pPr>
        <w:pStyle w:val="Normal"/>
        <w:ind w:hanging="10" w:start="-5" w:end="41"/>
        <w:rPr/>
      </w:pPr>
      <w:r>
        <w:rPr/>
        <w:t xml:space="preserve">Rys. 2: Zbiór B - </w:t>
      </w:r>
      <w:r>
        <w:rPr>
          <w:rFonts w:eastAsia="Calibri" w:cs="Calibri" w:ascii="Calibri" w:hAnsi="Calibri"/>
        </w:rPr>
        <w:t>10</w:t>
      </w:r>
      <w:r>
        <w:rPr>
          <w:rFonts w:eastAsia="Calibri" w:cs="Calibri" w:ascii="Calibri" w:hAnsi="Calibri"/>
          <w:vertAlign w:val="superscript"/>
        </w:rPr>
        <w:t>5</w:t>
      </w:r>
      <w:r>
        <w:rPr/>
        <w:t xml:space="preserve"> losowych punktów o współrzędnych z przedziału [</w:t>
      </w:r>
      <w:r>
        <w:rPr>
          <w:rFonts w:eastAsia="Calibri" w:cs="Calibri" w:ascii="Calibri" w:hAnsi="Calibri"/>
        </w:rPr>
        <w:t>−10</w:t>
      </w:r>
      <w:r>
        <w:rPr>
          <w:rFonts w:eastAsia="Calibri" w:cs="Calibri" w:ascii="Calibri" w:hAnsi="Calibri"/>
          <w:vertAlign w:val="superscript"/>
        </w:rPr>
        <w:t>14</w:t>
      </w:r>
      <w:r>
        <w:rPr/>
        <w:t xml:space="preserve">, </w:t>
      </w:r>
      <w:r>
        <w:rPr>
          <w:rFonts w:eastAsia="Calibri" w:cs="Calibri" w:ascii="Calibri" w:hAnsi="Calibri"/>
        </w:rPr>
        <w:t>10</w:t>
      </w:r>
      <w:r>
        <w:rPr>
          <w:rFonts w:eastAsia="Calibri" w:cs="Calibri" w:ascii="Calibri" w:hAnsi="Calibri"/>
          <w:vertAlign w:val="superscript"/>
        </w:rPr>
        <w:t>14</w:t>
      </w:r>
      <w:r>
        <w:rPr/>
        <w:t>].</w:t>
      </w:r>
    </w:p>
    <w:p>
      <w:pPr>
        <w:pStyle w:val="Normal"/>
        <w:spacing w:lineRule="auto" w:line="259" w:before="0" w:after="212"/>
        <w:ind w:hanging="0" w:start="0" w:end="0"/>
        <w:rPr/>
      </w:pPr>
      <w:r>
        <w:rPr/>
        <w:drawing>
          <wp:inline distT="0" distB="0" distL="0" distR="0">
            <wp:extent cx="5184140" cy="3791585"/>
            <wp:effectExtent l="0" t="0" r="0" b="0"/>
            <wp:docPr id="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2"/>
                    <pic:cNvPicPr>
                      <a:picLocks noChangeAspect="1" noChangeArrowheads="1"/>
                    </pic:cNvPicPr>
                  </pic:nvPicPr>
                  <pic:blipFill>
                    <a:blip r:embed="rId4"/>
                    <a:stretch>
                      <a:fillRect/>
                    </a:stretch>
                  </pic:blipFill>
                  <pic:spPr bwMode="auto">
                    <a:xfrm>
                      <a:off x="0" y="0"/>
                      <a:ext cx="5184140" cy="3791585"/>
                    </a:xfrm>
                    <a:prstGeom prst="rect">
                      <a:avLst/>
                    </a:prstGeom>
                    <a:noFill/>
                  </pic:spPr>
                </pic:pic>
              </a:graphicData>
            </a:graphic>
          </wp:inline>
        </w:drawing>
      </w:r>
    </w:p>
    <w:p>
      <w:pPr>
        <w:pStyle w:val="Normal"/>
        <w:ind w:hanging="10" w:start="-5" w:end="41"/>
        <w:rPr/>
      </w:pPr>
      <w:r>
        <w:rPr/>
        <w:t>Rys. 3: Zbiór C - 1000 losowych punktów leżących na okręgu o środku (0, 0) i promieniu R=100.</w:t>
      </w:r>
    </w:p>
    <w:p>
      <w:pPr>
        <w:pStyle w:val="Normal"/>
        <w:spacing w:lineRule="auto" w:line="259" w:before="0" w:after="212"/>
        <w:ind w:hanging="0" w:start="0" w:end="0"/>
        <w:rPr/>
      </w:pPr>
      <w:r>
        <w:rPr/>
        <w:drawing>
          <wp:inline distT="0" distB="0" distL="0" distR="0">
            <wp:extent cx="5184140" cy="3850640"/>
            <wp:effectExtent l="0" t="0" r="0" b="0"/>
            <wp:docPr id="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7"/>
                    <pic:cNvPicPr>
                      <a:picLocks noChangeAspect="1" noChangeArrowheads="1"/>
                    </pic:cNvPicPr>
                  </pic:nvPicPr>
                  <pic:blipFill>
                    <a:blip r:embed="rId5"/>
                    <a:stretch>
                      <a:fillRect/>
                    </a:stretch>
                  </pic:blipFill>
                  <pic:spPr bwMode="auto">
                    <a:xfrm>
                      <a:off x="0" y="0"/>
                      <a:ext cx="5184140" cy="3850640"/>
                    </a:xfrm>
                    <a:prstGeom prst="rect">
                      <a:avLst/>
                    </a:prstGeom>
                    <a:noFill/>
                  </pic:spPr>
                </pic:pic>
              </a:graphicData>
            </a:graphic>
          </wp:inline>
        </w:drawing>
      </w:r>
    </w:p>
    <w:p>
      <w:pPr>
        <w:pStyle w:val="Normal"/>
        <w:spacing w:before="0" w:after="176"/>
        <w:ind w:hanging="10" w:start="-5" w:end="41"/>
        <w:rPr/>
      </w:pPr>
      <w:r>
        <w:rPr/>
        <w:t>Rys. 4: Zbiór D - 1000 losowych punktów o współrzędnych z przedziału [−1000, 1000] leżących na prostej wyznaczanej przez dwa punkty A = (-1.0, 0.0) i B = (1.0, 0.1).</w:t>
      </w:r>
    </w:p>
    <w:p>
      <w:pPr>
        <w:pStyle w:val="Heading2"/>
        <w:numPr>
          <w:ilvl w:val="1"/>
          <w:numId w:val="3"/>
        </w:numPr>
        <w:ind w:hanging="335" w:start="320"/>
        <w:rPr/>
      </w:pPr>
      <w:r>
        <w:rPr/>
        <w:t>Określanie położenia</w:t>
      </w:r>
    </w:p>
    <w:tbl>
      <w:tblPr>
        <w:tblpPr w:vertAnchor="text" w:horzAnchor="margin" w:leftFromText="141" w:rightFromText="141" w:tblpX="0" w:tblpY="1337"/>
        <w:tblW w:w="3100"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75"/>
        <w:gridCol w:w="864"/>
        <w:gridCol w:w="961"/>
      </w:tblGrid>
      <w:tr>
        <w:trPr>
          <w:trHeight w:val="360" w:hRule="atLeast"/>
        </w:trPr>
        <w:tc>
          <w:tcPr>
            <w:tcW w:w="1275" w:type="dxa"/>
            <w:vMerge w:val="restart"/>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det(a, b, c) =</w:t>
            </w:r>
          </w:p>
        </w:tc>
        <w:tc>
          <w:tcPr>
            <w:tcW w:w="864" w:type="dxa"/>
            <w:tcBorders>
              <w:start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a</w:t>
            </w:r>
            <w:r>
              <w:rPr>
                <w:rFonts w:cs="Calibri" w:ascii="Calibri" w:hAnsi="Calibri"/>
                <w:kern w:val="0"/>
                <w:szCs w:val="22"/>
                <w:vertAlign w:val="subscript"/>
                <w14:ligatures w14:val="none"/>
              </w:rPr>
              <w:t>x</w:t>
            </w:r>
            <w:r>
              <w:rPr>
                <w:rFonts w:cs="Calibri" w:ascii="Calibri" w:hAnsi="Calibri"/>
                <w:kern w:val="0"/>
                <w:szCs w:val="22"/>
                <w14:ligatures w14:val="none"/>
              </w:rPr>
              <w:t xml:space="preserve"> - c</w:t>
            </w:r>
            <w:r>
              <w:rPr>
                <w:rFonts w:cs="Calibri" w:ascii="Calibri" w:hAnsi="Calibri"/>
                <w:kern w:val="0"/>
                <w:szCs w:val="22"/>
                <w:vertAlign w:val="subscript"/>
                <w14:ligatures w14:val="none"/>
              </w:rPr>
              <w:t>x</w:t>
            </w:r>
          </w:p>
        </w:tc>
        <w:tc>
          <w:tcPr>
            <w:tcW w:w="961" w:type="dxa"/>
            <w:tcBorders>
              <w:end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a</w:t>
            </w:r>
            <w:r>
              <w:rPr>
                <w:rFonts w:cs="Calibri" w:ascii="Calibri" w:hAnsi="Calibri"/>
                <w:kern w:val="0"/>
                <w:szCs w:val="22"/>
                <w:vertAlign w:val="subscript"/>
                <w14:ligatures w14:val="none"/>
              </w:rPr>
              <w:t>y</w:t>
            </w:r>
            <w:r>
              <w:rPr>
                <w:rFonts w:cs="Calibri" w:ascii="Calibri" w:hAnsi="Calibri"/>
                <w:kern w:val="0"/>
                <w:szCs w:val="22"/>
                <w14:ligatures w14:val="none"/>
              </w:rPr>
              <w:t xml:space="preserve"> - c</w:t>
            </w:r>
            <w:r>
              <w:rPr>
                <w:rFonts w:cs="Calibri" w:ascii="Calibri" w:hAnsi="Calibri"/>
                <w:kern w:val="0"/>
                <w:szCs w:val="22"/>
                <w:vertAlign w:val="subscript"/>
                <w14:ligatures w14:val="none"/>
              </w:rPr>
              <w:t>y</w:t>
            </w:r>
          </w:p>
        </w:tc>
      </w:tr>
      <w:tr>
        <w:trPr>
          <w:trHeight w:val="360" w:hRule="atLeast"/>
        </w:trPr>
        <w:tc>
          <w:tcPr>
            <w:tcW w:w="1275" w:type="dxa"/>
            <w:vMerge w:val="continue"/>
            <w:tcBorders/>
            <w:vAlign w:val="center"/>
          </w:tcPr>
          <w:p>
            <w:pPr>
              <w:pStyle w:val="Normal"/>
              <w:spacing w:lineRule="auto" w:line="240" w:before="0" w:after="0"/>
              <w:ind w:hanging="0" w:start="0" w:end="0"/>
              <w:rPr>
                <w:rFonts w:ascii="Calibri" w:hAnsi="Calibri" w:cs="Calibri"/>
                <w:kern w:val="0"/>
                <w:szCs w:val="22"/>
                <w14:ligatures w14:val="none"/>
              </w:rPr>
            </w:pPr>
            <w:r>
              <w:rPr>
                <w:rFonts w:cs="Calibri" w:ascii="Calibri" w:hAnsi="Calibri"/>
                <w:kern w:val="0"/>
                <w:szCs w:val="22"/>
                <w14:ligatures w14:val="none"/>
              </w:rPr>
            </w:r>
          </w:p>
        </w:tc>
        <w:tc>
          <w:tcPr>
            <w:tcW w:w="864" w:type="dxa"/>
            <w:tcBorders>
              <w:start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b</w:t>
            </w:r>
            <w:r>
              <w:rPr>
                <w:rFonts w:cs="Calibri" w:ascii="Calibri" w:hAnsi="Calibri"/>
                <w:kern w:val="0"/>
                <w:szCs w:val="22"/>
                <w:vertAlign w:val="subscript"/>
                <w14:ligatures w14:val="none"/>
              </w:rPr>
              <w:t>x</w:t>
            </w:r>
            <w:r>
              <w:rPr>
                <w:rFonts w:cs="Calibri" w:ascii="Calibri" w:hAnsi="Calibri"/>
                <w:kern w:val="0"/>
                <w:szCs w:val="22"/>
                <w14:ligatures w14:val="none"/>
              </w:rPr>
              <w:t xml:space="preserve"> - c</w:t>
            </w:r>
            <w:r>
              <w:rPr>
                <w:rFonts w:cs="Calibri" w:ascii="Calibri" w:hAnsi="Calibri"/>
                <w:kern w:val="0"/>
                <w:szCs w:val="22"/>
                <w:vertAlign w:val="subscript"/>
                <w14:ligatures w14:val="none"/>
              </w:rPr>
              <w:t>x</w:t>
            </w:r>
          </w:p>
        </w:tc>
        <w:tc>
          <w:tcPr>
            <w:tcW w:w="961" w:type="dxa"/>
            <w:tcBorders>
              <w:end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 xml:space="preserve"> </w:t>
            </w:r>
            <w:r>
              <w:rPr>
                <w:rFonts w:cs="Calibri" w:ascii="Calibri" w:hAnsi="Calibri"/>
                <w:kern w:val="0"/>
                <w:szCs w:val="22"/>
                <w14:ligatures w14:val="none"/>
              </w:rPr>
              <w:t>b</w:t>
            </w:r>
            <w:r>
              <w:rPr>
                <w:rFonts w:cs="Calibri" w:ascii="Calibri" w:hAnsi="Calibri"/>
                <w:kern w:val="0"/>
                <w:szCs w:val="22"/>
                <w:vertAlign w:val="subscript"/>
                <w14:ligatures w14:val="none"/>
              </w:rPr>
              <w:t>y</w:t>
            </w:r>
            <w:r>
              <w:rPr>
                <w:rFonts w:cs="Calibri" w:ascii="Calibri" w:hAnsi="Calibri"/>
                <w:kern w:val="0"/>
                <w:szCs w:val="22"/>
                <w14:ligatures w14:val="none"/>
              </w:rPr>
              <w:t xml:space="preserve"> - c</w:t>
            </w:r>
            <w:r>
              <w:rPr>
                <w:rFonts w:cs="Calibri" w:ascii="Calibri" w:hAnsi="Calibri"/>
                <w:kern w:val="0"/>
                <w:szCs w:val="22"/>
                <w:vertAlign w:val="subscript"/>
                <w14:ligatures w14:val="none"/>
              </w:rPr>
              <w:t>y</w:t>
            </w:r>
          </w:p>
        </w:tc>
      </w:tr>
    </w:tbl>
    <w:p>
      <w:pPr>
        <w:pStyle w:val="Normal"/>
        <w:spacing w:before="0" w:after="874"/>
        <w:ind w:hanging="10" w:start="-5" w:end="41"/>
        <w:rPr/>
      </w:pPr>
      <w:r>
        <w:rPr/>
        <w:t>Aby określić, po której stronie prostej leży punkt, użyto wyznaczników macierzy 2x2 oraz 3x3:</w:t>
      </w:r>
    </w:p>
    <w:tbl>
      <w:tblPr>
        <w:tblW w:w="4300"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419"/>
        <w:gridCol w:w="961"/>
        <w:gridCol w:w="959"/>
        <w:gridCol w:w="961"/>
      </w:tblGrid>
      <w:tr>
        <w:trPr>
          <w:trHeight w:val="360" w:hRule="atLeast"/>
        </w:trPr>
        <w:tc>
          <w:tcPr>
            <w:tcW w:w="1419" w:type="dxa"/>
            <w:tcBorders/>
            <w:vAlign w:val="bottom"/>
          </w:tcPr>
          <w:p>
            <w:pPr>
              <w:pStyle w:val="Normal"/>
              <w:spacing w:lineRule="auto" w:line="240" w:before="0" w:after="0"/>
              <w:ind w:hanging="0" w:start="0" w:end="0"/>
              <w:rPr>
                <w:color w:val="auto"/>
                <w:kern w:val="0"/>
                <w:sz w:val="20"/>
                <w14:ligatures w14:val="none"/>
              </w:rPr>
            </w:pPr>
            <w:r>
              <w:rPr>
                <w:color w:val="auto"/>
                <w:kern w:val="0"/>
                <w:sz w:val="20"/>
                <w14:ligatures w14:val="none"/>
              </w:rPr>
            </w:r>
          </w:p>
        </w:tc>
        <w:tc>
          <w:tcPr>
            <w:tcW w:w="961" w:type="dxa"/>
            <w:tcBorders>
              <w:start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a</w:t>
            </w:r>
            <w:r>
              <w:rPr>
                <w:rFonts w:cs="Calibri" w:ascii="Calibri" w:hAnsi="Calibri"/>
                <w:kern w:val="0"/>
                <w:szCs w:val="22"/>
                <w:vertAlign w:val="subscript"/>
                <w14:ligatures w14:val="none"/>
              </w:rPr>
              <w:t>x</w:t>
            </w:r>
          </w:p>
        </w:tc>
        <w:tc>
          <w:tcPr>
            <w:tcW w:w="959" w:type="dxa"/>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a</w:t>
            </w:r>
            <w:r>
              <w:rPr>
                <w:rFonts w:cs="Calibri" w:ascii="Calibri" w:hAnsi="Calibri"/>
                <w:kern w:val="0"/>
                <w:szCs w:val="22"/>
                <w:vertAlign w:val="subscript"/>
                <w14:ligatures w14:val="none"/>
              </w:rPr>
              <w:t>y</w:t>
            </w:r>
          </w:p>
        </w:tc>
        <w:tc>
          <w:tcPr>
            <w:tcW w:w="961" w:type="dxa"/>
            <w:tcBorders>
              <w:end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1</w:t>
            </w:r>
          </w:p>
        </w:tc>
      </w:tr>
      <w:tr>
        <w:trPr>
          <w:trHeight w:val="360" w:hRule="atLeast"/>
        </w:trPr>
        <w:tc>
          <w:tcPr>
            <w:tcW w:w="1419" w:type="dxa"/>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det(a, b, c)=</w:t>
            </w:r>
          </w:p>
        </w:tc>
        <w:tc>
          <w:tcPr>
            <w:tcW w:w="961" w:type="dxa"/>
            <w:tcBorders>
              <w:start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b</w:t>
            </w:r>
            <w:r>
              <w:rPr>
                <w:rFonts w:cs="Calibri" w:ascii="Calibri" w:hAnsi="Calibri"/>
                <w:kern w:val="0"/>
                <w:szCs w:val="22"/>
                <w:vertAlign w:val="subscript"/>
                <w14:ligatures w14:val="none"/>
              </w:rPr>
              <w:t>x</w:t>
            </w:r>
          </w:p>
        </w:tc>
        <w:tc>
          <w:tcPr>
            <w:tcW w:w="959" w:type="dxa"/>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b</w:t>
            </w:r>
            <w:r>
              <w:rPr>
                <w:rFonts w:cs="Calibri" w:ascii="Calibri" w:hAnsi="Calibri"/>
                <w:kern w:val="0"/>
                <w:szCs w:val="22"/>
                <w:vertAlign w:val="subscript"/>
                <w14:ligatures w14:val="none"/>
              </w:rPr>
              <w:t>y</w:t>
            </w:r>
          </w:p>
        </w:tc>
        <w:tc>
          <w:tcPr>
            <w:tcW w:w="961" w:type="dxa"/>
            <w:tcBorders>
              <w:end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1</w:t>
            </w:r>
          </w:p>
        </w:tc>
      </w:tr>
      <w:tr>
        <w:trPr>
          <w:trHeight w:val="360" w:hRule="atLeast"/>
        </w:trPr>
        <w:tc>
          <w:tcPr>
            <w:tcW w:w="1419" w:type="dxa"/>
            <w:tcBorders/>
            <w:vAlign w:val="bottom"/>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r>
          </w:p>
        </w:tc>
        <w:tc>
          <w:tcPr>
            <w:tcW w:w="961" w:type="dxa"/>
            <w:tcBorders>
              <w:start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c</w:t>
            </w:r>
            <w:r>
              <w:rPr>
                <w:rFonts w:cs="Calibri" w:ascii="Calibri" w:hAnsi="Calibri"/>
                <w:kern w:val="0"/>
                <w:szCs w:val="22"/>
                <w:vertAlign w:val="subscript"/>
                <w14:ligatures w14:val="none"/>
              </w:rPr>
              <w:t>x</w:t>
            </w:r>
          </w:p>
        </w:tc>
        <w:tc>
          <w:tcPr>
            <w:tcW w:w="959" w:type="dxa"/>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c</w:t>
            </w:r>
            <w:r>
              <w:rPr>
                <w:rFonts w:cs="Calibri" w:ascii="Calibri" w:hAnsi="Calibri"/>
                <w:kern w:val="0"/>
                <w:szCs w:val="22"/>
                <w:vertAlign w:val="subscript"/>
                <w14:ligatures w14:val="none"/>
              </w:rPr>
              <w:t>y</w:t>
            </w:r>
          </w:p>
        </w:tc>
        <w:tc>
          <w:tcPr>
            <w:tcW w:w="961" w:type="dxa"/>
            <w:tcBorders>
              <w:end w:val="single" w:sz="4" w:space="0" w:color="000000"/>
            </w:tcBorders>
            <w:vAlign w:val="center"/>
          </w:tcPr>
          <w:p>
            <w:pPr>
              <w:pStyle w:val="Normal"/>
              <w:spacing w:lineRule="auto" w:line="240" w:before="0" w:after="0"/>
              <w:ind w:hanging="0" w:start="0" w:end="0"/>
              <w:jc w:val="center"/>
              <w:rPr>
                <w:rFonts w:ascii="Calibri" w:hAnsi="Calibri" w:cs="Calibri"/>
                <w:kern w:val="0"/>
                <w:szCs w:val="22"/>
                <w14:ligatures w14:val="none"/>
              </w:rPr>
            </w:pPr>
            <w:r>
              <w:rPr>
                <w:rFonts w:cs="Calibri" w:ascii="Calibri" w:hAnsi="Calibri"/>
                <w:kern w:val="0"/>
                <w:szCs w:val="22"/>
                <w14:ligatures w14:val="none"/>
              </w:rPr>
              <w:t>1</w:t>
            </w:r>
          </w:p>
        </w:tc>
      </w:tr>
    </w:tbl>
    <w:p>
      <w:pPr>
        <w:pStyle w:val="Normal"/>
        <w:tabs>
          <w:tab w:val="clear" w:pos="708"/>
          <w:tab w:val="center" w:pos="7121" w:leader="none"/>
          <w:tab w:val="center" w:pos="7543" w:leader="none"/>
          <w:tab w:val="center" w:pos="7869" w:leader="none"/>
        </w:tabs>
        <w:spacing w:lineRule="auto" w:line="259" w:before="0" w:after="226"/>
        <w:ind w:hanging="0" w:start="0" w:end="0"/>
        <w:rPr/>
      </w:pPr>
      <w:r>
        <w:rPr>
          <w:rFonts w:eastAsia="Calibri" w:cs="Calibri" w:ascii="Calibri" w:hAnsi="Calibri"/>
        </w:rPr>
        <w:tab/>
      </w:r>
    </w:p>
    <w:p>
      <w:pPr>
        <w:pStyle w:val="Normal"/>
        <w:spacing w:before="0" w:after="113"/>
        <w:ind w:hanging="10" w:start="-5" w:end="41"/>
        <w:rPr/>
      </w:pPr>
      <w:r>
        <w:rPr/>
      </w:r>
    </w:p>
    <w:p>
      <w:pPr>
        <w:pStyle w:val="Normal"/>
        <w:spacing w:before="0" w:after="113"/>
        <w:ind w:hanging="10" w:start="-5" w:end="41"/>
        <w:rPr/>
      </w:pPr>
      <w:r>
        <w:rPr/>
        <w:t xml:space="preserve">Gdzie </w:t>
      </w:r>
      <w:r>
        <w:rPr>
          <w:rFonts w:eastAsia="Calibri" w:cs="Calibri" w:ascii="Calibri" w:hAnsi="Calibri"/>
        </w:rPr>
        <w:t>𝑎</w:t>
      </w:r>
      <w:r>
        <w:rPr/>
        <w:t xml:space="preserve"> i </w:t>
      </w:r>
      <w:r>
        <w:rPr>
          <w:rFonts w:eastAsia="Calibri" w:cs="Calibri" w:ascii="Calibri" w:hAnsi="Calibri"/>
        </w:rPr>
        <w:t>𝑏</w:t>
      </w:r>
      <w:r>
        <w:rPr/>
        <w:t xml:space="preserve"> tworzą prostą, a </w:t>
      </w:r>
      <w:r>
        <w:rPr>
          <w:rFonts w:eastAsia="Calibri" w:cs="Calibri" w:ascii="Calibri" w:hAnsi="Calibri"/>
        </w:rPr>
        <w:t>𝑐</w:t>
      </w:r>
      <w:r>
        <w:rPr/>
        <w:t xml:space="preserve"> jest punktem, którego położenie badamy.</w:t>
      </w:r>
    </w:p>
    <w:p>
      <w:pPr>
        <w:pStyle w:val="Normal"/>
        <w:ind w:hanging="10" w:start="-5" w:end="41"/>
        <w:rPr/>
      </w:pPr>
      <w:r>
        <w:rPr/>
        <w:t>Zależność wartości wyznacznika od położenia punktu:</w:t>
      </w:r>
    </w:p>
    <w:p>
      <w:pPr>
        <w:pStyle w:val="Normal"/>
        <w:numPr>
          <w:ilvl w:val="0"/>
          <w:numId w:val="2"/>
        </w:numPr>
        <w:ind w:hanging="187" w:start="187" w:end="41"/>
        <w:rPr/>
      </w:pPr>
      <w:r>
        <w:rPr>
          <w:rFonts w:eastAsia="Calibri" w:cs="Calibri" w:ascii="Calibri" w:hAnsi="Calibri"/>
        </w:rPr>
        <w:t>det(𝑎,𝑏,𝑐) &lt; 0</w:t>
      </w:r>
      <w:r>
        <w:rPr/>
        <w:t xml:space="preserve"> - punkt c leży na prawo od prostej </w:t>
      </w:r>
      <w:r>
        <w:rPr>
          <w:rFonts w:eastAsia="Calibri" w:cs="Calibri" w:ascii="Calibri" w:hAnsi="Calibri"/>
        </w:rPr>
        <w:t>𝑎𝑏</w:t>
      </w:r>
    </w:p>
    <w:p>
      <w:pPr>
        <w:pStyle w:val="Normal"/>
        <w:numPr>
          <w:ilvl w:val="0"/>
          <w:numId w:val="2"/>
        </w:numPr>
        <w:ind w:hanging="187" w:start="187" w:end="41"/>
        <w:rPr/>
      </w:pPr>
      <w:r>
        <w:rPr>
          <w:rFonts w:eastAsia="Calibri" w:cs="Calibri" w:ascii="Calibri" w:hAnsi="Calibri"/>
        </w:rPr>
        <w:t>det(𝑎,𝑏,𝑐) = 0</w:t>
      </w:r>
      <w:r>
        <w:rPr/>
        <w:t xml:space="preserve"> - punkt c leży na prostej </w:t>
      </w:r>
      <w:r>
        <w:rPr>
          <w:rFonts w:eastAsia="Calibri" w:cs="Calibri" w:ascii="Calibri" w:hAnsi="Calibri"/>
        </w:rPr>
        <w:t>𝑎𝑏</w:t>
      </w:r>
    </w:p>
    <w:p>
      <w:pPr>
        <w:pStyle w:val="Normal"/>
        <w:numPr>
          <w:ilvl w:val="0"/>
          <w:numId w:val="2"/>
        </w:numPr>
        <w:ind w:hanging="187" w:start="187" w:end="41"/>
        <w:rPr/>
      </w:pPr>
      <w:r>
        <w:rPr>
          <w:rFonts w:eastAsia="Calibri" w:cs="Calibri" w:ascii="Calibri" w:hAnsi="Calibri"/>
        </w:rPr>
        <w:t>det(𝑎,𝑏,𝑐) &gt; 0</w:t>
      </w:r>
      <w:r>
        <w:rPr/>
        <w:t xml:space="preserve"> - punkt c leży na lewo od prostej </w:t>
      </w:r>
      <w:r>
        <w:rPr>
          <w:rFonts w:eastAsia="Calibri" w:cs="Calibri" w:ascii="Calibri" w:hAnsi="Calibri"/>
        </w:rPr>
        <w:t>𝑎𝑏</w:t>
      </w:r>
    </w:p>
    <w:p>
      <w:pPr>
        <w:pStyle w:val="Normal"/>
        <w:ind w:hanging="0" w:start="187" w:end="41"/>
        <w:rPr>
          <w:rFonts w:ascii="Calibri" w:hAnsi="Calibri" w:eastAsia="Calibri" w:cs="Calibri"/>
        </w:rPr>
      </w:pPr>
      <w:r>
        <w:rPr>
          <w:rFonts w:eastAsia="Calibri" w:cs="Calibri" w:ascii="Calibri" w:hAnsi="Calibri"/>
        </w:rPr>
      </w:r>
    </w:p>
    <w:p>
      <w:pPr>
        <w:pStyle w:val="Normal"/>
        <w:ind w:hanging="10" w:start="10" w:end="41"/>
        <w:rPr/>
      </w:pPr>
      <w:r>
        <w:rPr/>
        <w:t>Ze względu na ograniczoną precyzję arytmetyki zmiennoprzecinkowej, wyznacznik dla punktów leżących dokładnie na prostej rzadko przyjmuje wartość dokładnie zero. Zamiast tego stosuje się tolerancję eps, która definiuje przedział wokół zera, w którym punkt uznawany jest za współliniowy:</w:t>
      </w:r>
    </w:p>
    <w:p>
      <w:pPr>
        <w:pStyle w:val="Normal"/>
        <w:ind w:hanging="10" w:start="10" w:end="41"/>
        <w:rPr/>
      </w:pPr>
      <w:r>
        <w:rPr/>
        <w:t xml:space="preserve">|det(a,b,c)| &lt;= eps </w:t>
      </w:r>
      <w:r>
        <w:rPr>
          <w:rFonts w:cs="Cambria Math" w:ascii="Cambria Math" w:hAnsi="Cambria Math"/>
        </w:rPr>
        <w:t>-</w:t>
      </w:r>
      <w:r>
        <w:rPr/>
        <w:t xml:space="preserve"> punkt leży na prostej.</w:t>
      </w:r>
    </w:p>
    <w:p>
      <w:pPr>
        <w:pStyle w:val="Normal"/>
        <w:ind w:hanging="0" w:start="187" w:end="41"/>
        <w:rPr/>
      </w:pPr>
      <w:r>
        <w:rPr/>
      </w:r>
    </w:p>
    <w:p>
      <w:pPr>
        <w:pStyle w:val="Normal"/>
        <w:ind w:hanging="10" w:start="10" w:end="41"/>
        <w:rPr>
          <w:rFonts w:ascii="Calibri" w:hAnsi="Calibri" w:eastAsia="Calibri" w:cs="Calibri"/>
        </w:rPr>
      </w:pPr>
      <w:r>
        <w:rPr>
          <w:rFonts w:eastAsia="Calibri" w:cs="Calibri" w:ascii="Calibri" w:hAnsi="Calibri"/>
        </w:rPr>
      </w:r>
    </w:p>
    <w:p>
      <w:pPr>
        <w:pStyle w:val="Normal"/>
        <w:ind w:hanging="10" w:start="10" w:end="41"/>
        <w:rPr>
          <w:rFonts w:ascii="Calibri" w:hAnsi="Calibri" w:eastAsia="Calibri" w:cs="Calibri"/>
        </w:rPr>
      </w:pPr>
      <w:r>
        <w:rPr>
          <w:rFonts w:eastAsia="Calibri" w:cs="Calibri" w:ascii="Calibri" w:hAnsi="Calibri"/>
        </w:rPr>
      </w:r>
    </w:p>
    <w:p>
      <w:pPr>
        <w:pStyle w:val="Normal"/>
        <w:ind w:hanging="10" w:start="10" w:end="41"/>
        <w:rPr>
          <w:rFonts w:ascii="Calibri" w:hAnsi="Calibri" w:eastAsia="Calibri" w:cs="Calibri"/>
        </w:rPr>
      </w:pPr>
      <w:r>
        <w:rPr>
          <w:rFonts w:eastAsia="Calibri" w:cs="Calibri" w:ascii="Calibri" w:hAnsi="Calibri"/>
        </w:rPr>
      </w:r>
    </w:p>
    <w:p>
      <w:pPr>
        <w:pStyle w:val="Normal"/>
        <w:ind w:hanging="10" w:start="10" w:end="41"/>
        <w:rPr>
          <w:rFonts w:ascii="Calibri" w:hAnsi="Calibri" w:eastAsia="Calibri" w:cs="Calibri"/>
        </w:rPr>
      </w:pPr>
      <w:r>
        <w:rPr>
          <w:rFonts w:eastAsia="Calibri" w:cs="Calibri" w:ascii="Calibri" w:hAnsi="Calibri"/>
        </w:rPr>
      </w:r>
    </w:p>
    <w:p>
      <w:pPr>
        <w:pStyle w:val="Normal"/>
        <w:ind w:hanging="10" w:start="10" w:end="41"/>
        <w:rPr/>
      </w:pPr>
      <w:r>
        <w:rPr/>
      </w:r>
    </w:p>
    <w:p>
      <w:pPr>
        <w:pStyle w:val="Heading1"/>
        <w:numPr>
          <w:ilvl w:val="0"/>
          <w:numId w:val="3"/>
        </w:numPr>
        <w:ind w:hanging="266" w:start="251"/>
        <w:rPr/>
      </w:pPr>
      <w:r>
        <w:rPr/>
        <w:t>Wyniki</w:t>
      </w:r>
    </w:p>
    <w:p>
      <w:pPr>
        <w:pStyle w:val="Heading2"/>
        <w:numPr>
          <w:ilvl w:val="1"/>
          <w:numId w:val="3"/>
        </w:numPr>
        <w:spacing w:before="0" w:after="0"/>
        <w:ind w:hanging="335" w:start="320"/>
        <w:rPr>
          <w:sz w:val="16"/>
          <w:szCs w:val="16"/>
        </w:rPr>
      </w:pPr>
      <w:r>
        <w:rPr/>
        <w:t>Zbiór A</w:t>
      </w:r>
    </w:p>
    <w:tbl>
      <w:tblPr>
        <w:tblW w:w="6966" w:type="dxa"/>
        <w:jc w:val="start"/>
        <w:tblInd w:w="0" w:type="dxa"/>
        <w:tblLayout w:type="fixed"/>
        <w:tblCellMar>
          <w:top w:w="15" w:type="dxa"/>
          <w:start w:w="70" w:type="dxa"/>
          <w:bottom w:w="0" w:type="dxa"/>
          <w:end w:w="70" w:type="dxa"/>
        </w:tblCellMar>
        <w:tblLook w:val="04a0" w:noHBand="0" w:noVBand="1" w:firstColumn="1" w:lastRow="0" w:lastColumn="0" w:firstRow="1"/>
      </w:tblPr>
      <w:tblGrid>
        <w:gridCol w:w="1439"/>
        <w:gridCol w:w="1481"/>
        <w:gridCol w:w="1185"/>
        <w:gridCol w:w="794"/>
        <w:gridCol w:w="960"/>
        <w:gridCol w:w="1068"/>
        <w:gridCol w:w="39"/>
      </w:tblGrid>
      <w:tr>
        <w:trPr>
          <w:trHeight w:val="300" w:hRule="atLeast"/>
        </w:trPr>
        <w:tc>
          <w:tcPr>
            <w:tcW w:w="143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typ</w:t>
            </w:r>
          </w:p>
        </w:tc>
        <w:tc>
          <w:tcPr>
            <w:tcW w:w="1481"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det func</w:t>
            </w:r>
          </w:p>
        </w:tc>
        <w:tc>
          <w:tcPr>
            <w:tcW w:w="1185"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eps</w:t>
            </w:r>
          </w:p>
        </w:tc>
        <w:tc>
          <w:tcPr>
            <w:tcW w:w="794"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Left</w:t>
            </w:r>
          </w:p>
        </w:tc>
        <w:tc>
          <w:tcPr>
            <w:tcW w:w="960"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Mid</w:t>
            </w:r>
          </w:p>
        </w:tc>
        <w:tc>
          <w:tcPr>
            <w:tcW w:w="1068"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Right</w:t>
            </w:r>
          </w:p>
        </w:tc>
        <w:tc>
          <w:tcPr>
            <w:tcW w:w="39" w:type="dxa"/>
            <w:tcBorders/>
          </w:tcPr>
          <w:p>
            <w:pPr>
              <w:pStyle w:val="Normal"/>
              <w:spacing w:before="0" w:after="5"/>
              <w:rPr>
                <w:sz w:val="16"/>
                <w:szCs w:val="16"/>
              </w:rPr>
            </w:pPr>
            <w:r>
              <w:rPr>
                <w:sz w:val="16"/>
                <w:szCs w:val="16"/>
              </w:rPr>
            </w:r>
          </w:p>
        </w:tc>
      </w:tr>
      <w:tr>
        <w:trPr>
          <w:trHeight w:val="426" w:hRule="atLeast"/>
        </w:trPr>
        <w:tc>
          <w:tcPr>
            <w:tcW w:w="1439"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xml:space="preserve">float64, float32 </w:t>
            </w:r>
          </w:p>
        </w:tc>
        <w:tc>
          <w:tcPr>
            <w:tcW w:w="1481"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 2x2_lib, 3x3, 3x3_lib</w:t>
            </w:r>
          </w:p>
        </w:tc>
        <w:tc>
          <w:tcPr>
            <w:tcW w:w="1185"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0, 1e-12, 1e-8, 1e-4</w:t>
            </w:r>
          </w:p>
        </w:tc>
        <w:tc>
          <w:tcPr>
            <w:tcW w:w="794"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49989</w:t>
            </w:r>
          </w:p>
        </w:tc>
        <w:tc>
          <w:tcPr>
            <w:tcW w:w="960"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0</w:t>
            </w:r>
          </w:p>
        </w:tc>
        <w:tc>
          <w:tcPr>
            <w:tcW w:w="1068"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50011</w:t>
            </w:r>
          </w:p>
        </w:tc>
        <w:tc>
          <w:tcPr>
            <w:tcW w:w="39" w:type="dxa"/>
            <w:tcBorders/>
          </w:tcPr>
          <w:p>
            <w:pPr>
              <w:pStyle w:val="Normal"/>
              <w:spacing w:before="0" w:after="5"/>
              <w:rPr>
                <w:sz w:val="16"/>
                <w:szCs w:val="16"/>
              </w:rPr>
            </w:pPr>
            <w:r>
              <w:rPr>
                <w:sz w:val="16"/>
                <w:szCs w:val="16"/>
              </w:rPr>
            </w:r>
          </w:p>
        </w:tc>
      </w:tr>
      <w:tr>
        <w:trPr>
          <w:trHeight w:val="300" w:hRule="atLeast"/>
        </w:trPr>
        <w:tc>
          <w:tcPr>
            <w:tcW w:w="143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1481"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1185"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79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0"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106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39" w:type="dxa"/>
            <w:tcBorders/>
            <w:vAlign w:val="bottom"/>
          </w:tcPr>
          <w:p>
            <w:pPr>
              <w:pStyle w:val="Normal"/>
              <w:spacing w:lineRule="auto" w:line="240" w:before="0" w:after="0"/>
              <w:ind w:hanging="0" w:start="0" w:end="0"/>
              <w:jc w:val="center"/>
              <w:rPr>
                <w:rFonts w:ascii="Calibri" w:hAnsi="Calibri" w:cs="Calibri"/>
                <w:kern w:val="0"/>
                <w:sz w:val="16"/>
                <w:szCs w:val="16"/>
                <w14:ligatures w14:val="none"/>
              </w:rPr>
            </w:pPr>
            <w:r>
              <w:rPr>
                <w:rFonts w:cs="Calibri" w:ascii="Calibri" w:hAnsi="Calibri"/>
                <w:kern w:val="0"/>
                <w:sz w:val="16"/>
                <w:szCs w:val="16"/>
                <w14:ligatures w14:val="none"/>
              </w:rPr>
            </w:r>
          </w:p>
        </w:tc>
      </w:tr>
    </w:tbl>
    <w:p>
      <w:pPr>
        <w:pStyle w:val="Normal"/>
        <w:rPr>
          <w:sz w:val="16"/>
          <w:szCs w:val="16"/>
        </w:rPr>
      </w:pPr>
      <w:r>
        <w:rPr>
          <w:sz w:val="16"/>
          <w:szCs w:val="16"/>
        </w:rPr>
      </w:r>
    </w:p>
    <w:p>
      <w:pPr>
        <w:pStyle w:val="Normal"/>
        <w:spacing w:lineRule="auto" w:line="259" w:before="0" w:after="212"/>
        <w:ind w:hanging="0" w:start="0" w:end="0"/>
        <w:rPr/>
      </w:pPr>
      <w:r>
        <w:rPr/>
        <w:drawing>
          <wp:anchor behindDoc="0" distT="0" distB="0" distL="0" distR="114300" simplePos="0" locked="0" layoutInCell="0" allowOverlap="1" relativeHeight="11">
            <wp:simplePos x="0" y="0"/>
            <wp:positionH relativeFrom="column">
              <wp:align>left</wp:align>
            </wp:positionH>
            <wp:positionV relativeFrom="paragraph">
              <wp:posOffset>635</wp:posOffset>
            </wp:positionV>
            <wp:extent cx="2879725" cy="2092960"/>
            <wp:effectExtent l="0" t="0" r="0" b="0"/>
            <wp:wrapSquare wrapText="bothSides"/>
            <wp:docPr id="5"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92"/>
                    <pic:cNvPicPr>
                      <a:picLocks noChangeAspect="1" noChangeArrowheads="1"/>
                    </pic:cNvPicPr>
                  </pic:nvPicPr>
                  <pic:blipFill>
                    <a:blip r:embed="rId6"/>
                    <a:stretch>
                      <a:fillRect/>
                    </a:stretch>
                  </pic:blipFill>
                  <pic:spPr bwMode="auto">
                    <a:xfrm>
                      <a:off x="0" y="0"/>
                      <a:ext cx="2879725" cy="2092960"/>
                    </a:xfrm>
                    <a:prstGeom prst="rect">
                      <a:avLst/>
                    </a:prstGeom>
                    <a:noFill/>
                  </pic:spPr>
                </pic:pic>
              </a:graphicData>
            </a:graphic>
          </wp:anchor>
        </w:drawing>
      </w:r>
    </w:p>
    <w:p>
      <w:pPr>
        <w:pStyle w:val="Normal"/>
        <w:spacing w:lineRule="auto" w:line="259" w:before="0" w:after="212"/>
        <w:ind w:hanging="0" w:start="0" w:end="0"/>
        <w:rPr/>
      </w:pPr>
      <w:r>
        <w:rPr/>
      </w:r>
    </w:p>
    <w:p>
      <w:pPr>
        <w:pStyle w:val="Normal"/>
        <w:spacing w:lineRule="auto" w:line="259" w:before="0" w:after="212"/>
        <w:ind w:hanging="0" w:start="0" w:end="0"/>
        <w:rPr>
          <w:szCs w:val="22"/>
        </w:rPr>
      </w:pPr>
      <w:r>
        <w:rPr/>
        <w:t>Rys. 5: Wizualizacja dla każdego z przypadków.</w:t>
      </w:r>
    </w:p>
    <w:p>
      <w:pPr>
        <w:pStyle w:val="Normal"/>
        <w:spacing w:before="0" w:after="176"/>
        <w:ind w:hanging="0" w:start="-15" w:end="41"/>
        <w:rPr/>
      </w:pPr>
      <w:r>
        <w:rPr/>
        <w:t>Wyniki są identyczne niezależnie od precyzji float, wybranego eps i metody wyznaczania wyznacznika.</w:t>
      </w:r>
    </w:p>
    <w:p>
      <w:pPr>
        <w:pStyle w:val="Normal"/>
        <w:spacing w:before="0" w:after="176"/>
        <w:ind w:hanging="10" w:start="-5" w:end="41"/>
        <w:rPr/>
      </w:pPr>
      <w:r>
        <w:rPr/>
      </w:r>
    </w:p>
    <w:p>
      <w:pPr>
        <w:pStyle w:val="Normal"/>
        <w:spacing w:before="0" w:after="176"/>
        <w:ind w:hanging="10" w:start="-5" w:end="41"/>
        <w:rPr/>
      </w:pPr>
      <w:r>
        <w:rPr/>
      </w:r>
    </w:p>
    <w:p>
      <w:pPr>
        <w:pStyle w:val="Normal"/>
        <w:spacing w:before="0" w:after="176"/>
        <w:ind w:hanging="10" w:start="-5" w:end="41"/>
        <w:rPr/>
      </w:pPr>
      <w:r>
        <w:rPr/>
      </w:r>
    </w:p>
    <w:p>
      <w:pPr>
        <w:pStyle w:val="Heading2"/>
        <w:numPr>
          <w:ilvl w:val="1"/>
          <w:numId w:val="3"/>
        </w:numPr>
        <w:spacing w:before="0" w:after="0"/>
        <w:ind w:hanging="335" w:start="320"/>
        <w:rPr/>
      </w:pPr>
      <w:r>
        <w:rPr/>
        <w:t>Zbiór B</w:t>
      </w:r>
    </w:p>
    <w:tbl>
      <w:tblPr>
        <w:tblpPr w:vertAnchor="text" w:horzAnchor="margin" w:tblpXSpec="center" w:leftFromText="141" w:rightFromText="141" w:tblpY="206"/>
        <w:tblW w:w="11540" w:type="dxa"/>
        <w:jc w:val="center"/>
        <w:tblInd w:w="0" w:type="dxa"/>
        <w:tblLayout w:type="fixed"/>
        <w:tblCellMar>
          <w:top w:w="0" w:type="dxa"/>
          <w:start w:w="70" w:type="dxa"/>
          <w:bottom w:w="0" w:type="dxa"/>
          <w:end w:w="70" w:type="dxa"/>
        </w:tblCellMar>
        <w:tblLook w:val="04a0" w:noHBand="0" w:noVBand="1" w:firstColumn="1" w:lastRow="0" w:lastColumn="0" w:firstRow="1"/>
      </w:tblPr>
      <w:tblGrid>
        <w:gridCol w:w="961"/>
        <w:gridCol w:w="959"/>
        <w:gridCol w:w="969"/>
        <w:gridCol w:w="960"/>
        <w:gridCol w:w="960"/>
        <w:gridCol w:w="961"/>
        <w:gridCol w:w="961"/>
        <w:gridCol w:w="959"/>
        <w:gridCol w:w="969"/>
        <w:gridCol w:w="960"/>
        <w:gridCol w:w="960"/>
        <w:gridCol w:w="961"/>
      </w:tblGrid>
      <w:tr>
        <w:trPr>
          <w:trHeight w:val="300" w:hRule="atLeast"/>
        </w:trPr>
        <w:tc>
          <w:tcPr>
            <w:tcW w:w="9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float64</w:t>
            </w:r>
          </w:p>
        </w:tc>
        <w:tc>
          <w:tcPr>
            <w:tcW w:w="95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det func</w:t>
            </w:r>
          </w:p>
        </w:tc>
        <w:tc>
          <w:tcPr>
            <w:tcW w:w="96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eps</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Left</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Mid</w:t>
            </w:r>
          </w:p>
        </w:tc>
        <w:tc>
          <w:tcPr>
            <w:tcW w:w="961"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Right</w:t>
            </w:r>
          </w:p>
        </w:tc>
        <w:tc>
          <w:tcPr>
            <w:tcW w:w="9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float32</w:t>
            </w:r>
          </w:p>
        </w:tc>
        <w:tc>
          <w:tcPr>
            <w:tcW w:w="95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det func</w:t>
            </w:r>
          </w:p>
        </w:tc>
        <w:tc>
          <w:tcPr>
            <w:tcW w:w="96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eps</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Left</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Mid</w:t>
            </w:r>
          </w:p>
        </w:tc>
        <w:tc>
          <w:tcPr>
            <w:tcW w:w="961"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Right</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49848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50148</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49848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50148</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49848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50148</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49848</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50148</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49850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50150</w:t>
            </w:r>
          </w:p>
        </w:tc>
      </w:tr>
    </w:tbl>
    <w:p>
      <w:pPr>
        <w:pStyle w:val="Normal"/>
        <w:rPr/>
      </w:pPr>
      <w:r/>
      <w:r>
        <w:rPr/>
        <w:t xml:space="preserve">                </w:t>
      </w:r>
    </w:p>
    <w:p>
      <w:pPr>
        <w:pStyle w:val="Normal"/>
        <w:ind w:hanging="0" w:start="0" w:end="7210"/>
        <w:rPr/>
      </w:pPr>
      <w:r>
        <w:rPr/>
      </w:r>
    </w:p>
    <w:p>
      <w:pPr>
        <w:pStyle w:val="Normal"/>
        <w:rPr/>
      </w:pPr>
      <w:r>
        <w:rPr/>
      </w:r>
    </w:p>
    <w:p>
      <w:pPr>
        <w:pStyle w:val="Normal"/>
        <w:rPr/>
      </w:pPr>
      <w:r>
        <w:rPr/>
      </w:r>
    </w:p>
    <w:p>
      <w:pPr>
        <w:pStyle w:val="Normal"/>
        <w:rPr/>
      </w:pPr>
      <w:r>
        <w:rPr/>
      </w:r>
    </w:p>
    <w:p>
      <w:pPr>
        <w:pStyle w:val="Normal"/>
        <w:spacing w:lineRule="auto" w:line="259" w:before="0" w:after="0"/>
        <w:ind w:hanging="0" w:start="0" w:end="-13"/>
        <w:rPr/>
      </w:pPr>
      <w:r>
        <w:rPr/>
        <mc:AlternateContent>
          <mc:Choice Requires="wpg">
            <w:drawing>
              <wp:inline distT="0" distB="0" distL="0" distR="0" wp14:anchorId="4B8D6EC2">
                <wp:extent cx="5760085" cy="2225040"/>
                <wp:effectExtent l="0" t="0" r="0" b="0"/>
                <wp:docPr id="6" name="Group 2466"/>
                <a:graphic xmlns:a="http://schemas.openxmlformats.org/drawingml/2006/main">
                  <a:graphicData uri="http://schemas.microsoft.com/office/word/2010/wordprocessingGroup">
                    <wpg:wgp>
                      <wpg:cNvGrpSpPr/>
                      <wpg:grpSpPr>
                        <a:xfrm>
                          <a:off x="0" y="0"/>
                          <a:ext cx="5760000" cy="2225160"/>
                          <a:chOff x="0" y="0"/>
                          <a:chExt cx="5760000" cy="2225160"/>
                        </a:xfrm>
                      </wpg:grpSpPr>
                      <pic:pic xmlns:pic="http://schemas.openxmlformats.org/drawingml/2006/picture">
                        <pic:nvPicPr>
                          <pic:cNvPr id="7" name="Picture 198" descr=""/>
                          <pic:cNvPicPr/>
                        </pic:nvPicPr>
                        <pic:blipFill>
                          <a:blip r:embed="rId7"/>
                          <a:stretch/>
                        </pic:blipFill>
                        <pic:spPr>
                          <a:xfrm>
                            <a:off x="0" y="0"/>
                            <a:ext cx="2879640" cy="2221920"/>
                          </a:xfrm>
                          <a:prstGeom prst="rect">
                            <a:avLst/>
                          </a:prstGeom>
                          <a:noFill/>
                          <a:ln w="0">
                            <a:noFill/>
                          </a:ln>
                        </pic:spPr>
                      </pic:pic>
                      <pic:pic xmlns:pic="http://schemas.openxmlformats.org/drawingml/2006/picture">
                        <pic:nvPicPr>
                          <pic:cNvPr id="8" name="Picture 200" descr=""/>
                          <pic:cNvPicPr/>
                        </pic:nvPicPr>
                        <pic:blipFill>
                          <a:blip r:embed="rId8"/>
                          <a:stretch/>
                        </pic:blipFill>
                        <pic:spPr>
                          <a:xfrm>
                            <a:off x="2880360" y="0"/>
                            <a:ext cx="2879640" cy="2225160"/>
                          </a:xfrm>
                          <a:prstGeom prst="rect">
                            <a:avLst/>
                          </a:prstGeom>
                          <a:noFill/>
                          <a:ln w="0">
                            <a:noFill/>
                          </a:ln>
                        </pic:spPr>
                      </pic:pic>
                    </wpg:wgp>
                  </a:graphicData>
                </a:graphic>
              </wp:inline>
            </w:drawing>
          </mc:Choice>
          <mc:Fallback>
            <w:pict>
              <v:group id="shape_0" alt="Group 2466" style="position:absolute;margin-left:0pt;margin-top:-175.25pt;width:453.55pt;height:175.2pt" coordorigin="0,-3505" coordsize="9071,35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98" stroked="f" o:allowincell="f" style="position:absolute;left:0;top:-3505;width:4534;height:3498;mso-wrap-style:none;v-text-anchor:middle;mso-position-vertical:top" type="_x0000_t75">
                  <v:imagedata r:id="rId9" o:detectmouseclick="t"/>
                  <v:stroke color="#3465a4" joinstyle="round" endcap="flat"/>
                  <w10:wrap type="square"/>
                </v:shape>
                <v:shape id="shape_0" ID="Picture 200" stroked="f" o:allowincell="f" style="position:absolute;left:4536;top:-3505;width:4534;height:3503;mso-wrap-style:none;v-text-anchor:middle;mso-position-vertical:top" type="_x0000_t75">
                  <v:imagedata r:id="rId10" o:detectmouseclick="t"/>
                  <v:stroke color="#3465a4" joinstyle="round" endcap="flat"/>
                  <w10:wrap type="square"/>
                </v:shape>
              </v:group>
            </w:pict>
          </mc:Fallback>
        </mc:AlternateContent>
      </w:r>
    </w:p>
    <w:p>
      <w:pPr>
        <w:pStyle w:val="Normal"/>
        <w:spacing w:before="0" w:after="126"/>
        <w:ind w:hanging="4535" w:start="4520" w:end="41"/>
        <w:rPr/>
      </w:pPr>
      <w:r>
        <w:rPr/>
        <w:t>Rys. 6: Dla większości przypadków.</w:t>
        <w:tab/>
        <w:t>Rys. 7: Dla precyzji float32, dowolnej implementacji wyznacznika 2x2 i dowolnego eps.</w:t>
      </w:r>
    </w:p>
    <w:p>
      <w:pPr>
        <w:pStyle w:val="Normal"/>
        <w:spacing w:before="0" w:after="126"/>
        <w:ind w:hanging="10" w:start="-5" w:end="41"/>
        <w:rPr/>
      </w:pPr>
      <w:r>
        <w:rPr/>
        <w:t>Na wyniki nie wpłynęła przyjęta tolerancja dla zera. Dla precyzji float64 oraz własnej implementacji wyznacznika 2x2 do współliniowych zaliczono 4 punkty:</w:t>
      </w:r>
    </w:p>
    <w:p>
      <w:pPr>
        <w:pStyle w:val="Normal"/>
        <w:ind w:hanging="10" w:start="-5" w:end="41"/>
        <w:rPr/>
      </w:pPr>
      <w:r>
        <w:rPr/>
        <w:t>(82354795127306.97, 4098978929058.422), (-57093176688074.37, −2871983058693.0312),</w:t>
      </w:r>
    </w:p>
    <w:p>
      <w:pPr>
        <w:pStyle w:val="Normal"/>
        <w:spacing w:before="0" w:after="127"/>
        <w:ind w:hanging="10" w:start="-5" w:end="41"/>
        <w:rPr/>
      </w:pPr>
      <w:r>
        <w:rPr/>
        <w:t>(57915738845373.59, 2906250984700.8594), (-38451773640830.39, −1924500862452.4219)</w:t>
      </w:r>
    </w:p>
    <w:p>
      <w:pPr>
        <w:pStyle w:val="Normal"/>
        <w:spacing w:before="0" w:after="126"/>
        <w:ind w:hanging="10" w:start="-5" w:end="41"/>
        <w:rPr/>
      </w:pPr>
      <w:r>
        <w:rPr/>
        <w:t>Dla innych funkcji wyznaczania wyznaczników żaden punkt nie został zakwalifikowany jako współliniowy.</w:t>
      </w:r>
    </w:p>
    <w:p>
      <w:pPr>
        <w:pStyle w:val="Normal"/>
        <w:ind w:hanging="10" w:start="-5" w:end="41"/>
        <w:rPr/>
      </w:pPr>
      <w:r>
        <w:rPr/>
        <w:t>Przyjęcie precyzji float32 oraz użycie dowolnego wyznacznika 2x2 spowodowało wystąpienie błędu - każdy punkt w zbiorze został zakwalifikowany jako należący do prostej.</w:t>
      </w:r>
    </w:p>
    <w:p>
      <w:pPr>
        <w:pStyle w:val="Normal"/>
        <w:ind w:hanging="10" w:start="-5" w:end="41"/>
        <w:rPr/>
      </w:pPr>
      <w:r>
        <w:rPr/>
      </w:r>
    </w:p>
    <w:p>
      <w:pPr>
        <w:pStyle w:val="Heading2"/>
        <w:numPr>
          <w:ilvl w:val="1"/>
          <w:numId w:val="3"/>
        </w:numPr>
        <w:spacing w:before="0" w:after="0"/>
        <w:ind w:hanging="335" w:start="320"/>
        <w:rPr>
          <w:sz w:val="16"/>
          <w:szCs w:val="16"/>
        </w:rPr>
      </w:pPr>
      <w:r>
        <w:rPr/>
        <w:t>Zbiór C</w:t>
      </w:r>
    </w:p>
    <w:tbl>
      <w:tblPr>
        <w:tblW w:w="5771" w:type="dxa"/>
        <w:jc w:val="start"/>
        <w:tblInd w:w="0" w:type="dxa"/>
        <w:tblLayout w:type="fixed"/>
        <w:tblCellMar>
          <w:top w:w="15" w:type="dxa"/>
          <w:start w:w="70" w:type="dxa"/>
          <w:bottom w:w="0" w:type="dxa"/>
          <w:end w:w="70" w:type="dxa"/>
        </w:tblCellMar>
        <w:tblLook w:val="04a0" w:noHBand="0" w:noVBand="1" w:firstColumn="1" w:lastRow="0" w:lastColumn="0" w:firstRow="1"/>
      </w:tblPr>
      <w:tblGrid>
        <w:gridCol w:w="937"/>
        <w:gridCol w:w="939"/>
        <w:gridCol w:w="937"/>
        <w:gridCol w:w="939"/>
        <w:gridCol w:w="938"/>
        <w:gridCol w:w="938"/>
        <w:gridCol w:w="143"/>
      </w:tblGrid>
      <w:tr>
        <w:trPr>
          <w:trHeight w:val="300" w:hRule="atLeast"/>
        </w:trPr>
        <w:tc>
          <w:tcPr>
            <w:tcW w:w="93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typ</w:t>
            </w:r>
          </w:p>
        </w:tc>
        <w:tc>
          <w:tcPr>
            <w:tcW w:w="939"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det func</w:t>
            </w:r>
          </w:p>
        </w:tc>
        <w:tc>
          <w:tcPr>
            <w:tcW w:w="937"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eps</w:t>
            </w:r>
          </w:p>
        </w:tc>
        <w:tc>
          <w:tcPr>
            <w:tcW w:w="939"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Left</w:t>
            </w:r>
          </w:p>
        </w:tc>
        <w:tc>
          <w:tcPr>
            <w:tcW w:w="938"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Mid</w:t>
            </w:r>
          </w:p>
        </w:tc>
        <w:tc>
          <w:tcPr>
            <w:tcW w:w="938" w:type="dxa"/>
            <w:tcBorders>
              <w:top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Right</w:t>
            </w:r>
          </w:p>
        </w:tc>
        <w:tc>
          <w:tcPr>
            <w:tcW w:w="143" w:type="dxa"/>
            <w:tcBorders/>
          </w:tcPr>
          <w:p>
            <w:pPr>
              <w:pStyle w:val="Normal"/>
              <w:spacing w:before="0" w:after="5"/>
              <w:rPr>
                <w:sz w:val="16"/>
                <w:szCs w:val="16"/>
              </w:rPr>
            </w:pPr>
            <w:r>
              <w:rPr>
                <w:sz w:val="16"/>
                <w:szCs w:val="16"/>
              </w:rPr>
            </w:r>
          </w:p>
        </w:tc>
      </w:tr>
      <w:tr>
        <w:trPr>
          <w:trHeight w:val="426" w:hRule="atLeast"/>
        </w:trPr>
        <w:tc>
          <w:tcPr>
            <w:tcW w:w="937"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xml:space="preserve">float64, float32 </w:t>
            </w:r>
          </w:p>
        </w:tc>
        <w:tc>
          <w:tcPr>
            <w:tcW w:w="939"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 2x2_lib, 3x3, 3x3_lib</w:t>
            </w:r>
          </w:p>
        </w:tc>
        <w:tc>
          <w:tcPr>
            <w:tcW w:w="937"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0, 1e-12, 1e-8, 1e-4</w:t>
            </w:r>
          </w:p>
        </w:tc>
        <w:tc>
          <w:tcPr>
            <w:tcW w:w="939"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481</w:t>
            </w:r>
          </w:p>
        </w:tc>
        <w:tc>
          <w:tcPr>
            <w:tcW w:w="938"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0</w:t>
            </w:r>
          </w:p>
        </w:tc>
        <w:tc>
          <w:tcPr>
            <w:tcW w:w="938" w:type="dxa"/>
            <w:vMerge w:val="restart"/>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519</w:t>
            </w:r>
          </w:p>
        </w:tc>
        <w:tc>
          <w:tcPr>
            <w:tcW w:w="143" w:type="dxa"/>
            <w:tcBorders/>
          </w:tcPr>
          <w:p>
            <w:pPr>
              <w:pStyle w:val="Normal"/>
              <w:spacing w:before="0" w:after="5"/>
              <w:rPr>
                <w:sz w:val="16"/>
                <w:szCs w:val="16"/>
              </w:rPr>
            </w:pPr>
            <w:r>
              <w:rPr>
                <w:sz w:val="16"/>
                <w:szCs w:val="16"/>
              </w:rPr>
            </w:r>
          </w:p>
        </w:tc>
      </w:tr>
      <w:tr>
        <w:trPr>
          <w:trHeight w:val="300" w:hRule="atLeast"/>
        </w:trPr>
        <w:tc>
          <w:tcPr>
            <w:tcW w:w="937"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3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37"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3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3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3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143" w:type="dxa"/>
            <w:tcBorders/>
            <w:vAlign w:val="bottom"/>
          </w:tcPr>
          <w:p>
            <w:pPr>
              <w:pStyle w:val="Normal"/>
              <w:spacing w:lineRule="auto" w:line="240" w:before="0" w:after="0"/>
              <w:ind w:hanging="0" w:start="0" w:end="0"/>
              <w:jc w:val="center"/>
              <w:rPr>
                <w:rFonts w:ascii="Calibri" w:hAnsi="Calibri" w:cs="Calibri"/>
                <w:kern w:val="0"/>
                <w:sz w:val="16"/>
                <w:szCs w:val="16"/>
                <w14:ligatures w14:val="none"/>
              </w:rPr>
            </w:pPr>
            <w:r>
              <w:rPr>
                <w:rFonts w:cs="Calibri" w:ascii="Calibri" w:hAnsi="Calibri"/>
                <w:kern w:val="0"/>
                <w:sz w:val="16"/>
                <w:szCs w:val="16"/>
                <w14:ligatures w14:val="none"/>
              </w:rPr>
            </w:r>
          </w:p>
        </w:tc>
      </w:tr>
    </w:tbl>
    <w:p>
      <w:pPr>
        <w:pStyle w:val="Normal"/>
        <w:spacing w:lineRule="auto" w:line="259" w:before="0" w:after="212"/>
        <w:ind w:hanging="0" w:start="0" w:end="0"/>
        <w:rPr>
          <w:sz w:val="16"/>
          <w:szCs w:val="16"/>
        </w:rPr>
      </w:pPr>
      <w:r>
        <w:rPr>
          <w:sz w:val="16"/>
          <w:szCs w:val="16"/>
        </w:rPr>
      </w:r>
    </w:p>
    <w:p>
      <w:pPr>
        <w:pStyle w:val="Normal"/>
        <w:spacing w:lineRule="auto" w:line="259" w:before="0" w:after="212"/>
        <w:ind w:hanging="0" w:start="0" w:end="0"/>
        <w:rPr/>
      </w:pPr>
      <w:r>
        <w:drawing>
          <wp:anchor behindDoc="0" distT="0" distB="0" distL="114300" distR="114300" simplePos="0" locked="0" layoutInCell="0" allowOverlap="1" relativeHeight="12">
            <wp:simplePos x="0" y="0"/>
            <wp:positionH relativeFrom="column">
              <wp:posOffset>-2540</wp:posOffset>
            </wp:positionH>
            <wp:positionV relativeFrom="paragraph">
              <wp:posOffset>-635</wp:posOffset>
            </wp:positionV>
            <wp:extent cx="2879725" cy="2108835"/>
            <wp:effectExtent l="0" t="0" r="0" b="0"/>
            <wp:wrapTight wrapText="bothSides">
              <wp:wrapPolygon edited="0">
                <wp:start x="-1" y="0"/>
                <wp:lineTo x="-1" y="21470"/>
                <wp:lineTo x="21431" y="21470"/>
                <wp:lineTo x="21431" y="0"/>
                <wp:lineTo x="-1" y="0"/>
              </wp:wrapPolygon>
            </wp:wrapTight>
            <wp:docPr id="9"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26"/>
                    <pic:cNvPicPr>
                      <a:picLocks noChangeAspect="1" noChangeArrowheads="1"/>
                    </pic:cNvPicPr>
                  </pic:nvPicPr>
                  <pic:blipFill>
                    <a:blip r:embed="rId11"/>
                    <a:stretch>
                      <a:fillRect/>
                    </a:stretch>
                  </pic:blipFill>
                  <pic:spPr bwMode="auto">
                    <a:xfrm>
                      <a:off x="0" y="0"/>
                      <a:ext cx="2879725" cy="2108835"/>
                    </a:xfrm>
                    <a:prstGeom prst="rect">
                      <a:avLst/>
                    </a:prstGeom>
                    <a:noFill/>
                  </pic:spPr>
                </pic:pic>
              </a:graphicData>
            </a:graphic>
          </wp:anchor>
        </w:drawing>
      </w:r>
      <w:r>
        <w:rPr/>
        <w:t xml:space="preserve">Rys. 8: Wizualizacja </w:t>
      </w:r>
      <w:r>
        <w:rPr/>
        <w:t>zbioru C</w:t>
      </w:r>
      <w:r>
        <w:rPr/>
        <w:t xml:space="preserve"> dla każdego z przypadków.</w:t>
      </w:r>
    </w:p>
    <w:p>
      <w:pPr>
        <w:pStyle w:val="Normal"/>
        <w:spacing w:lineRule="auto" w:line="350"/>
        <w:ind w:hanging="10" w:start="-5" w:end="1037"/>
        <w:rPr/>
      </w:pPr>
      <w:r>
        <w:rPr/>
        <w:t xml:space="preserve">Wyniki są identyczne niezależnie od precyzji float, wybranego eps i metody wyznaczania wyznacznika. </w:t>
      </w:r>
    </w:p>
    <w:p>
      <w:pPr>
        <w:pStyle w:val="Normal"/>
        <w:spacing w:lineRule="auto" w:line="350"/>
        <w:ind w:hanging="10" w:start="-5" w:end="1037"/>
        <w:rPr/>
      </w:pPr>
      <w:r>
        <w:rPr/>
      </w:r>
    </w:p>
    <w:p>
      <w:pPr>
        <w:pStyle w:val="Normal"/>
        <w:spacing w:lineRule="auto" w:line="350"/>
        <w:ind w:hanging="10" w:start="-5" w:end="1037"/>
        <w:rPr/>
      </w:pPr>
      <w:r>
        <w:rPr/>
      </w:r>
    </w:p>
    <w:p>
      <w:pPr>
        <w:pStyle w:val="Normal"/>
        <w:spacing w:lineRule="auto" w:line="350"/>
        <w:ind w:hanging="10" w:start="-5" w:end="1037"/>
        <w:rPr/>
      </w:pPr>
      <w:r>
        <w:rPr/>
      </w:r>
    </w:p>
    <w:p>
      <w:pPr>
        <w:pStyle w:val="Normal"/>
        <w:spacing w:lineRule="auto" w:line="350"/>
        <w:ind w:hanging="10" w:start="-5" w:end="1037"/>
        <w:rPr/>
      </w:pPr>
      <w:r>
        <w:rPr/>
      </w:r>
    </w:p>
    <w:p>
      <w:pPr>
        <w:pStyle w:val="Normal"/>
        <w:spacing w:lineRule="auto" w:line="350"/>
        <w:ind w:hanging="10" w:start="-5" w:end="1037"/>
        <w:rPr/>
      </w:pPr>
      <w:r>
        <w:rPr/>
      </w:r>
    </w:p>
    <w:p>
      <w:pPr>
        <w:pStyle w:val="Normal"/>
        <w:spacing w:lineRule="auto" w:line="350"/>
        <w:ind w:hanging="10" w:start="-5" w:end="1037"/>
        <w:rPr/>
      </w:pPr>
      <w:r>
        <w:rPr/>
      </w:r>
    </w:p>
    <w:p>
      <w:pPr>
        <w:pStyle w:val="Heading2"/>
        <w:numPr>
          <w:ilvl w:val="1"/>
          <w:numId w:val="3"/>
        </w:numPr>
        <w:ind w:hanging="10" w:start="10"/>
        <w:rPr/>
      </w:pPr>
      <w:r>
        <w:rPr/>
        <w:t>Zbiór D</w:t>
      </w:r>
    </w:p>
    <w:tbl>
      <w:tblPr>
        <w:tblpPr w:vertAnchor="text" w:horzAnchor="margin" w:tblpXSpec="center" w:leftFromText="141" w:rightFromText="141" w:tblpY="153"/>
        <w:tblW w:w="11540" w:type="dxa"/>
        <w:jc w:val="center"/>
        <w:tblInd w:w="0" w:type="dxa"/>
        <w:tblLayout w:type="fixed"/>
        <w:tblCellMar>
          <w:top w:w="0" w:type="dxa"/>
          <w:start w:w="70" w:type="dxa"/>
          <w:bottom w:w="0" w:type="dxa"/>
          <w:end w:w="70" w:type="dxa"/>
        </w:tblCellMar>
        <w:tblLook w:val="04a0" w:noHBand="0" w:noVBand="1" w:firstColumn="1" w:lastRow="0" w:lastColumn="0" w:firstRow="1"/>
      </w:tblPr>
      <w:tblGrid>
        <w:gridCol w:w="961"/>
        <w:gridCol w:w="959"/>
        <w:gridCol w:w="969"/>
        <w:gridCol w:w="960"/>
        <w:gridCol w:w="960"/>
        <w:gridCol w:w="961"/>
        <w:gridCol w:w="961"/>
        <w:gridCol w:w="959"/>
        <w:gridCol w:w="969"/>
        <w:gridCol w:w="960"/>
        <w:gridCol w:w="960"/>
        <w:gridCol w:w="961"/>
      </w:tblGrid>
      <w:tr>
        <w:trPr>
          <w:trHeight w:val="300" w:hRule="atLeast"/>
        </w:trPr>
        <w:tc>
          <w:tcPr>
            <w:tcW w:w="9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float64</w:t>
            </w:r>
          </w:p>
        </w:tc>
        <w:tc>
          <w:tcPr>
            <w:tcW w:w="95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det func</w:t>
            </w:r>
          </w:p>
        </w:tc>
        <w:tc>
          <w:tcPr>
            <w:tcW w:w="96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eps</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Left</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Mid</w:t>
            </w:r>
          </w:p>
        </w:tc>
        <w:tc>
          <w:tcPr>
            <w:tcW w:w="961"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Right</w:t>
            </w:r>
          </w:p>
        </w:tc>
        <w:tc>
          <w:tcPr>
            <w:tcW w:w="9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float32</w:t>
            </w:r>
          </w:p>
        </w:tc>
        <w:tc>
          <w:tcPr>
            <w:tcW w:w="95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det func</w:t>
            </w:r>
          </w:p>
        </w:tc>
        <w:tc>
          <w:tcPr>
            <w:tcW w:w="969"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eps</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Left</w:t>
            </w:r>
          </w:p>
        </w:tc>
        <w:tc>
          <w:tcPr>
            <w:tcW w:w="960"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Mid</w:t>
            </w:r>
          </w:p>
        </w:tc>
        <w:tc>
          <w:tcPr>
            <w:tcW w:w="961" w:type="dxa"/>
            <w:tcBorders>
              <w:top w:val="single" w:sz="4" w:space="0" w:color="000000"/>
              <w:bottom w:val="single" w:sz="4" w:space="0" w:color="000000"/>
              <w:end w:val="single" w:sz="4" w:space="0" w:color="000000"/>
            </w:tcBorders>
            <w:vAlign w:val="bottom"/>
          </w:tcPr>
          <w:p>
            <w:pPr>
              <w:pStyle w:val="Normal"/>
              <w:spacing w:lineRule="auto" w:line="240" w:before="0" w:after="0"/>
              <w:ind w:hanging="0" w:start="0" w:end="0"/>
              <w:rPr>
                <w:sz w:val="16"/>
                <w:szCs w:val="16"/>
              </w:rPr>
            </w:pPr>
            <w:r>
              <w:rPr>
                <w:rFonts w:cs="Calibri" w:ascii="Calibri" w:hAnsi="Calibri"/>
                <w:kern w:val="0"/>
                <w:sz w:val="16"/>
                <w:szCs w:val="16"/>
                <w14:ligatures w14:val="none"/>
              </w:rPr>
              <w:t>Right</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131</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708</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161</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170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665</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165</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62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847</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91</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170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665</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165</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169</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667</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164</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154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698</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148</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468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532</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2x2_lib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497</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503</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113</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738</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148</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497</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503</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496</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388</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239</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373</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157</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423</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420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391</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309</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391</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309</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299</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393</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308</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459</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540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3x3_lib</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0,00E+00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491</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509</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1,00E-12</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416</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165</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419</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1,00E-08</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415</w:t>
            </w:r>
          </w:p>
        </w:tc>
        <w:tc>
          <w:tcPr>
            <w:tcW w:w="960"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168</w:t>
            </w:r>
          </w:p>
        </w:tc>
        <w:tc>
          <w:tcPr>
            <w:tcW w:w="961" w:type="dxa"/>
            <w:tcBorders>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417</w:t>
            </w:r>
          </w:p>
        </w:tc>
      </w:tr>
      <w:tr>
        <w:trPr>
          <w:trHeight w:val="300" w:hRule="atLeast"/>
        </w:trPr>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hanging="0" w:start="0" w:end="0"/>
              <w:rPr>
                <w:rFonts w:ascii="Calibri" w:hAnsi="Calibri" w:cs="Calibri"/>
                <w:kern w:val="0"/>
                <w:sz w:val="16"/>
                <w:szCs w:val="16"/>
                <w14:ligatures w14:val="none"/>
              </w:rPr>
            </w:pPr>
            <w:r>
              <w:rPr>
                <w:rFonts w:cs="Calibri" w:ascii="Calibri" w:hAnsi="Calibri"/>
                <w:kern w:val="0"/>
                <w:sz w:val="16"/>
                <w:szCs w:val="16"/>
                <w14:ligatures w14:val="none"/>
              </w:rPr>
            </w:r>
          </w:p>
        </w:tc>
        <w:tc>
          <w:tcPr>
            <w:tcW w:w="959" w:type="dxa"/>
            <w:tcBorders>
              <w:bottom w:val="single" w:sz="4" w:space="0" w:color="000000"/>
              <w:end w:val="single" w:sz="4" w:space="0" w:color="000000"/>
            </w:tcBorders>
            <w:shd w:color="000000" w:fill="FFFFFF" w:val="clear"/>
            <w:vAlign w:val="center"/>
          </w:tcPr>
          <w:p>
            <w:pPr>
              <w:pStyle w:val="Normal"/>
              <w:spacing w:lineRule="auto" w:line="240" w:before="0" w:after="0"/>
              <w:ind w:hanging="0" w:start="0" w:end="0"/>
              <w:jc w:val="center"/>
              <w:rPr>
                <w:sz w:val="16"/>
                <w:szCs w:val="16"/>
              </w:rPr>
            </w:pPr>
            <w:r>
              <w:rPr>
                <w:rFonts w:cs="Calibri" w:ascii="Calibri" w:hAnsi="Calibri"/>
                <w:kern w:val="0"/>
                <w:sz w:val="16"/>
                <w:szCs w:val="16"/>
                <w14:ligatures w14:val="none"/>
              </w:rPr>
              <w:t> </w:t>
            </w:r>
          </w:p>
        </w:tc>
        <w:tc>
          <w:tcPr>
            <w:tcW w:w="969"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1,00E-04</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c>
          <w:tcPr>
            <w:tcW w:w="960"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1000</w:t>
            </w:r>
          </w:p>
        </w:tc>
        <w:tc>
          <w:tcPr>
            <w:tcW w:w="961" w:type="dxa"/>
            <w:tcBorders>
              <w:bottom w:val="single" w:sz="4" w:space="0" w:color="000000"/>
              <w:end w:val="single" w:sz="4" w:space="0" w:color="000000"/>
            </w:tcBorders>
            <w:shd w:color="000000" w:fill="FFFFFF" w:val="clear"/>
            <w:vAlign w:val="bottom"/>
          </w:tcPr>
          <w:p>
            <w:pPr>
              <w:pStyle w:val="Normal"/>
              <w:spacing w:lineRule="auto" w:line="240" w:before="0" w:after="0"/>
              <w:ind w:hanging="0" w:start="0" w:end="0"/>
              <w:jc w:val="end"/>
              <w:rPr>
                <w:sz w:val="16"/>
                <w:szCs w:val="16"/>
              </w:rPr>
            </w:pPr>
            <w:r>
              <w:rPr>
                <w:rFonts w:cs="Calibri" w:ascii="Calibri" w:hAnsi="Calibri"/>
                <w:kern w:val="0"/>
                <w:sz w:val="16"/>
                <w:szCs w:val="16"/>
                <w14:ligatures w14:val="none"/>
              </w:rPr>
              <w:t>0</w:t>
            </w:r>
          </w:p>
        </w:tc>
      </w:tr>
    </w:tbl>
    <w:p>
      <w:pPr>
        <w:pStyle w:val="Normal"/>
        <w:spacing w:lineRule="auto" w:line="350"/>
        <w:ind w:hanging="0" w:start="0" w:end="1037"/>
        <w:rPr/>
      </w:pPr>
      <w:r>
        <w:rPr/>
      </w:r>
    </w:p>
    <w:p>
      <w:pPr>
        <w:pStyle w:val="Normal"/>
        <w:spacing w:lineRule="auto" w:line="259" w:before="0" w:after="0"/>
        <w:ind w:hanging="0" w:start="0" w:end="-13"/>
        <w:rPr/>
      </w:pPr>
      <w:r>
        <w:rPr/>
        <mc:AlternateContent>
          <mc:Choice Requires="wpg">
            <w:drawing>
              <wp:inline distT="0" distB="0" distL="0" distR="0" wp14:anchorId="543593AA">
                <wp:extent cx="5760085" cy="4427220"/>
                <wp:effectExtent l="0" t="0" r="0" b="0"/>
                <wp:docPr id="10" name="Group 2398"/>
                <a:graphic xmlns:a="http://schemas.openxmlformats.org/drawingml/2006/main">
                  <a:graphicData uri="http://schemas.microsoft.com/office/word/2010/wordprocessingGroup">
                    <wpg:wgp>
                      <wpg:cNvGrpSpPr/>
                      <wpg:grpSpPr>
                        <a:xfrm>
                          <a:off x="0" y="0"/>
                          <a:ext cx="5760000" cy="4427280"/>
                          <a:chOff x="0" y="0"/>
                          <a:chExt cx="5760000" cy="4427280"/>
                        </a:xfrm>
                      </wpg:grpSpPr>
                      <pic:pic xmlns:pic="http://schemas.openxmlformats.org/drawingml/2006/picture">
                        <pic:nvPicPr>
                          <pic:cNvPr id="11" name="Picture 232" descr=""/>
                          <pic:cNvPicPr/>
                        </pic:nvPicPr>
                        <pic:blipFill>
                          <a:blip r:embed="rId12"/>
                          <a:stretch/>
                        </pic:blipFill>
                        <pic:spPr>
                          <a:xfrm>
                            <a:off x="0" y="0"/>
                            <a:ext cx="2879640" cy="2167200"/>
                          </a:xfrm>
                          <a:prstGeom prst="rect">
                            <a:avLst/>
                          </a:prstGeom>
                          <a:noFill/>
                          <a:ln w="0">
                            <a:noFill/>
                          </a:ln>
                        </pic:spPr>
                      </pic:pic>
                      <pic:pic xmlns:pic="http://schemas.openxmlformats.org/drawingml/2006/picture">
                        <pic:nvPicPr>
                          <pic:cNvPr id="12" name="Picture 234" descr=""/>
                          <pic:cNvPicPr/>
                        </pic:nvPicPr>
                        <pic:blipFill>
                          <a:blip r:embed="rId13"/>
                          <a:stretch/>
                        </pic:blipFill>
                        <pic:spPr>
                          <a:xfrm>
                            <a:off x="2880360" y="0"/>
                            <a:ext cx="2879640" cy="2167200"/>
                          </a:xfrm>
                          <a:prstGeom prst="rect">
                            <a:avLst/>
                          </a:prstGeom>
                          <a:noFill/>
                          <a:ln w="0">
                            <a:noFill/>
                          </a:ln>
                        </pic:spPr>
                      </pic:pic>
                      <wps:wsp>
                        <wps:cNvPr id="13" name="Rectangle 235"/>
                        <wps:cNvSpPr/>
                        <wps:spPr>
                          <a:xfrm>
                            <a:off x="0" y="2135520"/>
                            <a:ext cx="2084760" cy="21132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rPr/>
                              </w:pPr>
                              <w:r>
                                <w:rPr>
                                  <w:w w:val="97"/>
                                </w:rPr>
                                <w:t>Rys. 9: float64 det2x2 eps=0</w:t>
                              </w:r>
                            </w:p>
                          </w:txbxContent>
                        </wps:txbx>
                        <wps:bodyPr lIns="0" rIns="0" tIns="0" bIns="0" anchor="t">
                          <a:noAutofit/>
                        </wps:bodyPr>
                      </wps:wsp>
                      <wps:wsp>
                        <wps:cNvPr id="14" name="Rectangle 236"/>
                        <wps:cNvSpPr/>
                        <wps:spPr>
                          <a:xfrm>
                            <a:off x="2880360" y="2135520"/>
                            <a:ext cx="2362320" cy="211320"/>
                          </a:xfrm>
                          <a:prstGeom prst="rect">
                            <a:avLst/>
                          </a:prstGeom>
                          <a:noFill/>
                          <a:ln w="0">
                            <a:noFill/>
                          </a:ln>
                        </wps:spPr>
                        <wps:style>
                          <a:lnRef idx="0"/>
                          <a:fillRef idx="0"/>
                          <a:effectRef idx="0"/>
                          <a:fontRef idx="minor"/>
                        </wps:style>
                        <wps:txbx>
                          <w:txbxContent>
                            <w:p>
                              <w:pPr>
                                <w:pStyle w:val="Normal"/>
                                <w:spacing w:lineRule="auto" w:line="259" w:before="0" w:after="160"/>
                                <w:ind w:hanging="0" w:start="0" w:end="0"/>
                                <w:rPr/>
                              </w:pPr>
                              <w:r>
                                <w:rPr>
                                  <w:w w:val="96"/>
                                </w:rPr>
                                <w:t>Rys. 10: float64 det2x2lib eps=0</w:t>
                              </w:r>
                            </w:p>
                          </w:txbxContent>
                        </wps:txbx>
                        <wps:bodyPr lIns="0" rIns="0" tIns="0" bIns="0" anchor="t">
                          <a:noAutofit/>
                        </wps:bodyPr>
                      </wps:wsp>
                      <pic:pic xmlns:pic="http://schemas.openxmlformats.org/drawingml/2006/picture">
                        <pic:nvPicPr>
                          <pic:cNvPr id="15" name="Picture 238" descr=""/>
                          <pic:cNvPicPr/>
                        </pic:nvPicPr>
                        <pic:blipFill>
                          <a:blip r:embed="rId14"/>
                          <a:stretch/>
                        </pic:blipFill>
                        <pic:spPr>
                          <a:xfrm>
                            <a:off x="0" y="2260080"/>
                            <a:ext cx="2879640" cy="2167200"/>
                          </a:xfrm>
                          <a:prstGeom prst="rect">
                            <a:avLst/>
                          </a:prstGeom>
                          <a:noFill/>
                          <a:ln w="0">
                            <a:noFill/>
                          </a:ln>
                        </pic:spPr>
                      </pic:pic>
                      <pic:pic xmlns:pic="http://schemas.openxmlformats.org/drawingml/2006/picture">
                        <pic:nvPicPr>
                          <pic:cNvPr id="16" name="Picture 240" descr=""/>
                          <pic:cNvPicPr/>
                        </pic:nvPicPr>
                        <pic:blipFill>
                          <a:blip r:embed="rId15"/>
                          <a:stretch/>
                        </pic:blipFill>
                        <pic:spPr>
                          <a:xfrm>
                            <a:off x="2880360" y="2260080"/>
                            <a:ext cx="2879640" cy="2167200"/>
                          </a:xfrm>
                          <a:prstGeom prst="rect">
                            <a:avLst/>
                          </a:prstGeom>
                          <a:noFill/>
                          <a:ln w="0">
                            <a:noFill/>
                          </a:ln>
                        </pic:spPr>
                      </pic:pic>
                    </wpg:wgp>
                  </a:graphicData>
                </a:graphic>
              </wp:inline>
            </w:drawing>
          </mc:Choice>
          <mc:Fallback>
            <w:pict>
              <v:group id="shape_0" alt="Group 2398" style="position:absolute;margin-left:0pt;margin-top:-348.65pt;width:453.55pt;height:348.6pt" coordorigin="0,-6973" coordsize="9071,6972">
                <v:shape id="shape_0" ID="Picture 232" stroked="f" o:allowincell="f" style="position:absolute;left:0;top:-6973;width:4534;height:3412;mso-wrap-style:none;v-text-anchor:middle;mso-position-vertical:top" type="_x0000_t75">
                  <v:imagedata r:id="rId16" o:detectmouseclick="t"/>
                  <v:stroke color="#3465a4" joinstyle="round" endcap="flat"/>
                  <w10:wrap type="square"/>
                </v:shape>
                <v:shape id="shape_0" ID="Picture 234" stroked="f" o:allowincell="f" style="position:absolute;left:4536;top:-6973;width:4534;height:3412;mso-wrap-style:none;v-text-anchor:middle;mso-position-vertical:top" type="_x0000_t75">
                  <v:imagedata r:id="rId17" o:detectmouseclick="t"/>
                  <v:stroke color="#3465a4" joinstyle="round" endcap="flat"/>
                  <w10:wrap type="square"/>
                </v:shape>
                <v:rect id="shape_0" ID="Rectangle 235" path="m0,0l-2147483645,0l-2147483645,-2147483646l0,-2147483646xe" stroked="f" o:allowincell="f" style="position:absolute;left:0;top:-3610;width:3282;height:332;mso-wrap-style:square;v-text-anchor:top;mso-position-vertical:top">
                  <v:fill o:detectmouseclick="t" on="false"/>
                  <v:stroke color="#3465a4" joinstyle="round" endcap="flat"/>
                  <v:textbox>
                    <w:txbxContent>
                      <w:p>
                        <w:pPr>
                          <w:pStyle w:val="Normal"/>
                          <w:spacing w:lineRule="auto" w:line="259" w:before="0" w:after="160"/>
                          <w:ind w:hanging="0" w:start="0" w:end="0"/>
                          <w:rPr/>
                        </w:pPr>
                        <w:r>
                          <w:rPr>
                            <w:w w:val="97"/>
                          </w:rPr>
                          <w:t>Rys. 9: float64 det2x2 eps=0</w:t>
                        </w:r>
                      </w:p>
                    </w:txbxContent>
                  </v:textbox>
                  <w10:wrap type="square"/>
                </v:rect>
                <v:rect id="shape_0" ID="Rectangle 236" path="m0,0l-2147483645,0l-2147483645,-2147483646l0,-2147483646xe" stroked="f" o:allowincell="f" style="position:absolute;left:4536;top:-3610;width:3719;height:332;mso-wrap-style:square;v-text-anchor:top;mso-position-vertical:top">
                  <v:fill o:detectmouseclick="t" on="false"/>
                  <v:stroke color="#3465a4" joinstyle="round" endcap="flat"/>
                  <v:textbox>
                    <w:txbxContent>
                      <w:p>
                        <w:pPr>
                          <w:pStyle w:val="Normal"/>
                          <w:spacing w:lineRule="auto" w:line="259" w:before="0" w:after="160"/>
                          <w:ind w:hanging="0" w:start="0" w:end="0"/>
                          <w:rPr/>
                        </w:pPr>
                        <w:r>
                          <w:rPr>
                            <w:w w:val="96"/>
                          </w:rPr>
                          <w:t>Rys. 10: float64 det2x2lib eps=0</w:t>
                        </w:r>
                      </w:p>
                    </w:txbxContent>
                  </v:textbox>
                  <w10:wrap type="square"/>
                </v:rect>
                <v:shape id="shape_0" ID="Picture 238" stroked="f" o:allowincell="f" style="position:absolute;left:0;top:-3414;width:4534;height:3412;mso-wrap-style:none;v-text-anchor:middle;mso-position-vertical:top" type="_x0000_t75">
                  <v:imagedata r:id="rId18" o:detectmouseclick="t"/>
                  <v:stroke color="#3465a4" joinstyle="round" endcap="flat"/>
                  <w10:wrap type="square"/>
                </v:shape>
                <v:shape id="shape_0" ID="Picture 240" stroked="f" o:allowincell="f" style="position:absolute;left:4536;top:-3414;width:4534;height:3412;mso-wrap-style:none;v-text-anchor:middle;mso-position-vertical:top" type="_x0000_t75">
                  <v:imagedata r:id="rId19" o:detectmouseclick="t"/>
                  <v:stroke color="#3465a4" joinstyle="round" endcap="flat"/>
                  <w10:wrap type="square"/>
                </v:shape>
              </v:group>
            </w:pict>
          </mc:Fallback>
        </mc:AlternateContent>
      </w:r>
    </w:p>
    <w:p>
      <w:pPr>
        <w:pStyle w:val="Normal"/>
        <w:tabs>
          <w:tab w:val="clear" w:pos="708"/>
          <w:tab w:val="center" w:pos="5934" w:leader="none"/>
        </w:tabs>
        <w:ind w:hanging="0" w:start="-15" w:end="0"/>
        <w:rPr/>
      </w:pPr>
      <w:r>
        <w:rPr/>
        <w:t>Rys. 11: float64 det3x3 eps=0</w:t>
        <w:tab/>
        <w:t>Rys. 12: float64 det3x3lib eps=0</w:t>
      </w:r>
    </w:p>
    <w:p>
      <w:pPr>
        <w:pStyle w:val="Normal"/>
        <w:spacing w:lineRule="auto" w:line="259" w:before="0" w:after="0"/>
        <w:ind w:hanging="0" w:start="0" w:end="-13"/>
        <w:rPr/>
      </w:pPr>
      <w:r>
        <w:rPr/>
        <mc:AlternateContent>
          <mc:Choice Requires="wpg">
            <w:drawing>
              <wp:inline distT="0" distB="0" distL="0" distR="0" wp14:anchorId="00BFD3D8">
                <wp:extent cx="5760085" cy="2167255"/>
                <wp:effectExtent l="0" t="0" r="0" b="0"/>
                <wp:docPr id="17" name="Group 2557"/>
                <a:graphic xmlns:a="http://schemas.openxmlformats.org/drawingml/2006/main">
                  <a:graphicData uri="http://schemas.microsoft.com/office/word/2010/wordprocessingGroup">
                    <wpg:wgp>
                      <wpg:cNvGrpSpPr/>
                      <wpg:grpSpPr>
                        <a:xfrm>
                          <a:off x="0" y="0"/>
                          <a:ext cx="5760000" cy="2167200"/>
                          <a:chOff x="0" y="0"/>
                          <a:chExt cx="5760000" cy="2167200"/>
                        </a:xfrm>
                      </wpg:grpSpPr>
                      <pic:pic xmlns:pic="http://schemas.openxmlformats.org/drawingml/2006/picture">
                        <pic:nvPicPr>
                          <pic:cNvPr id="18" name="Picture 250" descr=""/>
                          <pic:cNvPicPr/>
                        </pic:nvPicPr>
                        <pic:blipFill>
                          <a:blip r:embed="rId20"/>
                          <a:stretch/>
                        </pic:blipFill>
                        <pic:spPr>
                          <a:xfrm>
                            <a:off x="0" y="0"/>
                            <a:ext cx="2879640" cy="2167200"/>
                          </a:xfrm>
                          <a:prstGeom prst="rect">
                            <a:avLst/>
                          </a:prstGeom>
                          <a:noFill/>
                          <a:ln w="0">
                            <a:noFill/>
                          </a:ln>
                        </pic:spPr>
                      </pic:pic>
                      <pic:pic xmlns:pic="http://schemas.openxmlformats.org/drawingml/2006/picture">
                        <pic:nvPicPr>
                          <pic:cNvPr id="19" name="Picture 252" descr=""/>
                          <pic:cNvPicPr/>
                        </pic:nvPicPr>
                        <pic:blipFill>
                          <a:blip r:embed="rId21"/>
                          <a:stretch/>
                        </pic:blipFill>
                        <pic:spPr>
                          <a:xfrm>
                            <a:off x="2880360" y="0"/>
                            <a:ext cx="2879640" cy="2167200"/>
                          </a:xfrm>
                          <a:prstGeom prst="rect">
                            <a:avLst/>
                          </a:prstGeom>
                          <a:noFill/>
                          <a:ln w="0">
                            <a:noFill/>
                          </a:ln>
                        </pic:spPr>
                      </pic:pic>
                    </wpg:wgp>
                  </a:graphicData>
                </a:graphic>
              </wp:inline>
            </w:drawing>
          </mc:Choice>
          <mc:Fallback>
            <w:pict>
              <v:group id="shape_0" alt="Group 2557" style="position:absolute;margin-left:0pt;margin-top:-170.7pt;width:453.55pt;height:170.65pt" coordorigin="0,-3414" coordsize="9071,3413">
                <v:shape id="shape_0" ID="Picture 250" stroked="f" o:allowincell="f" style="position:absolute;left:0;top:-3414;width:4534;height:3412;mso-wrap-style:none;v-text-anchor:middle;mso-position-vertical:top" type="_x0000_t75">
                  <v:imagedata r:id="rId22" o:detectmouseclick="t"/>
                  <v:stroke color="#3465a4" joinstyle="round" endcap="flat"/>
                  <w10:wrap type="square"/>
                </v:shape>
                <v:shape id="shape_0" ID="Picture 252" stroked="f" o:allowincell="f" style="position:absolute;left:4536;top:-3414;width:4534;height:3412;mso-wrap-style:none;v-text-anchor:middle;mso-position-vertical:top" type="_x0000_t75">
                  <v:imagedata r:id="rId23" o:detectmouseclick="t"/>
                  <v:stroke color="#3465a4" joinstyle="round" endcap="flat"/>
                  <w10:wrap type="square"/>
                </v:shape>
              </v:group>
            </w:pict>
          </mc:Fallback>
        </mc:AlternateContent>
      </w:r>
    </w:p>
    <w:p>
      <w:pPr>
        <w:pStyle w:val="Normal"/>
        <w:tabs>
          <w:tab w:val="clear" w:pos="708"/>
          <w:tab w:val="center" w:pos="6071" w:leader="none"/>
        </w:tabs>
        <w:spacing w:before="0" w:after="127"/>
        <w:ind w:hanging="0" w:start="-15" w:end="0"/>
        <w:rPr/>
      </w:pPr>
      <w:r>
        <w:rPr/>
        <w:t>Rys. 13: float32 det2x2lib eps=1e-4</w:t>
        <w:tab/>
        <w:t>Rys. 14: float32 det3x3lib eps=1e-8</w:t>
      </w:r>
    </w:p>
    <w:p>
      <w:pPr>
        <w:pStyle w:val="Normal"/>
        <w:spacing w:before="0" w:after="204"/>
        <w:ind w:hanging="10" w:start="-5" w:end="41"/>
        <w:rPr/>
      </w:pPr>
      <w:r>
        <w:rPr/>
        <w:t>Wyniki są najbardziej zróżnicowane ze wszystkich zbiorów. Dla precyzji float64 ustawienie eps conajmniej na 1e-12 dla wyznaczników 2x2 i 1e-8 dla wyznaczników 3x3 skutkuje zakwalifikowaniem wszystkich punktów jako należących do prostej, co wskazuje na znaczące błędy numeryczne podczas obliczeń. Za to dla float32 błędy numeryczne są znacznie mniejsze i bardziej stabilne. Potrzebna jest większa tolerancja (eps=1e-4), aby większość punktów została zakwalifikowana jako należące do prostej, co sugeruje mniejsze błędy zaokrągleń w obliczeniach wyznacznika. Paradoksalnie, niższa precyzja float32 daje bardziej przewidywalne i stabilne wyniki dla tego konkretnego testu.</w:t>
      </w:r>
    </w:p>
    <w:p>
      <w:pPr>
        <w:pStyle w:val="Heading1"/>
        <w:numPr>
          <w:ilvl w:val="0"/>
          <w:numId w:val="3"/>
        </w:numPr>
        <w:ind w:hanging="266" w:start="251"/>
        <w:rPr/>
      </w:pPr>
      <w:r>
        <w:rPr/>
        <w:t>Wnioski</w:t>
      </w:r>
    </w:p>
    <w:p>
      <w:pPr>
        <w:pStyle w:val="Heading2"/>
        <w:numPr>
          <w:ilvl w:val="1"/>
          <w:numId w:val="3"/>
        </w:numPr>
        <w:ind w:hanging="335" w:start="320"/>
        <w:rPr/>
      </w:pPr>
      <w:r>
        <w:rPr/>
        <w:t>Wpływ zakresu współrzędnych</w:t>
      </w:r>
    </w:p>
    <w:p>
      <w:pPr>
        <w:pStyle w:val="Normal"/>
        <w:spacing w:before="0" w:after="175"/>
        <w:ind w:hanging="10" w:start="-5" w:end="41"/>
        <w:rPr/>
      </w:pPr>
      <w:r>
        <w:rPr/>
        <w:t>Dla punktów o współrzędnych z przedziału [−1000, 1000] (zbiór A) wszystkie implementacje i precyzje dają identyczne, poprawne wyniki. Problemy numeryczne pojawiają się dopiero przy bardzo dużych wartościach współrzędnych (zbiór B, przedział [</w:t>
      </w:r>
      <w:r>
        <w:rPr>
          <w:rFonts w:eastAsia="Calibri" w:cs="Calibri" w:ascii="Calibri" w:hAnsi="Calibri"/>
        </w:rPr>
        <w:t>−10</w:t>
      </w:r>
      <w:r>
        <w:rPr>
          <w:rFonts w:eastAsia="Calibri" w:cs="Calibri" w:ascii="Calibri" w:hAnsi="Calibri"/>
          <w:vertAlign w:val="superscript"/>
        </w:rPr>
        <w:t>14</w:t>
      </w:r>
      <w:r>
        <w:rPr/>
        <w:t xml:space="preserve">, </w:t>
      </w:r>
      <w:r>
        <w:rPr>
          <w:rFonts w:eastAsia="Calibri" w:cs="Calibri" w:ascii="Calibri" w:hAnsi="Calibri"/>
        </w:rPr>
        <w:t>10</w:t>
      </w:r>
      <w:r>
        <w:rPr>
          <w:rFonts w:eastAsia="Calibri" w:cs="Calibri" w:ascii="Calibri" w:hAnsi="Calibri"/>
          <w:vertAlign w:val="superscript"/>
        </w:rPr>
        <w:t>14</w:t>
      </w:r>
      <w:r>
        <w:rPr/>
        <w:t>]), gdzie float32 całkowicie zawodzi, klasyfikując wszystkie punkty jako współliniowe.</w:t>
      </w:r>
    </w:p>
    <w:p>
      <w:pPr>
        <w:pStyle w:val="Heading2"/>
        <w:numPr>
          <w:ilvl w:val="1"/>
          <w:numId w:val="3"/>
        </w:numPr>
        <w:ind w:hanging="335" w:start="320"/>
        <w:rPr/>
      </w:pPr>
      <w:r>
        <w:rPr/>
        <w:t>Precyzja obliczeń</w:t>
      </w:r>
    </w:p>
    <w:p>
      <w:pPr>
        <w:pStyle w:val="Normal"/>
        <w:spacing w:before="0" w:after="176"/>
        <w:ind w:hanging="10" w:start="-5" w:end="41"/>
        <w:rPr/>
      </w:pPr>
      <w:r>
        <w:rPr/>
        <w:t>Float64 w zbiorze B wykazuje większą stabilność niż float32, jednak wciąż występują błędy (4 punkty błędnie sklasyfikowane jako współliniowe dla implementacji 2x2). Wyniki pokazują, że precyzja float64 nie gwarantuje całkowitej eliminacji błędów numerycznych przy ekstremalnych wartościach.</w:t>
      </w:r>
    </w:p>
    <w:p>
      <w:pPr>
        <w:pStyle w:val="Heading2"/>
        <w:numPr>
          <w:ilvl w:val="1"/>
          <w:numId w:val="3"/>
        </w:numPr>
        <w:ind w:hanging="335" w:start="320"/>
        <w:rPr/>
      </w:pPr>
      <w:r>
        <w:rPr/>
        <w:t>Punkty na prostej (zbiór D)</w:t>
      </w:r>
    </w:p>
    <w:p>
      <w:pPr>
        <w:pStyle w:val="Normal"/>
        <w:spacing w:before="0" w:after="176"/>
        <w:ind w:hanging="10" w:start="-5" w:end="41"/>
        <w:rPr/>
      </w:pPr>
      <w:r>
        <w:rPr/>
        <w:t>Zbiór D ujawnia nieoczekiwany wynik - float32 lepiej radzi sobie z wykrywaniem punktów rzeczywiście leżących na prostej niż float64. Float64 wymaga bardzo dużych wartości eps (1e-12 dla 2x2, 1e-8 dla 3x3), aby zaklasyfikować wszystkie punkty jako współliniowe, co sugeruje akumulację błędów zaokrągleń w obliczeniach o wyższej precyzji. Float32 z eps=1e-4 daje bardziej przewidywalne wyniki z lepszą separacją punktów.</w:t>
      </w:r>
    </w:p>
    <w:p>
      <w:pPr>
        <w:pStyle w:val="Heading2"/>
        <w:numPr>
          <w:ilvl w:val="1"/>
          <w:numId w:val="3"/>
        </w:numPr>
        <w:ind w:hanging="335" w:start="320"/>
        <w:rPr/>
      </w:pPr>
      <w:r>
        <w:rPr/>
        <w:t>Różnice między implementacjami</w:t>
      </w:r>
    </w:p>
    <w:p>
      <w:pPr>
        <w:pStyle w:val="Normal"/>
        <w:ind w:hanging="10" w:start="-5" w:end="41"/>
        <w:rPr/>
      </w:pPr>
      <w:r>
        <w:rPr/>
        <w:t>Implementacje biblioteczne (det2x2lib, det3x3lib) wykazują nieco inne zachowanie niż własne implementacje, szczególnie widoczne w zbiorze D. Wyznacznik 3x3 generalnie wymaga mniejszych wartości eps niż wyznacznik 2x2 dla uzyskania porównywalnych wyników.</w:t>
      </w:r>
    </w:p>
    <w:p>
      <w:pPr>
        <w:pStyle w:val="Heading2"/>
        <w:numPr>
          <w:ilvl w:val="1"/>
          <w:numId w:val="3"/>
        </w:numPr>
        <w:ind w:hanging="335" w:start="320"/>
        <w:rPr/>
      </w:pPr>
      <w:r>
        <w:rPr/>
        <w:t>Tolerancja eps</w:t>
      </w:r>
    </w:p>
    <w:p>
      <w:pPr>
        <w:pStyle w:val="Normal"/>
        <w:spacing w:before="0" w:after="5"/>
        <w:ind w:hanging="10" w:start="-5" w:end="41"/>
        <w:rPr/>
      </w:pPr>
      <w:r>
        <w:rPr/>
        <w:t>Odpowiedni dobór wartości eps jest kluczowy dla poprawnego działania predykatu. Zbyt mała wartość prowadzi do błędnej klasyfikacji punktów leżących na prostej (zbiór D), zbyt duża może powodować błędne uznawanie punktów za współliniowe (zbiór B). Optymalna wartość eps zależy od zakresu współrzędnych, precyzji obliczeń i implementacji wyznacznika.</w:t>
      </w:r>
    </w:p>
    <w:sectPr>
      <w:type w:val="nextPage"/>
      <w:pgSz w:w="11906" w:h="16838"/>
      <w:pgMar w:left="1417" w:right="1430" w:gutter="0" w:header="0" w:top="1352" w:footer="0" w:bottom="203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imbus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Nimbus Sans">
    <w:charset w:val="01" w:characterSet="utf-8"/>
    <w:family w:val="swiss"/>
    <w:pitch w:val="variable"/>
  </w:font>
  <w:font w:name="Calibri">
    <w:charset w:val="01" w:characterSet="utf-8"/>
    <w:family w:val="swiss"/>
    <w:pitch w:val="variable"/>
  </w:font>
  <w:font w:name="Cambria Math">
    <w:charset w:val="01" w:characterSet="utf-8"/>
    <w:family w:val="roman"/>
    <w:pitch w:val="variable"/>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87"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1">
      <w:start w:val="1"/>
      <w:numFmt w:val="bullet"/>
      <w:lvlText w:val="o"/>
      <w:lvlJc w:val="start"/>
      <w:pPr>
        <w:tabs>
          <w:tab w:val="num" w:pos="0"/>
        </w:tabs>
        <w:ind w:start="108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2">
      <w:start w:val="1"/>
      <w:numFmt w:val="bullet"/>
      <w:lvlText w:val="▪"/>
      <w:lvlJc w:val="start"/>
      <w:pPr>
        <w:tabs>
          <w:tab w:val="num" w:pos="0"/>
        </w:tabs>
        <w:ind w:start="180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3">
      <w:start w:val="1"/>
      <w:numFmt w:val="bullet"/>
      <w:lvlText w:val="•"/>
      <w:lvlJc w:val="start"/>
      <w:pPr>
        <w:tabs>
          <w:tab w:val="num" w:pos="0"/>
        </w:tabs>
        <w:ind w:start="252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4">
      <w:start w:val="1"/>
      <w:numFmt w:val="bullet"/>
      <w:lvlText w:val="o"/>
      <w:lvlJc w:val="start"/>
      <w:pPr>
        <w:tabs>
          <w:tab w:val="num" w:pos="0"/>
        </w:tabs>
        <w:ind w:start="324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5">
      <w:start w:val="1"/>
      <w:numFmt w:val="bullet"/>
      <w:lvlText w:val="▪"/>
      <w:lvlJc w:val="start"/>
      <w:pPr>
        <w:tabs>
          <w:tab w:val="num" w:pos="0"/>
        </w:tabs>
        <w:ind w:start="396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6">
      <w:start w:val="1"/>
      <w:numFmt w:val="bullet"/>
      <w:lvlText w:val="•"/>
      <w:lvlJc w:val="start"/>
      <w:pPr>
        <w:tabs>
          <w:tab w:val="num" w:pos="0"/>
        </w:tabs>
        <w:ind w:start="468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7">
      <w:start w:val="1"/>
      <w:numFmt w:val="bullet"/>
      <w:lvlText w:val="o"/>
      <w:lvlJc w:val="start"/>
      <w:pPr>
        <w:tabs>
          <w:tab w:val="num" w:pos="0"/>
        </w:tabs>
        <w:ind w:start="540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8">
      <w:start w:val="1"/>
      <w:numFmt w:val="bullet"/>
      <w:lvlText w:val="▪"/>
      <w:lvlJc w:val="start"/>
      <w:pPr>
        <w:tabs>
          <w:tab w:val="num" w:pos="0"/>
        </w:tabs>
        <w:ind w:start="612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abstractNum>
  <w:abstractNum w:abstractNumId="2">
    <w:lvl w:ilvl="0">
      <w:start w:val="1"/>
      <w:numFmt w:val="bullet"/>
      <w:lvlText w:val="•"/>
      <w:lvlJc w:val="start"/>
      <w:pPr>
        <w:tabs>
          <w:tab w:val="num" w:pos="0"/>
        </w:tabs>
        <w:ind w:start="187"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1">
      <w:start w:val="1"/>
      <w:numFmt w:val="bullet"/>
      <w:lvlText w:val="o"/>
      <w:lvlJc w:val="start"/>
      <w:pPr>
        <w:tabs>
          <w:tab w:val="num" w:pos="0"/>
        </w:tabs>
        <w:ind w:start="108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2">
      <w:start w:val="1"/>
      <w:numFmt w:val="bullet"/>
      <w:lvlText w:val="▪"/>
      <w:lvlJc w:val="start"/>
      <w:pPr>
        <w:tabs>
          <w:tab w:val="num" w:pos="0"/>
        </w:tabs>
        <w:ind w:start="180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3">
      <w:start w:val="1"/>
      <w:numFmt w:val="bullet"/>
      <w:lvlText w:val="•"/>
      <w:lvlJc w:val="start"/>
      <w:pPr>
        <w:tabs>
          <w:tab w:val="num" w:pos="0"/>
        </w:tabs>
        <w:ind w:start="252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4">
      <w:start w:val="1"/>
      <w:numFmt w:val="bullet"/>
      <w:lvlText w:val="o"/>
      <w:lvlJc w:val="start"/>
      <w:pPr>
        <w:tabs>
          <w:tab w:val="num" w:pos="0"/>
        </w:tabs>
        <w:ind w:start="324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5">
      <w:start w:val="1"/>
      <w:numFmt w:val="bullet"/>
      <w:lvlText w:val="▪"/>
      <w:lvlJc w:val="start"/>
      <w:pPr>
        <w:tabs>
          <w:tab w:val="num" w:pos="0"/>
        </w:tabs>
        <w:ind w:start="396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6">
      <w:start w:val="1"/>
      <w:numFmt w:val="bullet"/>
      <w:lvlText w:val="•"/>
      <w:lvlJc w:val="start"/>
      <w:pPr>
        <w:tabs>
          <w:tab w:val="num" w:pos="0"/>
        </w:tabs>
        <w:ind w:start="468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7">
      <w:start w:val="1"/>
      <w:numFmt w:val="bullet"/>
      <w:lvlText w:val="o"/>
      <w:lvlJc w:val="start"/>
      <w:pPr>
        <w:tabs>
          <w:tab w:val="num" w:pos="0"/>
        </w:tabs>
        <w:ind w:start="540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lvl w:ilvl="8">
      <w:start w:val="1"/>
      <w:numFmt w:val="bullet"/>
      <w:lvlText w:val="▪"/>
      <w:lvlJc w:val="start"/>
      <w:pPr>
        <w:tabs>
          <w:tab w:val="num" w:pos="0"/>
        </w:tabs>
        <w:ind w:start="6120" w:hanging="0"/>
      </w:pPr>
      <w:rPr>
        <w:rFonts w:ascii="Times New Roman" w:hAnsi="Times New Roman" w:cs="Times New Roman" w:hint="default"/>
        <w:dstrike w:val="false"/>
        <w:strike w:val="false"/>
        <w:vertAlign w:val="baseline"/>
        <w:position w:val="0"/>
        <w:sz w:val="22"/>
        <w:sz w:val="22"/>
        <w:i w:val="false"/>
        <w:u w:val="none" w:color="000000"/>
        <w:b w:val="false"/>
        <w:shd w:fill="auto" w:val="clear"/>
        <w:szCs w:val="22"/>
        <w:color w:val="000000"/>
      </w:rPr>
    </w:lvl>
  </w:abstractNum>
  <w:abstractNum w:abstractNumId="3">
    <w:lvl w:ilvl="0">
      <w:start w:val="1"/>
      <w:numFmt w:val="decimal"/>
      <w:lvlText w:val="%1."/>
      <w:lvlJc w:val="start"/>
      <w:pPr>
        <w:tabs>
          <w:tab w:val="num" w:pos="0"/>
        </w:tabs>
        <w:ind w:start="0" w:hanging="0"/>
      </w:pPr>
      <w:rPr>
        <w:dstrike w:val="false"/>
        <w:strike w:val="false"/>
        <w:vertAlign w:val="baseline"/>
        <w:position w:val="0"/>
        <w:sz w:val="26"/>
        <w:sz w:val="26"/>
        <w:i w:val="false"/>
        <w:u w:val="none" w:color="000000"/>
        <w:b/>
        <w:shd w:fill="auto" w:val="clear"/>
        <w:szCs w:val="26"/>
        <w:bCs/>
        <w:rFonts w:ascii="Times New Roman" w:hAnsi="Times New Roman" w:eastAsia="Times New Roman" w:cs="Times New Roman"/>
        <w:color w:val="000000"/>
      </w:rPr>
    </w:lvl>
    <w:lvl w:ilvl="1">
      <w:start w:val="1"/>
      <w:numFmt w:val="decimal"/>
      <w:lvlText w:val="%1.%2"/>
      <w:lvlJc w:val="start"/>
      <w:pPr>
        <w:tabs>
          <w:tab w:val="num" w:pos="0"/>
        </w:tabs>
        <w:ind w:start="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2">
      <w:start w:val="1"/>
      <w:numFmt w:val="lowerRoman"/>
      <w:lvlText w:val="%3"/>
      <w:lvlJc w:val="start"/>
      <w:pPr>
        <w:tabs>
          <w:tab w:val="num" w:pos="0"/>
        </w:tabs>
        <w:ind w:start="108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3">
      <w:start w:val="1"/>
      <w:numFmt w:val="decimal"/>
      <w:lvlText w:val="%4"/>
      <w:lvlJc w:val="start"/>
      <w:pPr>
        <w:tabs>
          <w:tab w:val="num" w:pos="0"/>
        </w:tabs>
        <w:ind w:start="180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4">
      <w:start w:val="1"/>
      <w:numFmt w:val="lowerLetter"/>
      <w:lvlText w:val="%5"/>
      <w:lvlJc w:val="start"/>
      <w:pPr>
        <w:tabs>
          <w:tab w:val="num" w:pos="0"/>
        </w:tabs>
        <w:ind w:start="252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5">
      <w:start w:val="1"/>
      <w:numFmt w:val="lowerRoman"/>
      <w:lvlText w:val="%6"/>
      <w:lvlJc w:val="start"/>
      <w:pPr>
        <w:tabs>
          <w:tab w:val="num" w:pos="0"/>
        </w:tabs>
        <w:ind w:start="324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6">
      <w:start w:val="1"/>
      <w:numFmt w:val="decimal"/>
      <w:lvlText w:val="%7"/>
      <w:lvlJc w:val="start"/>
      <w:pPr>
        <w:tabs>
          <w:tab w:val="num" w:pos="0"/>
        </w:tabs>
        <w:ind w:start="396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7">
      <w:start w:val="1"/>
      <w:numFmt w:val="lowerLetter"/>
      <w:lvlText w:val="%8"/>
      <w:lvlJc w:val="start"/>
      <w:pPr>
        <w:tabs>
          <w:tab w:val="num" w:pos="0"/>
        </w:tabs>
        <w:ind w:start="468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lvl w:ilvl="8">
      <w:start w:val="1"/>
      <w:numFmt w:val="lowerRoman"/>
      <w:lvlText w:val="%9"/>
      <w:lvlJc w:val="start"/>
      <w:pPr>
        <w:tabs>
          <w:tab w:val="num" w:pos="0"/>
        </w:tabs>
        <w:ind w:start="5400" w:hanging="0"/>
      </w:pPr>
      <w:rPr>
        <w:dstrike w:val="false"/>
        <w:strike w:val="false"/>
        <w:vertAlign w:val="baseline"/>
        <w:position w:val="0"/>
        <w:sz w:val="22"/>
        <w:sz w:val="22"/>
        <w:i w:val="false"/>
        <w:u w:val="none" w:color="000000"/>
        <w:b/>
        <w:shd w:fill="auto" w:val="clear"/>
        <w:szCs w:val="22"/>
        <w:bCs/>
        <w:rFonts w:ascii="Times New Roman" w:hAnsi="Times New Roman" w:eastAsia="Times New Roman" w:cs="Times New Roman"/>
        <w:color w:val="000000"/>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1"/>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pl-PL" w:eastAsia="pl-PL"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66" w:before="0" w:after="5"/>
      <w:ind w:hanging="10" w:start="10" w:end="7210"/>
      <w:jc w:val="start"/>
    </w:pPr>
    <w:rPr>
      <w:rFonts w:ascii="Times New Roman" w:hAnsi="Times New Roman" w:eastAsia="Times New Roman" w:cs="Times New Roman"/>
      <w:color w:val="000000"/>
      <w:kern w:val="2"/>
      <w:sz w:val="22"/>
      <w:szCs w:val="24"/>
      <w:lang w:val="pl-PL" w:eastAsia="pl-PL" w:bidi="ar-SA"/>
    </w:rPr>
  </w:style>
  <w:style w:type="paragraph" w:styleId="Heading1">
    <w:name w:val="heading 1"/>
    <w:next w:val="Normal"/>
    <w:link w:val="Nagwek1Znak"/>
    <w:uiPriority w:val="9"/>
    <w:qFormat/>
    <w:pPr>
      <w:keepNext w:val="true"/>
      <w:keepLines/>
      <w:widowControl/>
      <w:numPr>
        <w:ilvl w:val="0"/>
        <w:numId w:val="3"/>
      </w:numPr>
      <w:bidi w:val="0"/>
      <w:spacing w:lineRule="auto" w:line="259" w:before="0" w:after="128"/>
      <w:ind w:hanging="10" w:start="10"/>
      <w:jc w:val="start"/>
      <w:outlineLvl w:val="0"/>
    </w:pPr>
    <w:rPr>
      <w:rFonts w:ascii="Times New Roman" w:hAnsi="Times New Roman" w:eastAsia="Times New Roman" w:cs="Times New Roman"/>
      <w:b/>
      <w:color w:val="000000"/>
      <w:kern w:val="2"/>
      <w:sz w:val="26"/>
      <w:szCs w:val="24"/>
      <w:lang w:val="pl-PL" w:eastAsia="pl-PL" w:bidi="ar-SA"/>
    </w:rPr>
  </w:style>
  <w:style w:type="paragraph" w:styleId="Heading2">
    <w:name w:val="heading 2"/>
    <w:next w:val="Normal"/>
    <w:link w:val="Nagwek2Znak"/>
    <w:uiPriority w:val="9"/>
    <w:unhideWhenUsed/>
    <w:qFormat/>
    <w:pPr>
      <w:keepNext w:val="true"/>
      <w:keepLines/>
      <w:widowControl/>
      <w:numPr>
        <w:ilvl w:val="1"/>
        <w:numId w:val="3"/>
      </w:numPr>
      <w:bidi w:val="0"/>
      <w:spacing w:lineRule="auto" w:line="259" w:before="0" w:after="34"/>
      <w:ind w:hanging="10" w:start="10"/>
      <w:jc w:val="start"/>
      <w:outlineLvl w:val="1"/>
    </w:pPr>
    <w:rPr>
      <w:rFonts w:ascii="Times New Roman" w:hAnsi="Times New Roman" w:eastAsia="Times New Roman" w:cs="Times New Roman"/>
      <w:b/>
      <w:color w:val="000000"/>
      <w:kern w:val="2"/>
      <w:sz w:val="22"/>
      <w:szCs w:val="24"/>
      <w:lang w:val="pl-PL" w:eastAsia="pl-PL" w:bidi="ar-SA"/>
    </w:rPr>
  </w:style>
  <w:style w:type="character" w:styleId="DefaultParagraphFont" w:default="1">
    <w:name w:val="Default Paragraph Font"/>
    <w:uiPriority w:val="1"/>
    <w:unhideWhenUsed/>
    <w:qFormat/>
    <w:rPr/>
  </w:style>
  <w:style w:type="character" w:styleId="Nagwek2Znak" w:customStyle="1">
    <w:name w:val="Nagłówek 2 Znak"/>
    <w:link w:val="Heading2"/>
    <w:qFormat/>
    <w:rPr>
      <w:rFonts w:ascii="Times New Roman" w:hAnsi="Times New Roman" w:eastAsia="Times New Roman" w:cs="Times New Roman"/>
      <w:b/>
      <w:color w:val="000000"/>
      <w:sz w:val="22"/>
    </w:rPr>
  </w:style>
  <w:style w:type="character" w:styleId="Nagwek1Znak" w:customStyle="1">
    <w:name w:val="Nagłówek 1 Znak"/>
    <w:link w:val="Heading1"/>
    <w:qFormat/>
    <w:rPr>
      <w:rFonts w:ascii="Times New Roman" w:hAnsi="Times New Roman" w:eastAsia="Times New Roman" w:cs="Times New Roman"/>
      <w:b/>
      <w:color w:val="000000"/>
      <w:sz w:val="26"/>
    </w:rPr>
  </w:style>
  <w:style w:type="paragraph" w:styleId="Heading">
    <w:name w:val="Heading"/>
    <w:basedOn w:val="Normal"/>
    <w:next w:val="BodyText"/>
    <w:qFormat/>
    <w:pPr>
      <w:keepNext w:val="true"/>
      <w:spacing w:before="240" w:after="120"/>
    </w:pPr>
    <w:rPr>
      <w:rFonts w:ascii="Nimbus Sans" w:hAnsi="Nimbus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image" Target="media/image9.jpeg"/><Relationship Id="rId13" Type="http://schemas.openxmlformats.org/officeDocument/2006/relationships/image" Target="media/image10.jpeg"/><Relationship Id="rId14" Type="http://schemas.openxmlformats.org/officeDocument/2006/relationships/image" Target="media/image11.jpeg"/><Relationship Id="rId15" Type="http://schemas.openxmlformats.org/officeDocument/2006/relationships/image" Target="media/image12.jpeg"/><Relationship Id="rId16" Type="http://schemas.openxmlformats.org/officeDocument/2006/relationships/image" Target="media/image9.jpeg"/><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jpeg"/><Relationship Id="rId21" Type="http://schemas.openxmlformats.org/officeDocument/2006/relationships/image" Target="media/image14.jpe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LibreOffice/25.8.2.2$Linux_X86_64 LibreOffice_project/580$Build-2</Application>
  <AppVersion>15.0000</AppVersion>
  <Pages>9</Pages>
  <Words>1132</Words>
  <Characters>6275</Characters>
  <CharactersWithSpaces>7034</CharactersWithSpaces>
  <Paragraphs>426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2025-10-19T19:19:00Z</dcterms:created>
  <dc:creator>Jacek Łoboda</dc:creator>
  <dc:description/>
  <dc:language>en-US</dc:language>
  <cp:lastModifiedBy/>
  <dcterms:modified xsi:type="dcterms:W3CDTF">2025-10-20T17:36:55Z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