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before="600" w:after="200"/>
        <w:jc w:val="center"/>
      </w:pPr>
      <w:r>
        <w:rPr>
          <w:rFonts w:ascii="Georgia" w:cs="Georgia" w:eastAsia="Georgia" w:hAnsi="Georgia"/>
          <w:b/>
          <w:bCs/>
          <w:color w:val="1A1A2E"/>
          <w:sz w:val="52"/>
          <w:szCs w:val="52"/>
        </w:rPr>
        <w:t xml:space="preserve">Building a Large Language Model</w:t>
      </w:r>
    </w:p>
    <w:p>
      <w:pPr>
        <w:spacing w:before="100" w:after="100"/>
        <w:jc w:val="center"/>
      </w:pPr>
      <w:r>
        <w:rPr>
          <w:rFonts w:ascii="Georgia" w:cs="Georgia" w:eastAsia="Georgia" w:hAnsi="Georgia"/>
          <w:i/>
          <w:iCs/>
          <w:color w:val="666666"/>
          <w:sz w:val="28"/>
          <w:szCs w:val="28"/>
        </w:rPr>
        <w:t xml:space="preserve">From Text to Embeddings — Chapter Notes &amp; Insights</w:t>
      </w:r>
    </w:p>
    <w:p>
      <w:pPr>
        <w:pBdr>
          <w:top w:val="single" w:color="E94560" w:sz="2" w:space="8"/>
        </w:pBdr>
        <w:spacing w:before="400" w:after="100"/>
        <w:jc w:val="center"/>
      </w:pPr>
      <w:r>
        <w:rPr>
          <w:rFonts w:ascii="Georgia" w:cs="Georgia" w:eastAsia="Georgia" w:hAnsi="Georgia"/>
          <w:color w:val="888888"/>
          <w:sz w:val="22"/>
          <w:szCs w:val="22"/>
        </w:rPr>
        <w:t xml:space="preserve">Based on Sebastian Raschka's "Build a Large Language Model (From Scratch)"</w:t>
      </w:r>
    </w:p>
    <w:p>
      <w:pPr>
        <w:spacing w:before="100" w:after="100"/>
        <w:jc w:val="center"/>
      </w:pPr>
      <w:r>
        <w:rPr>
          <w:rFonts w:ascii="Georgia" w:cs="Georgia" w:eastAsia="Georgia" w:hAnsi="Georgia"/>
          <w:color w:val="888888"/>
          <w:sz w:val="22"/>
          <w:szCs w:val="22"/>
        </w:rPr>
        <w:t xml:space="preserve">Chapter 2: Working with Text Data</w:t>
      </w:r>
    </w:p>
    <w:p>
      <w:r>
        <w:br w:type="page"/>
      </w:r>
    </w:p>
    <w:p>
      <w:pPr>
        <w:pStyle w:val="Heading1"/>
        <w:spacing w:before="360" w:after="200"/>
      </w:pPr>
      <w:r>
        <w:rPr>
          <w:rFonts w:ascii="Georgia" w:cs="Georgia" w:eastAsia="Georgia" w:hAnsi="Georgia"/>
          <w:b/>
          <w:bCs/>
          <w:color w:val="1A1A2E"/>
        </w:rPr>
        <w:t xml:space="preserve">1. The Complete Input Pipeline</w:t>
      </w:r>
    </w:p>
    <w:p>
      <w:pPr>
        <w:spacing w:before="80" w:after="80"/>
      </w:pPr>
      <w:r>
        <w:rPr>
          <w:rFonts w:ascii="Georgia" w:cs="Georgia" w:eastAsia="Georgia" w:hAnsi="Georgia"/>
          <w:color w:val="333333"/>
          <w:sz w:val="22"/>
          <w:szCs w:val="22"/>
        </w:rPr>
        <w:t xml:space="preserve">Before any "intelligence" happens in a GPT model, raw text must be converted into a numerical format the model can process. This section traces every transformation from human-readable text to the input embeddings that enter the transformer.</w:t>
      </w:r>
    </w:p>
    <w:p>
      <w:pPr>
        <w:pStyle w:val="Heading2"/>
        <w:spacing w:before="360" w:after="200"/>
      </w:pPr>
      <w:r>
        <w:rPr>
          <w:rFonts w:ascii="Georgia" w:cs="Georgia" w:eastAsia="Georgia" w:hAnsi="Georgia"/>
          <w:b/>
          <w:bCs/>
          <w:color w:val="1A1A2E"/>
        </w:rPr>
        <w:t xml:space="preserve">1.1 The Pipeline at a Glance</w:t>
      </w:r>
    </w:p>
    <w:p>
      <w:pPr>
        <w:spacing w:before="20" w:after="20"/>
        <w:ind w:left="720"/>
        <w:jc w:val="left"/>
      </w:pPr>
      <w:r>
        <w:rPr>
          <w:rFonts w:ascii="Courier New" w:cs="Courier New" w:eastAsia="Courier New" w:hAnsi="Courier New"/>
          <w:color w:val="444444"/>
          <w:sz w:val="18"/>
          <w:szCs w:val="18"/>
        </w:rPr>
        <w:t xml:space="preserve">  "The cat sat on"</w:t>
      </w:r>
    </w:p>
    <w:p>
      <w:pPr>
        <w:spacing w:before="20" w:after="20"/>
        <w:ind w:left="720"/>
        <w:jc w:val="left"/>
      </w:pPr>
      <w:r>
        <w:rPr>
          <w:rFonts w:ascii="Courier New" w:cs="Courier New" w:eastAsia="Courier New" w:hAnsi="Courier New"/>
          <w:color w:val="444444"/>
          <w:sz w:val="18"/>
          <w:szCs w:val="18"/>
        </w:rPr>
        <w:t xml:space="preserve">         │</w:t>
      </w:r>
    </w:p>
    <w:p>
      <w:pPr>
        <w:spacing w:before="20" w:after="20"/>
        <w:ind w:left="720"/>
        <w:jc w:val="left"/>
      </w:pPr>
      <w:r>
        <w:rPr>
          <w:rFonts w:ascii="Courier New" w:cs="Courier New" w:eastAsia="Courier New" w:hAnsi="Courier New"/>
          <w:color w:val="444444"/>
          <w:sz w:val="18"/>
          <w:szCs w:val="18"/>
        </w:rPr>
        <w:t xml:space="preserve">         ▼</w:t>
      </w:r>
    </w:p>
    <w:p>
      <w:pPr>
        <w:spacing w:before="20" w:after="20"/>
        <w:ind w:left="720"/>
        <w:jc w:val="left"/>
      </w:pPr>
      <w:r>
        <w:rPr>
          <w:rFonts w:ascii="Courier New" w:cs="Courier New" w:eastAsia="Courier New" w:hAnsi="Courier New"/>
          <w:color w:val="444444"/>
          <w:sz w:val="18"/>
          <w:szCs w:val="18"/>
        </w:rPr>
        <w:t xml:space="preserve">  ┌─────────────────────────┐</w:t>
      </w:r>
    </w:p>
    <w:p>
      <w:pPr>
        <w:spacing w:before="20" w:after="20"/>
        <w:ind w:left="720"/>
        <w:jc w:val="left"/>
      </w:pPr>
      <w:r>
        <w:rPr>
          <w:rFonts w:ascii="Courier New" w:cs="Courier New" w:eastAsia="Courier New" w:hAnsi="Courier New"/>
          <w:color w:val="444444"/>
          <w:sz w:val="18"/>
          <w:szCs w:val="18"/>
        </w:rPr>
        <w:t xml:space="preserve">  │  STEP 1: Tokenization    │  Break text into subword tokens</w:t>
      </w:r>
    </w:p>
    <w:p>
      <w:pPr>
        <w:spacing w:before="20" w:after="20"/>
        <w:ind w:left="720"/>
        <w:jc w:val="left"/>
      </w:pPr>
      <w:r>
        <w:rPr>
          <w:rFonts w:ascii="Courier New" w:cs="Courier New" w:eastAsia="Courier New" w:hAnsi="Courier New"/>
          <w:color w:val="444444"/>
          <w:sz w:val="18"/>
          <w:szCs w:val="18"/>
        </w:rPr>
        <w:t xml:space="preserve">  └────────────┬────────────┘</w:t>
      </w:r>
    </w:p>
    <w:p>
      <w:pPr>
        <w:spacing w:before="20" w:after="20"/>
        <w:ind w:left="720"/>
        <w:jc w:val="left"/>
      </w:pPr>
      <w:r>
        <w:rPr>
          <w:rFonts w:ascii="Courier New" w:cs="Courier New" w:eastAsia="Courier New" w:hAnsi="Courier New"/>
          <w:color w:val="444444"/>
          <w:sz w:val="18"/>
          <w:szCs w:val="18"/>
        </w:rPr>
        <w:t xml:space="preserve">         │</w:t>
      </w:r>
    </w:p>
    <w:p>
      <w:pPr>
        <w:spacing w:before="20" w:after="20"/>
        <w:ind w:left="720"/>
        <w:jc w:val="left"/>
      </w:pPr>
      <w:r>
        <w:rPr>
          <w:rFonts w:ascii="Courier New" w:cs="Courier New" w:eastAsia="Courier New" w:hAnsi="Courier New"/>
          <w:color w:val="444444"/>
          <w:sz w:val="18"/>
          <w:szCs w:val="18"/>
        </w:rPr>
        <w:t xml:space="preserve">         ▼</w:t>
      </w:r>
    </w:p>
    <w:p>
      <w:pPr>
        <w:spacing w:before="20" w:after="20"/>
        <w:ind w:left="720"/>
        <w:jc w:val="left"/>
      </w:pPr>
      <w:r>
        <w:rPr>
          <w:rFonts w:ascii="Courier New" w:cs="Courier New" w:eastAsia="Courier New" w:hAnsi="Courier New"/>
          <w:color w:val="444444"/>
          <w:sz w:val="18"/>
          <w:szCs w:val="18"/>
        </w:rPr>
        <w:t xml:space="preserve">  Token IDs: [464, 3797, 3332, 319]</w:t>
      </w:r>
    </w:p>
    <w:p>
      <w:pPr>
        <w:spacing w:before="20" w:after="20"/>
        <w:ind w:left="720"/>
        <w:jc w:val="left"/>
      </w:pPr>
      <w:r>
        <w:rPr>
          <w:rFonts w:ascii="Courier New" w:cs="Courier New" w:eastAsia="Courier New" w:hAnsi="Courier New"/>
          <w:color w:val="444444"/>
          <w:sz w:val="18"/>
          <w:szCs w:val="18"/>
        </w:rPr>
        <w:t xml:space="preserve">         │</w:t>
      </w:r>
    </w:p>
    <w:p>
      <w:pPr>
        <w:spacing w:before="20" w:after="20"/>
        <w:ind w:left="720"/>
        <w:jc w:val="left"/>
      </w:pPr>
      <w:r>
        <w:rPr>
          <w:rFonts w:ascii="Courier New" w:cs="Courier New" w:eastAsia="Courier New" w:hAnsi="Courier New"/>
          <w:color w:val="444444"/>
          <w:sz w:val="18"/>
          <w:szCs w:val="18"/>
        </w:rPr>
        <w:t xml:space="preserve">         ▼</w:t>
      </w:r>
    </w:p>
    <w:p>
      <w:pPr>
        <w:spacing w:before="20" w:after="20"/>
        <w:ind w:left="720"/>
        <w:jc w:val="left"/>
      </w:pPr>
      <w:r>
        <w:rPr>
          <w:rFonts w:ascii="Courier New" w:cs="Courier New" w:eastAsia="Courier New" w:hAnsi="Courier New"/>
          <w:color w:val="444444"/>
          <w:sz w:val="18"/>
          <w:szCs w:val="18"/>
        </w:rPr>
        <w:t xml:space="preserve">  ┌─────────────────────────┐</w:t>
      </w:r>
    </w:p>
    <w:p>
      <w:pPr>
        <w:spacing w:before="20" w:after="20"/>
        <w:ind w:left="720"/>
        <w:jc w:val="left"/>
      </w:pPr>
      <w:r>
        <w:rPr>
          <w:rFonts w:ascii="Courier New" w:cs="Courier New" w:eastAsia="Courier New" w:hAnsi="Courier New"/>
          <w:color w:val="444444"/>
          <w:sz w:val="18"/>
          <w:szCs w:val="18"/>
        </w:rPr>
        <w:t xml:space="preserve">  │  STEP 2: Token Embedding │  Look up each ID in a 50,257 x 256 table</w:t>
      </w:r>
    </w:p>
    <w:p>
      <w:pPr>
        <w:spacing w:before="20" w:after="20"/>
        <w:ind w:left="720"/>
        <w:jc w:val="left"/>
      </w:pPr>
      <w:r>
        <w:rPr>
          <w:rFonts w:ascii="Courier New" w:cs="Courier New" w:eastAsia="Courier New" w:hAnsi="Courier New"/>
          <w:color w:val="444444"/>
          <w:sz w:val="18"/>
          <w:szCs w:val="18"/>
        </w:rPr>
        <w:t xml:space="preserve">  └────────────┬────────────┘</w:t>
      </w:r>
    </w:p>
    <w:p>
      <w:pPr>
        <w:spacing w:before="20" w:after="20"/>
        <w:ind w:left="720"/>
        <w:jc w:val="left"/>
      </w:pPr>
      <w:r>
        <w:rPr>
          <w:rFonts w:ascii="Courier New" w:cs="Courier New" w:eastAsia="Courier New" w:hAnsi="Courier New"/>
          <w:color w:val="444444"/>
          <w:sz w:val="18"/>
          <w:szCs w:val="18"/>
        </w:rPr>
        <w:t xml:space="preserve">         │</w:t>
      </w:r>
    </w:p>
    <w:p>
      <w:pPr>
        <w:spacing w:before="20" w:after="20"/>
        <w:ind w:left="720"/>
        <w:jc w:val="left"/>
      </w:pPr>
      <w:r>
        <w:rPr>
          <w:rFonts w:ascii="Courier New" w:cs="Courier New" w:eastAsia="Courier New" w:hAnsi="Courier New"/>
          <w:color w:val="444444"/>
          <w:sz w:val="18"/>
          <w:szCs w:val="18"/>
        </w:rPr>
        <w:t xml:space="preserve">         ▼</w:t>
      </w:r>
    </w:p>
    <w:p>
      <w:pPr>
        <w:spacing w:before="20" w:after="20"/>
        <w:ind w:left="720"/>
        <w:jc w:val="left"/>
      </w:pPr>
      <w:r>
        <w:rPr>
          <w:rFonts w:ascii="Courier New" w:cs="Courier New" w:eastAsia="Courier New" w:hAnsi="Courier New"/>
          <w:color w:val="444444"/>
          <w:sz w:val="18"/>
          <w:szCs w:val="18"/>
        </w:rPr>
        <w:t xml:space="preserve">  Token Embeddings: shape [batch, seq_len, 256]</w:t>
      </w:r>
    </w:p>
    <w:p>
      <w:pPr>
        <w:spacing w:before="20" w:after="20"/>
        <w:ind w:left="720"/>
        <w:jc w:val="left"/>
      </w:pPr>
      <w:r>
        <w:rPr>
          <w:rFonts w:ascii="Courier New" w:cs="Courier New" w:eastAsia="Courier New" w:hAnsi="Courier New"/>
          <w:color w:val="444444"/>
          <w:sz w:val="18"/>
          <w:szCs w:val="18"/>
        </w:rPr>
        <w:t xml:space="preserve">         │</w:t>
      </w:r>
    </w:p>
    <w:p>
      <w:pPr>
        <w:spacing w:before="20" w:after="20"/>
        <w:ind w:left="720"/>
        <w:jc w:val="left"/>
      </w:pPr>
      <w:r>
        <w:rPr>
          <w:rFonts w:ascii="Courier New" w:cs="Courier New" w:eastAsia="Courier New" w:hAnsi="Courier New"/>
          <w:color w:val="444444"/>
          <w:sz w:val="18"/>
          <w:szCs w:val="18"/>
        </w:rPr>
        <w:t xml:space="preserve">         │    ┌──────────────────────────────┐</w:t>
      </w:r>
    </w:p>
    <w:p>
      <w:pPr>
        <w:spacing w:before="20" w:after="20"/>
        <w:ind w:left="720"/>
        <w:jc w:val="left"/>
      </w:pPr>
      <w:r>
        <w:rPr>
          <w:rFonts w:ascii="Courier New" w:cs="Courier New" w:eastAsia="Courier New" w:hAnsi="Courier New"/>
          <w:color w:val="444444"/>
          <w:sz w:val="18"/>
          <w:szCs w:val="18"/>
        </w:rPr>
        <w:t xml:space="preserve">         │    │  STEP 3: Positional Embedding │  Look up position in 4 x 256 table</w:t>
      </w:r>
    </w:p>
    <w:p>
      <w:pPr>
        <w:spacing w:before="20" w:after="20"/>
        <w:ind w:left="720"/>
        <w:jc w:val="left"/>
      </w:pPr>
      <w:r>
        <w:rPr>
          <w:rFonts w:ascii="Courier New" w:cs="Courier New" w:eastAsia="Courier New" w:hAnsi="Courier New"/>
          <w:color w:val="444444"/>
          <w:sz w:val="18"/>
          <w:szCs w:val="18"/>
        </w:rPr>
        <w:t xml:space="preserve">         │    └────────────┬─────────────────┘</w:t>
      </w:r>
    </w:p>
    <w:p>
      <w:pPr>
        <w:spacing w:before="20" w:after="20"/>
        <w:ind w:left="720"/>
        <w:jc w:val="left"/>
      </w:pPr>
      <w:r>
        <w:rPr>
          <w:rFonts w:ascii="Courier New" w:cs="Courier New" w:eastAsia="Courier New" w:hAnsi="Courier New"/>
          <w:color w:val="444444"/>
          <w:sz w:val="18"/>
          <w:szCs w:val="18"/>
        </w:rPr>
        <w:t xml:space="preserve">         ▼                 ▼</w:t>
      </w:r>
    </w:p>
    <w:p>
      <w:pPr>
        <w:spacing w:before="20" w:after="20"/>
        <w:ind w:left="720"/>
        <w:jc w:val="left"/>
      </w:pPr>
      <w:r>
        <w:rPr>
          <w:rFonts w:ascii="Courier New" w:cs="Courier New" w:eastAsia="Courier New" w:hAnsi="Courier New"/>
          <w:color w:val="444444"/>
          <w:sz w:val="18"/>
          <w:szCs w:val="18"/>
        </w:rPr>
        <w:t xml:space="preserve">  ┌──────────────────────────────┐</w:t>
      </w:r>
    </w:p>
    <w:p>
      <w:pPr>
        <w:spacing w:before="20" w:after="20"/>
        <w:ind w:left="720"/>
        <w:jc w:val="left"/>
      </w:pPr>
      <w:r>
        <w:rPr>
          <w:rFonts w:ascii="Courier New" w:cs="Courier New" w:eastAsia="Courier New" w:hAnsi="Courier New"/>
          <w:color w:val="444444"/>
          <w:sz w:val="18"/>
          <w:szCs w:val="18"/>
        </w:rPr>
        <w:t xml:space="preserve">  │  STEP 4: Element-wise ADD     │</w:t>
      </w:r>
    </w:p>
    <w:p>
      <w:pPr>
        <w:spacing w:before="20" w:after="20"/>
        <w:ind w:left="720"/>
        <w:jc w:val="left"/>
      </w:pPr>
      <w:r>
        <w:rPr>
          <w:rFonts w:ascii="Courier New" w:cs="Courier New" w:eastAsia="Courier New" w:hAnsi="Courier New"/>
          <w:color w:val="444444"/>
          <w:sz w:val="18"/>
          <w:szCs w:val="18"/>
        </w:rPr>
        <w:t xml:space="preserve">  └────────────┬─────────────────┘</w:t>
      </w:r>
    </w:p>
    <w:p>
      <w:pPr>
        <w:spacing w:before="20" w:after="20"/>
        <w:ind w:left="720"/>
        <w:jc w:val="left"/>
      </w:pPr>
      <w:r>
        <w:rPr>
          <w:rFonts w:ascii="Courier New" w:cs="Courier New" w:eastAsia="Courier New" w:hAnsi="Courier New"/>
          <w:color w:val="444444"/>
          <w:sz w:val="18"/>
          <w:szCs w:val="18"/>
        </w:rPr>
        <w:t xml:space="preserve">         │</w:t>
      </w:r>
    </w:p>
    <w:p>
      <w:pPr>
        <w:spacing w:before="20" w:after="20"/>
        <w:ind w:left="720"/>
        <w:jc w:val="left"/>
      </w:pPr>
      <w:r>
        <w:rPr>
          <w:rFonts w:ascii="Courier New" w:cs="Courier New" w:eastAsia="Courier New" w:hAnsi="Courier New"/>
          <w:color w:val="444444"/>
          <w:sz w:val="18"/>
          <w:szCs w:val="18"/>
        </w:rPr>
        <w:t xml:space="preserve">         ▼</w:t>
      </w:r>
    </w:p>
    <w:p>
      <w:pPr>
        <w:spacing w:before="20" w:after="20"/>
        <w:ind w:left="720"/>
        <w:jc w:val="left"/>
      </w:pPr>
      <w:r>
        <w:rPr>
          <w:rFonts w:ascii="Courier New" w:cs="Courier New" w:eastAsia="Courier New" w:hAnsi="Courier New"/>
          <w:color w:val="444444"/>
          <w:sz w:val="18"/>
          <w:szCs w:val="18"/>
        </w:rPr>
        <w:t xml:space="preserve">  Input Embeddings: shape [batch, seq_len, 256]</w:t>
      </w:r>
    </w:p>
    <w:p>
      <w:pPr>
        <w:spacing w:before="20" w:after="20"/>
        <w:ind w:left="720"/>
        <w:jc w:val="left"/>
      </w:pPr>
      <w:r>
        <w:rPr>
          <w:rFonts w:ascii="Courier New" w:cs="Courier New" w:eastAsia="Courier New" w:hAnsi="Courier New"/>
          <w:color w:val="444444"/>
          <w:sz w:val="18"/>
          <w:szCs w:val="18"/>
        </w:rPr>
        <w:t xml:space="preserve">         │</w:t>
      </w:r>
    </w:p>
    <w:p>
      <w:pPr>
        <w:spacing w:before="20" w:after="20"/>
        <w:ind w:left="720"/>
        <w:jc w:val="left"/>
      </w:pPr>
      <w:r>
        <w:rPr>
          <w:rFonts w:ascii="Courier New" w:cs="Courier New" w:eastAsia="Courier New" w:hAnsi="Courier New"/>
          <w:color w:val="444444"/>
          <w:sz w:val="18"/>
          <w:szCs w:val="18"/>
        </w:rPr>
        <w:t xml:space="preserve">         ▼</w:t>
      </w:r>
    </w:p>
    <w:p>
      <w:pPr>
        <w:spacing w:before="20" w:after="20"/>
        <w:ind w:left="720"/>
        <w:jc w:val="left"/>
      </w:pPr>
      <w:r>
        <w:rPr>
          <w:rFonts w:ascii="Courier New" w:cs="Courier New" w:eastAsia="Courier New" w:hAnsi="Courier New"/>
          <w:color w:val="444444"/>
          <w:sz w:val="18"/>
          <w:szCs w:val="18"/>
        </w:rPr>
        <w:t xml:space="preserve">  ┌──────────────────────────────┐</w:t>
      </w:r>
    </w:p>
    <w:p>
      <w:pPr>
        <w:spacing w:before="20" w:after="20"/>
        <w:ind w:left="720"/>
        <w:jc w:val="left"/>
      </w:pPr>
      <w:r>
        <w:rPr>
          <w:rFonts w:ascii="Courier New" w:cs="Courier New" w:eastAsia="Courier New" w:hAnsi="Courier New"/>
          <w:color w:val="444444"/>
          <w:sz w:val="18"/>
          <w:szCs w:val="18"/>
        </w:rPr>
        <w:t xml:space="preserve">  │  → Into the GPT Transformer  │</w:t>
      </w:r>
    </w:p>
    <w:p>
      <w:pPr>
        <w:spacing w:before="20" w:after="20"/>
        <w:ind w:left="720"/>
        <w:jc w:val="left"/>
      </w:pPr>
      <w:r>
        <w:rPr>
          <w:rFonts w:ascii="Courier New" w:cs="Courier New" w:eastAsia="Courier New" w:hAnsi="Courier New"/>
          <w:color w:val="444444"/>
          <w:sz w:val="18"/>
          <w:szCs w:val="18"/>
        </w:rPr>
        <w:t xml:space="preserve">  └──────────────────────────────┘</w:t>
      </w:r>
    </w:p>
    <w:p>
      <w:pPr>
        <w:pBdr>
          <w:left w:val="single" w:color="E94560" w:sz="12" w:space="8"/>
        </w:pBdr>
        <w:spacing w:before="160" w:after="160"/>
        <w:ind w:left="480"/>
      </w:pPr>
      <w:r>
        <w:rPr>
          <w:rFonts w:ascii="Georgia" w:cs="Georgia" w:eastAsia="Georgia" w:hAnsi="Georgia"/>
          <w:b/>
          <w:bCs/>
          <w:color w:val="E94560"/>
          <w:sz w:val="22"/>
          <w:szCs w:val="22"/>
        </w:rPr>
        <w:t xml:space="preserve">KEY INSIGHT: </w:t>
      </w:r>
      <w:r>
        <w:rPr>
          <w:rFonts w:ascii="Georgia" w:cs="Georgia" w:eastAsia="Georgia" w:hAnsi="Georgia"/>
          <w:i/>
          <w:iCs/>
          <w:color w:val="333333"/>
          <w:sz w:val="22"/>
          <w:szCs w:val="22"/>
        </w:rPr>
        <w:t xml:space="preserve">Every step in this pipeline is either a lookup or an addition. No complex math yet — that comes in the transformer blocks.</w:t>
      </w:r>
    </w:p>
    <w:p>
      <w:r>
        <w:br w:type="page"/>
      </w:r>
    </w:p>
    <w:p>
      <w:pPr>
        <w:pStyle w:val="Heading1"/>
        <w:spacing w:before="360" w:after="200"/>
      </w:pPr>
      <w:r>
        <w:rPr>
          <w:rFonts w:ascii="Georgia" w:cs="Georgia" w:eastAsia="Georgia" w:hAnsi="Georgia"/>
          <w:b/>
          <w:bCs/>
          <w:color w:val="1A1A2E"/>
        </w:rPr>
        <w:t xml:space="preserve">2. Tokenization (Text → Token IDs)</w:t>
      </w:r>
    </w:p>
    <w:p>
      <w:pPr>
        <w:spacing w:before="80" w:after="80"/>
      </w:pPr>
      <w:r>
        <w:rPr>
          <w:rFonts w:ascii="Georgia" w:cs="Georgia" w:eastAsia="Georgia" w:hAnsi="Georgia"/>
          <w:color w:val="333333"/>
          <w:sz w:val="22"/>
          <w:szCs w:val="22"/>
        </w:rPr>
        <w:t xml:space="preserve">The tokenizer breaks raw text into subword pieces and maps each to an integer ID. GPT-2 uses Byte Pair Encoding (BPE) with a vocabulary of 50,257 unique tokens.</w:t>
      </w:r>
    </w:p>
    <w:p>
      <w:pPr>
        <w:pStyle w:val="Heading2"/>
        <w:spacing w:before="360" w:after="200"/>
      </w:pPr>
      <w:r>
        <w:rPr>
          <w:rFonts w:ascii="Georgia" w:cs="Georgia" w:eastAsia="Georgia" w:hAnsi="Georgia"/>
          <w:b/>
          <w:bCs/>
          <w:color w:val="1A1A2E"/>
        </w:rPr>
        <w:t xml:space="preserve">2.1 What a Tokenizer Does</w:t>
      </w:r>
    </w:p>
    <w:p>
      <w:pPr>
        <w:spacing w:before="80" w:after="80"/>
      </w:pPr>
      <w:r>
        <w:rPr>
          <w:rFonts w:ascii="Georgia" w:cs="Georgia" w:eastAsia="Georgia" w:hAnsi="Georgia"/>
          <w:color w:val="333333"/>
          <w:sz w:val="22"/>
          <w:szCs w:val="22"/>
        </w:rPr>
        <w:t xml:space="preserve">The tokenizer is NOT part of the neural network. It is a separate, pre-trained tool that runs before the model sees anything. It has two functions:</w:t>
      </w:r>
    </w:p>
    <w:p>
      <w:pPr>
        <w:spacing w:before="80" w:after="80"/>
      </w:pPr>
      <w:r>
        <w:rPr>
          <w:rFonts w:ascii="Georgia" w:cs="Georgia" w:eastAsia="Georgia" w:hAnsi="Georgia"/>
          <w:b/>
          <w:bCs/>
          <w:color w:val="333333"/>
          <w:sz w:val="22"/>
          <w:szCs w:val="22"/>
        </w:rPr>
        <w:t xml:space="preserve">Encode: </w:t>
      </w:r>
      <w:r>
        <w:rPr>
          <w:rFonts w:ascii="Georgia" w:cs="Georgia" w:eastAsia="Georgia" w:hAnsi="Georgia"/>
          <w:color w:val="333333"/>
          <w:sz w:val="22"/>
          <w:szCs w:val="22"/>
        </w:rPr>
        <w:t xml:space="preserve">"The cat sat on" → [464, 3797, 3332, 319]</w:t>
      </w:r>
    </w:p>
    <w:p>
      <w:pPr>
        <w:spacing w:before="80" w:after="80"/>
      </w:pPr>
      <w:r>
        <w:rPr>
          <w:rFonts w:ascii="Georgia" w:cs="Georgia" w:eastAsia="Georgia" w:hAnsi="Georgia"/>
          <w:b/>
          <w:bCs/>
          <w:color w:val="333333"/>
          <w:sz w:val="22"/>
          <w:szCs w:val="22"/>
        </w:rPr>
        <w:t xml:space="preserve">Decode: </w:t>
      </w:r>
      <w:r>
        <w:rPr>
          <w:rFonts w:ascii="Georgia" w:cs="Georgia" w:eastAsia="Georgia" w:hAnsi="Georgia"/>
          <w:color w:val="333333"/>
          <w:sz w:val="22"/>
          <w:szCs w:val="22"/>
        </w:rPr>
        <w:t xml:space="preserve">[464, 3797, 3332, 319] → "The cat sat on"</w:t>
      </w:r>
    </w:p>
    <w:p>
      <w:pPr>
        <w:pStyle w:val="Heading2"/>
        <w:spacing w:before="360" w:after="200"/>
      </w:pPr>
      <w:r>
        <w:rPr>
          <w:rFonts w:ascii="Georgia" w:cs="Georgia" w:eastAsia="Georgia" w:hAnsi="Georgia"/>
          <w:b/>
          <w:bCs/>
          <w:color w:val="1A1A2E"/>
        </w:rPr>
        <w:t xml:space="preserve">2.2 BPE — Byte Pair Encoding</w:t>
      </w:r>
    </w:p>
    <w:p>
      <w:pPr>
        <w:spacing w:before="80" w:after="80"/>
      </w:pPr>
      <w:r>
        <w:rPr>
          <w:rFonts w:ascii="Georgia" w:cs="Georgia" w:eastAsia="Georgia" w:hAnsi="Georgia"/>
          <w:color w:val="333333"/>
          <w:sz w:val="22"/>
          <w:szCs w:val="22"/>
        </w:rPr>
        <w:t xml:space="preserve">BPE doesn't split on whole words. It learns common subword patterns from training data. This means:</w:t>
      </w:r>
    </w:p>
    <w:p>
      <w:pPr>
        <w:spacing w:before="80" w:after="80"/>
      </w:pPr>
      <w:r>
        <w:rPr>
          <w:rFonts w:ascii="Georgia" w:cs="Georgia" w:eastAsia="Georgia" w:hAnsi="Georgia"/>
          <w:b/>
          <w:bCs/>
          <w:color w:val="333333"/>
          <w:sz w:val="22"/>
          <w:szCs w:val="22"/>
        </w:rPr>
        <w:t xml:space="preserve">Common words stay whole: </w:t>
      </w:r>
      <w:r>
        <w:rPr>
          <w:rFonts w:ascii="Georgia" w:cs="Georgia" w:eastAsia="Georgia" w:hAnsi="Georgia"/>
          <w:color w:val="333333"/>
          <w:sz w:val="22"/>
          <w:szCs w:val="22"/>
        </w:rPr>
        <w:t xml:space="preserve">"the" → single token [464]</w:t>
      </w:r>
    </w:p>
    <w:p>
      <w:pPr>
        <w:spacing w:before="80" w:after="80"/>
      </w:pPr>
      <w:r>
        <w:rPr>
          <w:rFonts w:ascii="Georgia" w:cs="Georgia" w:eastAsia="Georgia" w:hAnsi="Georgia"/>
          <w:b/>
          <w:bCs/>
          <w:color w:val="333333"/>
          <w:sz w:val="22"/>
          <w:szCs w:val="22"/>
        </w:rPr>
        <w:t xml:space="preserve">Rare words get split: </w:t>
      </w:r>
      <w:r>
        <w:rPr>
          <w:rFonts w:ascii="Georgia" w:cs="Georgia" w:eastAsia="Georgia" w:hAnsi="Georgia"/>
          <w:color w:val="333333"/>
          <w:sz w:val="22"/>
          <w:szCs w:val="22"/>
        </w:rPr>
        <w:t xml:space="preserve">"Akwirw" → ["Ak", "w", "ir", "w"] → [33901, 86, 343, 86]</w:t>
      </w:r>
    </w:p>
    <w:p>
      <w:pPr>
        <w:pBdr>
          <w:left w:val="single" w:color="E94560" w:sz="12" w:space="8"/>
        </w:pBdr>
        <w:spacing w:before="160" w:after="160"/>
        <w:ind w:left="480"/>
      </w:pPr>
      <w:r>
        <w:rPr>
          <w:rFonts w:ascii="Georgia" w:cs="Georgia" w:eastAsia="Georgia" w:hAnsi="Georgia"/>
          <w:b/>
          <w:bCs/>
          <w:color w:val="E94560"/>
          <w:sz w:val="22"/>
          <w:szCs w:val="22"/>
        </w:rPr>
        <w:t xml:space="preserve">KEY INSIGHT: </w:t>
      </w:r>
      <w:r>
        <w:rPr>
          <w:rFonts w:ascii="Georgia" w:cs="Georgia" w:eastAsia="Georgia" w:hAnsi="Georgia"/>
          <w:i/>
          <w:iCs/>
          <w:color w:val="333333"/>
          <w:sz w:val="22"/>
          <w:szCs w:val="22"/>
        </w:rPr>
        <w:t xml:space="preserve">BPE is a compromise — whole-word tokenization can't handle unknown words, while character-level tokenization creates sequences that are too long. BPE finds frequently occurring subword units, giving us manageable sequence lengths while handling any input text.</w:t>
      </w:r>
    </w:p>
    <w:p>
      <w:r>
        <w:br w:type="page"/>
      </w:r>
    </w:p>
    <w:p>
      <w:pPr>
        <w:pStyle w:val="Heading1"/>
        <w:spacing w:before="360" w:after="200"/>
      </w:pPr>
      <w:r>
        <w:rPr>
          <w:rFonts w:ascii="Georgia" w:cs="Georgia" w:eastAsia="Georgia" w:hAnsi="Georgia"/>
          <w:b/>
          <w:bCs/>
          <w:color w:val="1A1A2E"/>
        </w:rPr>
        <w:t xml:space="preserve">3. Token Embeddings (Token IDs → Vectors)</w:t>
      </w:r>
    </w:p>
    <w:p>
      <w:pPr>
        <w:pStyle w:val="Heading2"/>
        <w:spacing w:before="360" w:after="200"/>
      </w:pPr>
      <w:r>
        <w:rPr>
          <w:rFonts w:ascii="Georgia" w:cs="Georgia" w:eastAsia="Georgia" w:hAnsi="Georgia"/>
          <w:b/>
          <w:bCs/>
          <w:color w:val="1A1A2E"/>
        </w:rPr>
        <w:t xml:space="preserve">3.1 The Embedding as a Lookup Table</w:t>
      </w:r>
    </w:p>
    <w:p>
      <w:pPr>
        <w:spacing w:before="80" w:after="80"/>
      </w:pPr>
      <w:r>
        <w:rPr>
          <w:rFonts w:ascii="Georgia" w:cs="Georgia" w:eastAsia="Georgia" w:hAnsi="Georgia"/>
          <w:color w:val="333333"/>
          <w:sz w:val="22"/>
          <w:szCs w:val="22"/>
        </w:rPr>
        <w:t xml:space="preserve">torch.nn.Embedding is fundamentally a lookup table. You give it an integer, it returns the corresponding row.</w:t>
      </w:r>
    </w:p>
    <w:p>
      <w:pPr>
        <w:pStyle w:val="Heading3"/>
        <w:spacing w:before="360" w:after="200"/>
      </w:pPr>
      <w:r>
        <w:rPr>
          <w:rFonts w:ascii="Georgia" w:cs="Georgia" w:eastAsia="Georgia" w:hAnsi="Georgia"/>
          <w:b/>
          <w:bCs/>
          <w:color w:val="1A1A2E"/>
        </w:rPr>
        <w:t xml:space="preserve">The Code:</w:t>
      </w:r>
    </w:p>
    <w:p>
      <w:pPr>
        <w:spacing w:before="40" w:after="40"/>
        <w:ind w:left="360"/>
      </w:pPr>
      <w:r>
        <w:rPr>
          <w:rFonts w:ascii="Courier New" w:cs="Courier New" w:eastAsia="Courier New" w:hAnsi="Courier New"/>
          <w:color w:val="2D2D2D"/>
          <w:sz w:val="20"/>
          <w:szCs w:val="20"/>
        </w:rPr>
        <w:t xml:space="preserve">vocab_size = 50257</w:t>
      </w:r>
    </w:p>
    <w:p>
      <w:pPr>
        <w:spacing w:before="40" w:after="40"/>
        <w:ind w:left="360"/>
      </w:pPr>
      <w:r>
        <w:rPr>
          <w:rFonts w:ascii="Courier New" w:cs="Courier New" w:eastAsia="Courier New" w:hAnsi="Courier New"/>
          <w:color w:val="2D2D2D"/>
          <w:sz w:val="20"/>
          <w:szCs w:val="20"/>
        </w:rPr>
        <w:t xml:space="preserve">output_dim = 256</w:t>
      </w:r>
    </w:p>
    <w:p>
      <w:pPr>
        <w:spacing w:before="40" w:after="40"/>
        <w:ind w:left="360"/>
      </w:pPr>
      <w:r>
        <w:rPr>
          <w:rFonts w:ascii="Courier New" w:cs="Courier New" w:eastAsia="Courier New" w:hAnsi="Courier New"/>
          <w:color w:val="2D2D2D"/>
          <w:sz w:val="20"/>
          <w:szCs w:val="20"/>
        </w:rPr>
        <w:t xml:space="preserve">token_embedding_layer = torch.nn.Embedding(vocab_size, output_dim)</w:t>
      </w:r>
    </w:p>
    <w:p>
      <w:pPr>
        <w:pStyle w:val="Heading3"/>
        <w:spacing w:before="360" w:after="200"/>
      </w:pPr>
      <w:r>
        <w:rPr>
          <w:rFonts w:ascii="Georgia" w:cs="Georgia" w:eastAsia="Georgia" w:hAnsi="Georgia"/>
          <w:b/>
          <w:bCs/>
          <w:color w:val="1A1A2E"/>
        </w:rPr>
        <w:t xml:space="preserve">What This Creates:</w:t>
      </w:r>
    </w:p>
    <w:p>
      <w:pPr>
        <w:spacing w:before="20" w:after="20"/>
        <w:ind w:left="720"/>
        <w:jc w:val="left"/>
      </w:pPr>
      <w:r>
        <w:rPr>
          <w:rFonts w:ascii="Courier New" w:cs="Courier New" w:eastAsia="Courier New" w:hAnsi="Courier New"/>
          <w:color w:val="444444"/>
          <w:sz w:val="18"/>
          <w:szCs w:val="18"/>
        </w:rPr>
        <w:t xml:space="preserve">Token Embedding Table (50,257 rows × 256 columns):</w:t>
      </w:r>
    </w:p>
    <w:p>
      <w:pPr>
        <w:spacing w:before="20" w:after="20"/>
        <w:ind w:left="720"/>
        <w:jc w:val="left"/>
      </w:pPr>
      <w:r>
        <w:rPr>
          <w:rFonts w:ascii="Courier New" w:cs="Courier New" w:eastAsia="Courier New" w:hAnsi="Courier New"/>
          <w:color w:val="444444"/>
          <w:sz w:val="18"/>
          <w:szCs w:val="18"/>
        </w:rPr>
        <w:t xml:space="preserve">┌─────────┬──────────────────────────────────────┐</w:t>
      </w:r>
    </w:p>
    <w:p>
      <w:pPr>
        <w:spacing w:before="20" w:after="20"/>
        <w:ind w:left="720"/>
        <w:jc w:val="left"/>
      </w:pPr>
      <w:r>
        <w:rPr>
          <w:rFonts w:ascii="Courier New" w:cs="Courier New" w:eastAsia="Courier New" w:hAnsi="Courier New"/>
          <w:color w:val="444444"/>
          <w:sz w:val="18"/>
          <w:szCs w:val="18"/>
        </w:rPr>
        <w:t xml:space="preserve">│ Token ID │  256-dimensional vector               │</w:t>
      </w:r>
    </w:p>
    <w:p>
      <w:pPr>
        <w:spacing w:before="20" w:after="20"/>
        <w:ind w:left="720"/>
        <w:jc w:val="left"/>
      </w:pPr>
      <w:r>
        <w:rPr>
          <w:rFonts w:ascii="Courier New" w:cs="Courier New" w:eastAsia="Courier New" w:hAnsi="Courier New"/>
          <w:color w:val="444444"/>
          <w:sz w:val="18"/>
          <w:szCs w:val="18"/>
        </w:rPr>
        <w:t xml:space="preserve">├─────────┼──────────────────────────────────────┤</w:t>
      </w:r>
    </w:p>
    <w:p>
      <w:pPr>
        <w:spacing w:before="20" w:after="20"/>
        <w:ind w:left="720"/>
        <w:jc w:val="left"/>
      </w:pPr>
      <w:r>
        <w:rPr>
          <w:rFonts w:ascii="Courier New" w:cs="Courier New" w:eastAsia="Courier New" w:hAnsi="Courier New"/>
          <w:color w:val="444444"/>
          <w:sz w:val="18"/>
          <w:szCs w:val="18"/>
        </w:rPr>
        <w:t xml:space="preserve">│    0     │  [0.12, -0.34, 0.56, ..., 0.88]     │</w:t>
      </w:r>
    </w:p>
    <w:p>
      <w:pPr>
        <w:spacing w:before="20" w:after="20"/>
        <w:ind w:left="720"/>
        <w:jc w:val="left"/>
      </w:pPr>
      <w:r>
        <w:rPr>
          <w:rFonts w:ascii="Courier New" w:cs="Courier New" w:eastAsia="Courier New" w:hAnsi="Courier New"/>
          <w:color w:val="444444"/>
          <w:sz w:val="18"/>
          <w:szCs w:val="18"/>
        </w:rPr>
        <w:t xml:space="preserve">│    1     │  [0.78, 0.91, -0.23, ..., -0.15]    │</w:t>
      </w:r>
    </w:p>
    <w:p>
      <w:pPr>
        <w:spacing w:before="20" w:after="20"/>
        <w:ind w:left="720"/>
        <w:jc w:val="left"/>
      </w:pPr>
      <w:r>
        <w:rPr>
          <w:rFonts w:ascii="Courier New" w:cs="Courier New" w:eastAsia="Courier New" w:hAnsi="Courier New"/>
          <w:color w:val="444444"/>
          <w:sz w:val="18"/>
          <w:szCs w:val="18"/>
        </w:rPr>
        <w:t xml:space="preserve">│    2     │  [-0.45, 0.67, 0.11, ..., 0.33]     │</w:t>
      </w:r>
    </w:p>
    <w:p>
      <w:pPr>
        <w:spacing w:before="20" w:after="20"/>
        <w:ind w:left="720"/>
        <w:jc w:val="left"/>
      </w:pPr>
      <w:r>
        <w:rPr>
          <w:rFonts w:ascii="Courier New" w:cs="Courier New" w:eastAsia="Courier New" w:hAnsi="Courier New"/>
          <w:color w:val="444444"/>
          <w:sz w:val="18"/>
          <w:szCs w:val="18"/>
        </w:rPr>
        <w:t xml:space="preserve">│   ...    │            ...                        │</w:t>
      </w:r>
    </w:p>
    <w:p>
      <w:pPr>
        <w:spacing w:before="20" w:after="20"/>
        <w:ind w:left="720"/>
        <w:jc w:val="left"/>
      </w:pPr>
      <w:r>
        <w:rPr>
          <w:rFonts w:ascii="Courier New" w:cs="Courier New" w:eastAsia="Courier New" w:hAnsi="Courier New"/>
          <w:color w:val="444444"/>
          <w:sz w:val="18"/>
          <w:szCs w:val="18"/>
        </w:rPr>
        <w:t xml:space="preserve">│  50256   │  [0.33, -0.88, 0.44, ..., 0.21]     │</w:t>
      </w:r>
    </w:p>
    <w:p>
      <w:pPr>
        <w:spacing w:before="20" w:after="20"/>
        <w:ind w:left="720"/>
        <w:jc w:val="left"/>
      </w:pPr>
      <w:r>
        <w:rPr>
          <w:rFonts w:ascii="Courier New" w:cs="Courier New" w:eastAsia="Courier New" w:hAnsi="Courier New"/>
          <w:color w:val="444444"/>
          <w:sz w:val="18"/>
          <w:szCs w:val="18"/>
        </w:rPr>
        <w:t xml:space="preserve">└─────────┴──────────────────────────────────────┘</w:t>
      </w:r>
    </w:p>
    <w:p>
      <w:pPr>
        <w:pBdr>
          <w:left w:val="single" w:color="E94560" w:sz="12" w:space="8"/>
        </w:pBdr>
        <w:spacing w:before="160" w:after="160"/>
        <w:ind w:left="480"/>
      </w:pPr>
      <w:r>
        <w:rPr>
          <w:rFonts w:ascii="Georgia" w:cs="Georgia" w:eastAsia="Georgia" w:hAnsi="Georgia"/>
          <w:b/>
          <w:bCs/>
          <w:color w:val="E94560"/>
          <w:sz w:val="22"/>
          <w:szCs w:val="22"/>
        </w:rPr>
        <w:t xml:space="preserve">KEY INSIGHT: </w:t>
      </w:r>
      <w:r>
        <w:rPr>
          <w:rFonts w:ascii="Georgia" w:cs="Georgia" w:eastAsia="Georgia" w:hAnsi="Georgia"/>
          <w:i/>
          <w:iCs/>
          <w:color w:val="333333"/>
          <w:sz w:val="22"/>
          <w:szCs w:val="22"/>
        </w:rPr>
        <w:t xml:space="preserve">These 256 numbers START random but become MEANINGFUL during training. After training, similar words ("cat" and "dog") will have similar vectors, while unrelated words ("cat" and "piano") will have very different vectors. The model learns these representations through backpropagation.</w:t>
      </w:r>
    </w:p>
    <w:p>
      <w:pPr>
        <w:pStyle w:val="Heading2"/>
        <w:spacing w:before="360" w:after="200"/>
      </w:pPr>
      <w:r>
        <w:rPr>
          <w:rFonts w:ascii="Georgia" w:cs="Georgia" w:eastAsia="Georgia" w:hAnsi="Georgia"/>
          <w:b/>
          <w:bCs/>
          <w:color w:val="1A1A2E"/>
        </w:rPr>
        <w:t xml:space="preserve">3.2 Shape Transformation</w:t>
      </w:r>
    </w:p>
    <w:p>
      <w:pPr>
        <w:spacing w:before="80" w:after="80"/>
      </w:pPr>
      <w:r>
        <w:rPr>
          <w:rFonts w:ascii="Georgia" w:cs="Georgia" w:eastAsia="Georgia" w:hAnsi="Georgia"/>
          <w:color w:val="333333"/>
          <w:sz w:val="22"/>
          <w:szCs w:val="22"/>
        </w:rPr>
        <w:t xml:space="preserve">When you pass a batch of token IDs through the embedding layer, each single integer expands into a 256-dimensional vector:</w:t>
      </w:r>
    </w:p>
    <w:p>
      <w:pPr>
        <w:spacing w:before="20" w:after="20"/>
        <w:ind w:left="720"/>
        <w:jc w:val="left"/>
      </w:pPr>
      <w:r>
        <w:rPr>
          <w:rFonts w:ascii="Courier New" w:cs="Courier New" w:eastAsia="Courier New" w:hAnsi="Courier New"/>
          <w:color w:val="444444"/>
          <w:sz w:val="18"/>
          <w:szCs w:val="18"/>
        </w:rPr>
        <w:t xml:space="preserve">BEFORE embedding:          AFTER embedding:</w:t>
      </w:r>
    </w:p>
    <w:p>
      <w:pPr>
        <w:spacing w:before="20" w:after="20"/>
        <w:ind w:left="720"/>
        <w:jc w:val="left"/>
      </w:pPr>
      <w:r>
        <w:rPr>
          <w:rFonts w:ascii="Courier New" w:cs="Courier New" w:eastAsia="Courier New" w:hAnsi="Courier New"/>
          <w:color w:val="444444"/>
          <w:sz w:val="18"/>
          <w:szCs w:val="18"/>
        </w:rPr>
        <w:t xml:space="preserve">Shape: [8, 4]              Shape: [8, 4, 256]</w:t>
      </w:r>
    </w:p>
    <w:p>
      <w:pPr>
        <w:spacing w:before="20" w:after="20"/>
        <w:ind w:left="720"/>
        <w:jc w:val="left"/>
      </w:pPr>
      <w:r>
        <w:rPr>
          <w:rFonts w:ascii="Courier New" w:cs="Courier New" w:eastAsia="Courier New" w:hAnsi="Courier New"/>
          <w:color w:val="444444"/>
          <w:sz w:val="18"/>
          <w:szCs w:val="18"/>
        </w:rPr>
        <w:t xml:space="preserve"/>
      </w:r>
    </w:p>
    <w:p>
      <w:pPr>
        <w:spacing w:before="20" w:after="20"/>
        <w:ind w:left="720"/>
        <w:jc w:val="left"/>
      </w:pPr>
      <w:r>
        <w:rPr>
          <w:rFonts w:ascii="Courier New" w:cs="Courier New" w:eastAsia="Courier New" w:hAnsi="Courier New"/>
          <w:color w:val="444444"/>
          <w:sz w:val="18"/>
          <w:szCs w:val="18"/>
        </w:rPr>
        <w:t xml:space="preserve">[8, 4]   →   [8, 4, 256]</w:t>
      </w:r>
    </w:p>
    <w:p>
      <w:pPr>
        <w:spacing w:before="20" w:after="20"/>
        <w:ind w:left="720"/>
        <w:jc w:val="left"/>
      </w:pPr>
      <w:r>
        <w:rPr>
          <w:rFonts w:ascii="Courier New" w:cs="Courier New" w:eastAsia="Courier New" w:hAnsi="Courier New"/>
          <w:color w:val="444444"/>
          <w:sz w:val="18"/>
          <w:szCs w:val="18"/>
        </w:rPr>
        <w:t xml:space="preserve"> │  │          │  │   │</w:t>
      </w:r>
    </w:p>
    <w:p>
      <w:pPr>
        <w:spacing w:before="20" w:after="20"/>
        <w:ind w:left="720"/>
        <w:jc w:val="left"/>
      </w:pPr>
      <w:r>
        <w:rPr>
          <w:rFonts w:ascii="Courier New" w:cs="Courier New" w:eastAsia="Courier New" w:hAnsi="Courier New"/>
          <w:color w:val="444444"/>
          <w:sz w:val="18"/>
          <w:szCs w:val="18"/>
        </w:rPr>
        <w:t xml:space="preserve"> │  │          │  │   └── each token is now a 256-dim vector</w:t>
      </w:r>
    </w:p>
    <w:p>
      <w:pPr>
        <w:spacing w:before="20" w:after="20"/>
        <w:ind w:left="720"/>
        <w:jc w:val="left"/>
      </w:pPr>
      <w:r>
        <w:rPr>
          <w:rFonts w:ascii="Courier New" w:cs="Courier New" w:eastAsia="Courier New" w:hAnsi="Courier New"/>
          <w:color w:val="444444"/>
          <w:sz w:val="18"/>
          <w:szCs w:val="18"/>
        </w:rPr>
        <w:t xml:space="preserve"> │  │          │  └────── still 4 tokens per sequence</w:t>
      </w:r>
    </w:p>
    <w:p>
      <w:pPr>
        <w:spacing w:before="20" w:after="20"/>
        <w:ind w:left="720"/>
        <w:jc w:val="left"/>
      </w:pPr>
      <w:r>
        <w:rPr>
          <w:rFonts w:ascii="Courier New" w:cs="Courier New" w:eastAsia="Courier New" w:hAnsi="Courier New"/>
          <w:color w:val="444444"/>
          <w:sz w:val="18"/>
          <w:szCs w:val="18"/>
        </w:rPr>
        <w:t xml:space="preserve"> │  └──        └───────── still 8 sequences in the batch</w:t>
      </w:r>
    </w:p>
    <w:p>
      <w:pPr>
        <w:pStyle w:val="Heading2"/>
        <w:spacing w:before="360" w:after="200"/>
      </w:pPr>
      <w:r>
        <w:rPr>
          <w:rFonts w:ascii="Georgia" w:cs="Georgia" w:eastAsia="Georgia" w:hAnsi="Georgia"/>
          <w:b/>
          <w:bCs/>
          <w:color w:val="1A1A2E"/>
        </w:rPr>
        <w:t xml:space="preserve">3.3 Why Not a Matrix Multiply?</w:t>
      </w:r>
    </w:p>
    <w:p>
      <w:pPr>
        <w:spacing w:before="80" w:after="80"/>
      </w:pPr>
      <w:r>
        <w:rPr>
          <w:rFonts w:ascii="Georgia" w:cs="Georgia" w:eastAsia="Georgia" w:hAnsi="Georgia"/>
          <w:color w:val="333333"/>
          <w:sz w:val="22"/>
          <w:szCs w:val="22"/>
        </w:rPr>
        <w:t xml:space="preserve">nn.Embedding is mathematically equivalent to one-hot encoding followed by a matrix multiply, but it skips all the multiplications by zero. You give it ID 367, it directly returns row 367. The key point: even though it is "just a lookup," the table weights are nn.Parameters — they participate in backpropagation and get updated during training.</w:t>
      </w:r>
    </w:p>
    <w:p>
      <w:r>
        <w:br w:type="page"/>
      </w:r>
    </w:p>
    <w:p>
      <w:pPr>
        <w:pStyle w:val="Heading1"/>
        <w:spacing w:before="360" w:after="200"/>
      </w:pPr>
      <w:r>
        <w:rPr>
          <w:rFonts w:ascii="Georgia" w:cs="Georgia" w:eastAsia="Georgia" w:hAnsi="Georgia"/>
          <w:b/>
          <w:bCs/>
          <w:color w:val="1A1A2E"/>
        </w:rPr>
        <w:t xml:space="preserve">4. Positional Embeddings</w:t>
      </w:r>
    </w:p>
    <w:p>
      <w:pPr>
        <w:pStyle w:val="Heading2"/>
        <w:spacing w:before="360" w:after="200"/>
      </w:pPr>
      <w:r>
        <w:rPr>
          <w:rFonts w:ascii="Georgia" w:cs="Georgia" w:eastAsia="Georgia" w:hAnsi="Georgia"/>
          <w:b/>
          <w:bCs/>
          <w:color w:val="1A1A2E"/>
        </w:rPr>
        <w:t xml:space="preserve">4.1 The Problem: Attention is Position-Agnostic</w:t>
      </w:r>
    </w:p>
    <w:p>
      <w:pPr>
        <w:spacing w:before="80" w:after="80"/>
      </w:pPr>
      <w:r>
        <w:rPr>
          <w:rFonts w:ascii="Georgia" w:cs="Georgia" w:eastAsia="Georgia" w:hAnsi="Georgia"/>
          <w:color w:val="333333"/>
          <w:sz w:val="22"/>
          <w:szCs w:val="22"/>
        </w:rPr>
        <w:t xml:space="preserve">The self-attention mechanism in transformers treats its input as a set, not a sequence. Without positional information:</w:t>
      </w:r>
    </w:p>
    <w:p>
      <w:pPr>
        <w:spacing w:before="20" w:after="20"/>
        <w:ind w:left="720"/>
        <w:jc w:val="left"/>
      </w:pPr>
      <w:r>
        <w:rPr>
          <w:rFonts w:ascii="Courier New" w:cs="Courier New" w:eastAsia="Courier New" w:hAnsi="Courier New"/>
          <w:color w:val="444444"/>
          <w:sz w:val="18"/>
          <w:szCs w:val="18"/>
        </w:rPr>
        <w:t xml:space="preserve">  "The cat sat on the mat"</w:t>
      </w:r>
    </w:p>
    <w:p>
      <w:pPr>
        <w:spacing w:before="20" w:after="20"/>
        <w:ind w:left="720"/>
        <w:jc w:val="left"/>
      </w:pPr>
      <w:r>
        <w:rPr>
          <w:rFonts w:ascii="Courier New" w:cs="Courier New" w:eastAsia="Courier New" w:hAnsi="Courier New"/>
          <w:color w:val="444444"/>
          <w:sz w:val="18"/>
          <w:szCs w:val="18"/>
        </w:rPr>
        <w:t xml:space="preserve">            LOOKS IDENTICAL TO</w:t>
      </w:r>
    </w:p>
    <w:p>
      <w:pPr>
        <w:spacing w:before="20" w:after="20"/>
        <w:ind w:left="720"/>
        <w:jc w:val="left"/>
      </w:pPr>
      <w:r>
        <w:rPr>
          <w:rFonts w:ascii="Courier New" w:cs="Courier New" w:eastAsia="Courier New" w:hAnsi="Courier New"/>
          <w:color w:val="444444"/>
          <w:sz w:val="18"/>
          <w:szCs w:val="18"/>
        </w:rPr>
        <w:t xml:space="preserve">  "The mat sat on the cat"</w:t>
      </w:r>
    </w:p>
    <w:p>
      <w:pPr>
        <w:spacing w:before="20" w:after="20"/>
        <w:ind w:left="720"/>
        <w:jc w:val="left"/>
      </w:pPr>
      <w:r>
        <w:rPr>
          <w:rFonts w:ascii="Courier New" w:cs="Courier New" w:eastAsia="Courier New" w:hAnsi="Courier New"/>
          <w:color w:val="444444"/>
          <w:sz w:val="18"/>
          <w:szCs w:val="18"/>
        </w:rPr>
        <w:t xml:space="preserve"/>
      </w:r>
    </w:p>
    <w:p>
      <w:pPr>
        <w:spacing w:before="20" w:after="20"/>
        <w:ind w:left="720"/>
        <w:jc w:val="left"/>
      </w:pPr>
      <w:r>
        <w:rPr>
          <w:rFonts w:ascii="Courier New" w:cs="Courier New" w:eastAsia="Courier New" w:hAnsi="Courier New"/>
          <w:color w:val="444444"/>
          <w:sz w:val="18"/>
          <w:szCs w:val="18"/>
        </w:rPr>
        <w:t xml:space="preserve">  Both have the exact same set of token embeddings.</w:t>
      </w:r>
    </w:p>
    <w:p>
      <w:pPr>
        <w:spacing w:before="20" w:after="20"/>
        <w:ind w:left="720"/>
        <w:jc w:val="left"/>
      </w:pPr>
      <w:r>
        <w:rPr>
          <w:rFonts w:ascii="Courier New" w:cs="Courier New" w:eastAsia="Courier New" w:hAnsi="Courier New"/>
          <w:color w:val="444444"/>
          <w:sz w:val="18"/>
          <w:szCs w:val="18"/>
        </w:rPr>
        <w:t xml:space="preserve">  Attention would process them identically.</w:t>
      </w:r>
    </w:p>
    <w:p>
      <w:pPr>
        <w:spacing w:before="20" w:after="20"/>
        <w:ind w:left="720"/>
        <w:jc w:val="left"/>
      </w:pPr>
      <w:r>
        <w:rPr>
          <w:rFonts w:ascii="Courier New" w:cs="Courier New" w:eastAsia="Courier New" w:hAnsi="Courier New"/>
          <w:color w:val="444444"/>
          <w:sz w:val="18"/>
          <w:szCs w:val="18"/>
        </w:rPr>
        <w:t xml:space="preserve">  Word order matters — we need to encode it.</w:t>
      </w:r>
    </w:p>
    <w:p>
      <w:pPr>
        <w:pStyle w:val="Heading2"/>
        <w:spacing w:before="360" w:after="200"/>
      </w:pPr>
      <w:r>
        <w:rPr>
          <w:rFonts w:ascii="Georgia" w:cs="Georgia" w:eastAsia="Georgia" w:hAnsi="Georgia"/>
          <w:b/>
          <w:bCs/>
          <w:color w:val="1A1A2E"/>
        </w:rPr>
        <w:t xml:space="preserve">4.2 Absolute Positional Embeddings (GPT Approach)</w:t>
      </w:r>
    </w:p>
    <w:p>
      <w:pPr>
        <w:spacing w:before="80" w:after="80"/>
      </w:pPr>
      <w:r>
        <w:rPr>
          <w:rFonts w:ascii="Georgia" w:cs="Georgia" w:eastAsia="Georgia" w:hAnsi="Georgia"/>
          <w:color w:val="333333"/>
          <w:sz w:val="22"/>
          <w:szCs w:val="22"/>
        </w:rPr>
        <w:t xml:space="preserve">The solution used by GPT models: create a second lookup table, this time indexed by position (0, 1, 2, 3...) instead of token ID.</w:t>
      </w:r>
    </w:p>
    <w:p>
      <w:pPr>
        <w:pStyle w:val="Heading3"/>
        <w:spacing w:before="360" w:after="200"/>
      </w:pPr>
      <w:r>
        <w:rPr>
          <w:rFonts w:ascii="Georgia" w:cs="Georgia" w:eastAsia="Georgia" w:hAnsi="Georgia"/>
          <w:b/>
          <w:bCs/>
          <w:color w:val="1A1A2E"/>
        </w:rPr>
        <w:t xml:space="preserve">The Code:</w:t>
      </w:r>
    </w:p>
    <w:p>
      <w:pPr>
        <w:spacing w:before="40" w:after="40"/>
        <w:ind w:left="360"/>
      </w:pPr>
      <w:r>
        <w:rPr>
          <w:rFonts w:ascii="Courier New" w:cs="Courier New" w:eastAsia="Courier New" w:hAnsi="Courier New"/>
          <w:color w:val="2D2D2D"/>
          <w:sz w:val="20"/>
          <w:szCs w:val="20"/>
        </w:rPr>
        <w:t xml:space="preserve">context_length = 4  # max sequence length</w:t>
      </w:r>
    </w:p>
    <w:p>
      <w:pPr>
        <w:spacing w:before="40" w:after="40"/>
        <w:ind w:left="360"/>
      </w:pPr>
      <w:r>
        <w:rPr>
          <w:rFonts w:ascii="Courier New" w:cs="Courier New" w:eastAsia="Courier New" w:hAnsi="Courier New"/>
          <w:color w:val="2D2D2D"/>
          <w:sz w:val="20"/>
          <w:szCs w:val="20"/>
        </w:rPr>
        <w:t xml:space="preserve">pos_embedding_layer = torch.nn.Embedding(context_length, output_dim)</w:t>
      </w:r>
    </w:p>
    <w:p>
      <w:pPr>
        <w:spacing w:before="40" w:after="40"/>
        <w:ind w:left="360"/>
      </w:pPr>
      <w:r>
        <w:rPr>
          <w:rFonts w:ascii="Courier New" w:cs="Courier New" w:eastAsia="Courier New" w:hAnsi="Courier New"/>
          <w:color w:val="2D2D2D"/>
          <w:sz w:val="20"/>
          <w:szCs w:val="20"/>
        </w:rPr>
        <w:t xml:space="preserve"/>
      </w:r>
    </w:p>
    <w:p>
      <w:pPr>
        <w:spacing w:before="40" w:after="40"/>
        <w:ind w:left="360"/>
      </w:pPr>
      <w:r>
        <w:rPr>
          <w:rFonts w:ascii="Courier New" w:cs="Courier New" w:eastAsia="Courier New" w:hAnsi="Courier New"/>
          <w:color w:val="2D2D2D"/>
          <w:sz w:val="20"/>
          <w:szCs w:val="20"/>
        </w:rPr>
        <w:t xml:space="preserve">pos_embeddings = pos_embedding_layer(torch.arange(context_length))</w:t>
      </w:r>
    </w:p>
    <w:p>
      <w:pPr>
        <w:spacing w:before="40" w:after="40"/>
        <w:ind w:left="360"/>
      </w:pPr>
      <w:r>
        <w:rPr>
          <w:rFonts w:ascii="Courier New" w:cs="Courier New" w:eastAsia="Courier New" w:hAnsi="Courier New"/>
          <w:color w:val="2D2D2D"/>
          <w:sz w:val="20"/>
          <w:szCs w:val="20"/>
        </w:rPr>
        <w:t xml:space="preserve"># torch.arange(4) = [0, 1, 2, 3]</w:t>
      </w:r>
    </w:p>
    <w:p>
      <w:pPr>
        <w:spacing w:before="40" w:after="40"/>
        <w:ind w:left="360"/>
      </w:pPr>
      <w:r>
        <w:rPr>
          <w:rFonts w:ascii="Courier New" w:cs="Courier New" w:eastAsia="Courier New" w:hAnsi="Courier New"/>
          <w:color w:val="2D2D2D"/>
          <w:sz w:val="20"/>
          <w:szCs w:val="20"/>
        </w:rPr>
        <w:t xml:space="preserve"/>
      </w:r>
    </w:p>
    <w:p>
      <w:pPr>
        <w:spacing w:before="40" w:after="40"/>
        <w:ind w:left="360"/>
      </w:pPr>
      <w:r>
        <w:rPr>
          <w:rFonts w:ascii="Courier New" w:cs="Courier New" w:eastAsia="Courier New" w:hAnsi="Courier New"/>
          <w:color w:val="2D2D2D"/>
          <w:sz w:val="20"/>
          <w:szCs w:val="20"/>
        </w:rPr>
        <w:t xml:space="preserve">input_embeddings = token_embeddings + pos_embeddings</w:t>
      </w:r>
    </w:p>
    <w:p>
      <w:pPr>
        <w:pStyle w:val="Heading3"/>
        <w:spacing w:before="360" w:after="200"/>
      </w:pPr>
      <w:r>
        <w:rPr>
          <w:rFonts w:ascii="Georgia" w:cs="Georgia" w:eastAsia="Georgia" w:hAnsi="Georgia"/>
          <w:b/>
          <w:bCs/>
          <w:color w:val="1A1A2E"/>
        </w:rPr>
        <w:t xml:space="preserve">The Two Tables Side by Side:</w:t>
      </w:r>
    </w:p>
    <w:p>
      <w:pPr>
        <w:spacing w:before="20" w:after="20"/>
        <w:ind w:left="720"/>
        <w:jc w:val="left"/>
      </w:pPr>
      <w:r>
        <w:rPr>
          <w:rFonts w:ascii="Courier New" w:cs="Courier New" w:eastAsia="Courier New" w:hAnsi="Courier New"/>
          <w:color w:val="444444"/>
          <w:sz w:val="18"/>
          <w:szCs w:val="18"/>
        </w:rPr>
        <w:t xml:space="preserve">TOKEN Embedding Table:         POSITIONAL Embedding Table:</w:t>
      </w:r>
    </w:p>
    <w:p>
      <w:pPr>
        <w:spacing w:before="20" w:after="20"/>
        <w:ind w:left="720"/>
        <w:jc w:val="left"/>
      </w:pPr>
      <w:r>
        <w:rPr>
          <w:rFonts w:ascii="Courier New" w:cs="Courier New" w:eastAsia="Courier New" w:hAnsi="Courier New"/>
          <w:color w:val="444444"/>
          <w:sz w:val="18"/>
          <w:szCs w:val="18"/>
        </w:rPr>
        <w:t xml:space="preserve">50,257 rows × 256 cols         4 rows × 256 cols</w:t>
      </w:r>
    </w:p>
    <w:p>
      <w:pPr>
        <w:spacing w:before="20" w:after="20"/>
        <w:ind w:left="720"/>
        <w:jc w:val="left"/>
      </w:pPr>
      <w:r>
        <w:rPr>
          <w:rFonts w:ascii="Courier New" w:cs="Courier New" w:eastAsia="Courier New" w:hAnsi="Courier New"/>
          <w:color w:val="444444"/>
          <w:sz w:val="18"/>
          <w:szCs w:val="18"/>
        </w:rPr>
        <w:t xml:space="preserve"/>
      </w:r>
    </w:p>
    <w:p>
      <w:pPr>
        <w:spacing w:before="20" w:after="20"/>
        <w:ind w:left="720"/>
        <w:jc w:val="left"/>
      </w:pPr>
      <w:r>
        <w:rPr>
          <w:rFonts w:ascii="Courier New" w:cs="Courier New" w:eastAsia="Courier New" w:hAnsi="Courier New"/>
          <w:color w:val="444444"/>
          <w:sz w:val="18"/>
          <w:szCs w:val="18"/>
        </w:rPr>
        <w:t xml:space="preserve">"What does this word mean?"    "What does this position mean?"</w:t>
      </w:r>
    </w:p>
    <w:p>
      <w:pPr>
        <w:spacing w:before="20" w:after="20"/>
        <w:ind w:left="720"/>
        <w:jc w:val="left"/>
      </w:pPr>
      <w:r>
        <w:rPr>
          <w:rFonts w:ascii="Courier New" w:cs="Courier New" w:eastAsia="Courier New" w:hAnsi="Courier New"/>
          <w:color w:val="444444"/>
          <w:sz w:val="18"/>
          <w:szCs w:val="18"/>
        </w:rPr>
        <w:t xml:space="preserve"/>
      </w:r>
    </w:p>
    <w:p>
      <w:pPr>
        <w:spacing w:before="20" w:after="20"/>
        <w:ind w:left="720"/>
        <w:jc w:val="left"/>
      </w:pPr>
      <w:r>
        <w:rPr>
          <w:rFonts w:ascii="Courier New" w:cs="Courier New" w:eastAsia="Courier New" w:hAnsi="Courier New"/>
          <w:color w:val="444444"/>
          <w:sz w:val="18"/>
          <w:szCs w:val="18"/>
        </w:rPr>
        <w:t xml:space="preserve">ID 0     → [256 numbers]       Position 0 → [256 numbers]</w:t>
      </w:r>
    </w:p>
    <w:p>
      <w:pPr>
        <w:spacing w:before="20" w:after="20"/>
        <w:ind w:left="720"/>
        <w:jc w:val="left"/>
      </w:pPr>
      <w:r>
        <w:rPr>
          <w:rFonts w:ascii="Courier New" w:cs="Courier New" w:eastAsia="Courier New" w:hAnsi="Courier New"/>
          <w:color w:val="444444"/>
          <w:sz w:val="18"/>
          <w:szCs w:val="18"/>
        </w:rPr>
        <w:t xml:space="preserve">ID 1     → [256 numbers]       Position 1 → [256 numbers]</w:t>
      </w:r>
    </w:p>
    <w:p>
      <w:pPr>
        <w:spacing w:before="20" w:after="20"/>
        <w:ind w:left="720"/>
        <w:jc w:val="left"/>
      </w:pPr>
      <w:r>
        <w:rPr>
          <w:rFonts w:ascii="Courier New" w:cs="Courier New" w:eastAsia="Courier New" w:hAnsi="Courier New"/>
          <w:color w:val="444444"/>
          <w:sz w:val="18"/>
          <w:szCs w:val="18"/>
        </w:rPr>
        <w:t xml:space="preserve">ID 2     → [256 numbers]       Position 2 → [256 numbers]</w:t>
      </w:r>
    </w:p>
    <w:p>
      <w:pPr>
        <w:spacing w:before="20" w:after="20"/>
        <w:ind w:left="720"/>
        <w:jc w:val="left"/>
      </w:pPr>
      <w:r>
        <w:rPr>
          <w:rFonts w:ascii="Courier New" w:cs="Courier New" w:eastAsia="Courier New" w:hAnsi="Courier New"/>
          <w:color w:val="444444"/>
          <w:sz w:val="18"/>
          <w:szCs w:val="18"/>
        </w:rPr>
        <w:t xml:space="preserve">...                             Position 3 → [256 numbers]</w:t>
      </w:r>
    </w:p>
    <w:p>
      <w:pPr>
        <w:spacing w:before="20" w:after="20"/>
        <w:ind w:left="720"/>
        <w:jc w:val="left"/>
      </w:pPr>
      <w:r>
        <w:rPr>
          <w:rFonts w:ascii="Courier New" w:cs="Courier New" w:eastAsia="Courier New" w:hAnsi="Courier New"/>
          <w:color w:val="444444"/>
          <w:sz w:val="18"/>
          <w:szCs w:val="18"/>
        </w:rPr>
        <w:t xml:space="preserve">ID 50256 → [256 numbers]</w:t>
      </w:r>
    </w:p>
    <w:p>
      <w:pPr>
        <w:pStyle w:val="Heading2"/>
        <w:spacing w:before="360" w:after="200"/>
      </w:pPr>
      <w:r>
        <w:rPr>
          <w:rFonts w:ascii="Georgia" w:cs="Georgia" w:eastAsia="Georgia" w:hAnsi="Georgia"/>
          <w:b/>
          <w:bCs/>
          <w:color w:val="1A1A2E"/>
        </w:rPr>
        <w:t xml:space="preserve">4.3 The Addition with Broadcasting</w:t>
      </w:r>
    </w:p>
    <w:p>
      <w:pPr>
        <w:spacing w:before="80" w:after="80"/>
      </w:pPr>
      <w:r>
        <w:rPr>
          <w:rFonts w:ascii="Georgia" w:cs="Georgia" w:eastAsia="Georgia" w:hAnsi="Georgia"/>
          <w:color w:val="333333"/>
          <w:sz w:val="22"/>
          <w:szCs w:val="22"/>
        </w:rPr>
        <w:t xml:space="preserve">The positional embeddings have shape [4, 256] but the token embeddings have shape [8, 4, 256]. PyTorch broadcasts — it copies the same positional embeddings across all 8 sequences in the batch:</w:t>
      </w:r>
    </w:p>
    <w:p>
      <w:pPr>
        <w:spacing w:before="20" w:after="20"/>
        <w:ind w:left="720"/>
        <w:jc w:val="left"/>
      </w:pPr>
      <w:r>
        <w:rPr>
          <w:rFonts w:ascii="Courier New" w:cs="Courier New" w:eastAsia="Courier New" w:hAnsi="Courier New"/>
          <w:color w:val="444444"/>
          <w:sz w:val="18"/>
          <w:szCs w:val="18"/>
        </w:rPr>
        <w:t xml:space="preserve">Sequence 1:  token_emb[0] + pos_emb   ← same pos_emb for all</w:t>
      </w:r>
    </w:p>
    <w:p>
      <w:pPr>
        <w:spacing w:before="20" w:after="20"/>
        <w:ind w:left="720"/>
        <w:jc w:val="left"/>
      </w:pPr>
      <w:r>
        <w:rPr>
          <w:rFonts w:ascii="Courier New" w:cs="Courier New" w:eastAsia="Courier New" w:hAnsi="Courier New"/>
          <w:color w:val="444444"/>
          <w:sz w:val="18"/>
          <w:szCs w:val="18"/>
        </w:rPr>
        <w:t xml:space="preserve">Sequence 2:  token_emb[1] + pos_emb</w:t>
      </w:r>
    </w:p>
    <w:p>
      <w:pPr>
        <w:spacing w:before="20" w:after="20"/>
        <w:ind w:left="720"/>
        <w:jc w:val="left"/>
      </w:pPr>
      <w:r>
        <w:rPr>
          <w:rFonts w:ascii="Courier New" w:cs="Courier New" w:eastAsia="Courier New" w:hAnsi="Courier New"/>
          <w:color w:val="444444"/>
          <w:sz w:val="18"/>
          <w:szCs w:val="18"/>
        </w:rPr>
        <w:t xml:space="preserve">Sequence 3:  token_emb[2] + pos_emb</w:t>
      </w:r>
    </w:p>
    <w:p>
      <w:pPr>
        <w:spacing w:before="20" w:after="20"/>
        <w:ind w:left="720"/>
        <w:jc w:val="left"/>
      </w:pPr>
      <w:r>
        <w:rPr>
          <w:rFonts w:ascii="Courier New" w:cs="Courier New" w:eastAsia="Courier New" w:hAnsi="Courier New"/>
          <w:color w:val="444444"/>
          <w:sz w:val="18"/>
          <w:szCs w:val="18"/>
        </w:rPr>
        <w:t xml:space="preserve">...                                     Result: [8, 4, 256]</w:t>
      </w:r>
    </w:p>
    <w:p>
      <w:pPr>
        <w:spacing w:before="20" w:after="20"/>
        <w:ind w:left="720"/>
        <w:jc w:val="left"/>
      </w:pPr>
      <w:r>
        <w:rPr>
          <w:rFonts w:ascii="Courier New" w:cs="Courier New" w:eastAsia="Courier New" w:hAnsi="Courier New"/>
          <w:color w:val="444444"/>
          <w:sz w:val="18"/>
          <w:szCs w:val="18"/>
        </w:rPr>
        <w:t xml:space="preserve">Sequence 8:  token_emb[7] + pos_emb</w:t>
      </w:r>
    </w:p>
    <w:p>
      <w:pPr>
        <w:spacing w:before="20" w:after="20"/>
        <w:ind w:left="720"/>
        <w:jc w:val="left"/>
      </w:pPr>
      <w:r>
        <w:rPr>
          <w:rFonts w:ascii="Courier New" w:cs="Courier New" w:eastAsia="Courier New" w:hAnsi="Courier New"/>
          <w:color w:val="444444"/>
          <w:sz w:val="18"/>
          <w:szCs w:val="18"/>
        </w:rPr>
        <w:t xml:space="preserve"/>
      </w:r>
    </w:p>
    <w:p>
      <w:pPr>
        <w:spacing w:before="20" w:after="20"/>
        <w:ind w:left="720"/>
        <w:jc w:val="left"/>
      </w:pPr>
      <w:r>
        <w:rPr>
          <w:rFonts w:ascii="Courier New" w:cs="Courier New" w:eastAsia="Courier New" w:hAnsi="Courier New"/>
          <w:color w:val="444444"/>
          <w:sz w:val="18"/>
          <w:szCs w:val="18"/>
        </w:rPr>
        <w:t xml:space="preserve">Each vector now encodes BOTH:</w:t>
      </w:r>
    </w:p>
    <w:p>
      <w:pPr>
        <w:spacing w:before="20" w:after="20"/>
        <w:ind w:left="720"/>
        <w:jc w:val="left"/>
      </w:pPr>
      <w:r>
        <w:rPr>
          <w:rFonts w:ascii="Courier New" w:cs="Courier New" w:eastAsia="Courier New" w:hAnsi="Courier New"/>
          <w:color w:val="444444"/>
          <w:sz w:val="18"/>
          <w:szCs w:val="18"/>
        </w:rPr>
        <w:t xml:space="preserve">  • What the token means (from token embedding)</w:t>
      </w:r>
    </w:p>
    <w:p>
      <w:pPr>
        <w:spacing w:before="20" w:after="20"/>
        <w:ind w:left="720"/>
        <w:jc w:val="left"/>
      </w:pPr>
      <w:r>
        <w:rPr>
          <w:rFonts w:ascii="Courier New" w:cs="Courier New" w:eastAsia="Courier New" w:hAnsi="Courier New"/>
          <w:color w:val="444444"/>
          <w:sz w:val="18"/>
          <w:szCs w:val="18"/>
        </w:rPr>
        <w:t xml:space="preserve">  • Where it sits in the sequence (from positional embedding)</w:t>
      </w:r>
    </w:p>
    <w:p>
      <w:pPr>
        <w:pBdr>
          <w:left w:val="single" w:color="E94560" w:sz="12" w:space="8"/>
        </w:pBdr>
        <w:spacing w:before="160" w:after="160"/>
        <w:ind w:left="480"/>
      </w:pPr>
      <w:r>
        <w:rPr>
          <w:rFonts w:ascii="Georgia" w:cs="Georgia" w:eastAsia="Georgia" w:hAnsi="Georgia"/>
          <w:b/>
          <w:bCs/>
          <w:color w:val="E94560"/>
          <w:sz w:val="22"/>
          <w:szCs w:val="22"/>
        </w:rPr>
        <w:t xml:space="preserve">KEY INSIGHT: </w:t>
      </w:r>
      <w:r>
        <w:rPr>
          <w:rFonts w:ascii="Georgia" w:cs="Georgia" w:eastAsia="Georgia" w:hAnsi="Georgia"/>
          <w:i/>
          <w:iCs/>
          <w:color w:val="333333"/>
          <w:sz w:val="22"/>
          <w:szCs w:val="22"/>
        </w:rPr>
        <w:t xml:space="preserve">Position 0 always means "first token" regardless of which word is there. The same set of 4 positional vectors is reused for every sequence. This is why it is called ABSOLUTE positional embedding — each position gets a fixed, unique vector.</w:t>
      </w:r>
    </w:p>
    <w:p>
      <w:r>
        <w:br w:type="page"/>
      </w:r>
    </w:p>
    <w:p>
      <w:pPr>
        <w:pStyle w:val="Heading1"/>
        <w:spacing w:before="360" w:after="200"/>
      </w:pPr>
      <w:r>
        <w:rPr>
          <w:rFonts w:ascii="Georgia" w:cs="Georgia" w:eastAsia="Georgia" w:hAnsi="Georgia"/>
          <w:b/>
          <w:bCs/>
          <w:color w:val="1A1A2E"/>
        </w:rPr>
        <w:t xml:space="preserve">5. Absolute vs. Relative Positional Embeddings</w:t>
      </w:r>
    </w:p>
    <w:p>
      <w:pPr>
        <w:pStyle w:val="Heading2"/>
        <w:spacing w:before="360" w:after="200"/>
      </w:pPr>
      <w:r>
        <w:rPr>
          <w:rFonts w:ascii="Georgia" w:cs="Georgia" w:eastAsia="Georgia" w:hAnsi="Georgia"/>
          <w:b/>
          <w:bCs/>
          <w:color w:val="1A1A2E"/>
        </w:rPr>
        <w:t xml:space="preserve">5.1 Absolute (GPT-2 approach)</w:t>
      </w:r>
    </w:p>
    <w:p>
      <w:pPr>
        <w:spacing w:before="80" w:after="80"/>
      </w:pPr>
      <w:r>
        <w:rPr>
          <w:rFonts w:ascii="Georgia" w:cs="Georgia" w:eastAsia="Georgia" w:hAnsi="Georgia"/>
          <w:color w:val="333333"/>
          <w:sz w:val="22"/>
          <w:szCs w:val="22"/>
        </w:rPr>
        <w:t xml:space="preserve">Each position (0, 1, 2, ...) gets a unique learned vector. Added to token embeddings before entering the transformer. Simple and effective, but cannot generalize beyond the maximum context length seen during training.</w:t>
      </w:r>
    </w:p>
    <w:p>
      <w:pPr>
        <w:pStyle w:val="Heading2"/>
        <w:spacing w:before="360" w:after="200"/>
      </w:pPr>
      <w:r>
        <w:rPr>
          <w:rFonts w:ascii="Georgia" w:cs="Georgia" w:eastAsia="Georgia" w:hAnsi="Georgia"/>
          <w:b/>
          <w:bCs/>
          <w:color w:val="1A1A2E"/>
        </w:rPr>
        <w:t xml:space="preserve">5.2 Relative (Transformer-XL, T5 approach)</w:t>
      </w:r>
    </w:p>
    <w:p>
      <w:pPr>
        <w:spacing w:before="80" w:after="80"/>
      </w:pPr>
      <w:r>
        <w:rPr>
          <w:rFonts w:ascii="Georgia" w:cs="Georgia" w:eastAsia="Georgia" w:hAnsi="Georgia"/>
          <w:color w:val="333333"/>
          <w:sz w:val="22"/>
          <w:szCs w:val="22"/>
        </w:rPr>
        <w:t xml:space="preserve">Instead of encoding "this token is at position 3," relative embeddings encode "these two tokens are 2 positions apart." The model learns distances, not fixed positions.</w:t>
      </w:r>
    </w:p>
    <w:p>
      <w:pPr>
        <w:spacing w:before="20" w:after="20"/>
        <w:ind w:left="720"/>
        <w:jc w:val="left"/>
      </w:pPr>
      <w:r>
        <w:rPr>
          <w:rFonts w:ascii="Courier New" w:cs="Courier New" w:eastAsia="Courier New" w:hAnsi="Courier New"/>
          <w:color w:val="444444"/>
          <w:sz w:val="18"/>
          <w:szCs w:val="18"/>
        </w:rPr>
        <w:t xml:space="preserve">ABSOLUTE:  Position 1 has vector A, Position 3 has vector B.</w:t>
      </w:r>
    </w:p>
    <w:p>
      <w:pPr>
        <w:spacing w:before="20" w:after="20"/>
        <w:ind w:left="720"/>
        <w:jc w:val="left"/>
      </w:pPr>
      <w:r>
        <w:rPr>
          <w:rFonts w:ascii="Courier New" w:cs="Courier New" w:eastAsia="Courier New" w:hAnsi="Courier New"/>
          <w:color w:val="444444"/>
          <w:sz w:val="18"/>
          <w:szCs w:val="18"/>
        </w:rPr>
        <w:t xml:space="preserve">           The model must learn that |3-1| = 2 is meaningful.</w:t>
      </w:r>
    </w:p>
    <w:p>
      <w:pPr>
        <w:spacing w:before="20" w:after="20"/>
        <w:ind w:left="720"/>
        <w:jc w:val="left"/>
      </w:pPr>
      <w:r>
        <w:rPr>
          <w:rFonts w:ascii="Courier New" w:cs="Courier New" w:eastAsia="Courier New" w:hAnsi="Courier New"/>
          <w:color w:val="444444"/>
          <w:sz w:val="18"/>
          <w:szCs w:val="18"/>
        </w:rPr>
        <w:t xml:space="preserve"/>
      </w:r>
    </w:p>
    <w:p>
      <w:pPr>
        <w:spacing w:before="20" w:after="20"/>
        <w:ind w:left="720"/>
        <w:jc w:val="left"/>
      </w:pPr>
      <w:r>
        <w:rPr>
          <w:rFonts w:ascii="Courier New" w:cs="Courier New" w:eastAsia="Courier New" w:hAnsi="Courier New"/>
          <w:color w:val="444444"/>
          <w:sz w:val="18"/>
          <w:szCs w:val="18"/>
        </w:rPr>
        <w:t xml:space="preserve">RELATIVE:  Directly encodes "distance = 2" between any pair.</w:t>
      </w:r>
    </w:p>
    <w:p>
      <w:pPr>
        <w:spacing w:before="20" w:after="20"/>
        <w:ind w:left="720"/>
        <w:jc w:val="left"/>
      </w:pPr>
      <w:r>
        <w:rPr>
          <w:rFonts w:ascii="Courier New" w:cs="Courier New" w:eastAsia="Courier New" w:hAnsi="Courier New"/>
          <w:color w:val="444444"/>
          <w:sz w:val="18"/>
          <w:szCs w:val="18"/>
        </w:rPr>
        <w:t xml:space="preserve">           Works the same whether the pair is at positions</w:t>
      </w:r>
    </w:p>
    <w:p>
      <w:pPr>
        <w:spacing w:before="20" w:after="20"/>
        <w:ind w:left="720"/>
        <w:jc w:val="left"/>
      </w:pPr>
      <w:r>
        <w:rPr>
          <w:rFonts w:ascii="Courier New" w:cs="Courier New" w:eastAsia="Courier New" w:hAnsi="Courier New"/>
          <w:color w:val="444444"/>
          <w:sz w:val="18"/>
          <w:szCs w:val="18"/>
        </w:rPr>
        <w:t xml:space="preserve">           (1,3) or (50,52) or (999,1001).</w:t>
      </w:r>
    </w:p>
    <w:p>
      <w:pPr>
        <w:pBdr>
          <w:left w:val="single" w:color="E94560" w:sz="12" w:space="8"/>
        </w:pBdr>
        <w:spacing w:before="160" w:after="160"/>
        <w:ind w:left="480"/>
      </w:pPr>
      <w:r>
        <w:rPr>
          <w:rFonts w:ascii="Georgia" w:cs="Georgia" w:eastAsia="Georgia" w:hAnsi="Georgia"/>
          <w:b/>
          <w:bCs/>
          <w:color w:val="E94560"/>
          <w:sz w:val="22"/>
          <w:szCs w:val="22"/>
        </w:rPr>
        <w:t xml:space="preserve">KEY INSIGHT: </w:t>
      </w:r>
      <w:r>
        <w:rPr>
          <w:rFonts w:ascii="Georgia" w:cs="Georgia" w:eastAsia="Georgia" w:hAnsi="Georgia"/>
          <w:i/>
          <w:iCs/>
          <w:color w:val="333333"/>
          <w:sz w:val="22"/>
          <w:szCs w:val="22"/>
        </w:rPr>
        <w:t xml:space="preserve">Relative embeddings generalize better to longer sequences. If trained with context 512, absolute embeddings break at position 513 (no vector exists). Relative embeddings only learned distances, so they handle unseen lengths more gracefully.</w:t>
      </w:r>
    </w:p>
    <w:p>
      <w:pPr>
        <w:pStyle w:val="Heading2"/>
        <w:spacing w:before="360" w:after="200"/>
      </w:pPr>
      <w:r>
        <w:rPr>
          <w:rFonts w:ascii="Georgia" w:cs="Georgia" w:eastAsia="Georgia" w:hAnsi="Georgia"/>
          <w:b/>
          <w:bCs/>
          <w:color w:val="1A1A2E"/>
        </w:rPr>
        <w:t xml:space="preserve">5.3 Rotary Position Embeddings — RoPE (LLaMA approach)</w:t>
      </w:r>
    </w:p>
    <w:p>
      <w:pPr>
        <w:spacing w:before="80" w:after="80"/>
      </w:pPr>
      <w:r>
        <w:rPr>
          <w:rFonts w:ascii="Georgia" w:cs="Georgia" w:eastAsia="Georgia" w:hAnsi="Georgia"/>
          <w:color w:val="333333"/>
          <w:sz w:val="22"/>
          <w:szCs w:val="22"/>
        </w:rPr>
        <w:t xml:space="preserve">RoPE encodes position by ROTATING the query and key vectors in the attention mechanism. The angle of rotation depends on position. This is a hybrid — it uses absolute position to encode relative relationships. Used in LLaMA 3, Mistral, and most modern open-source LLMs.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500"/>
        <w:gridCol w:w="24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Georgia" w:cs="Georgia" w:eastAsia="Georgia" w:hAnsi="Georgia"/>
                <w:b/>
                <w:bCs/>
                <w:color w:val="FFFFFF"/>
                <w:sz w:val="20"/>
                <w:szCs w:val="20"/>
              </w:rPr>
              <w:t xml:space="preserve">Property</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Georgia" w:cs="Georgia" w:eastAsia="Georgia" w:hAnsi="Georgia"/>
                <w:b/>
                <w:bCs/>
                <w:color w:val="FFFFFF"/>
                <w:sz w:val="20"/>
                <w:szCs w:val="20"/>
              </w:rPr>
              <w:t xml:space="preserve">Absolute (GPT)</w:t>
            </w:r>
          </w:p>
        </w:tc>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Georgia" w:cs="Georgia" w:eastAsia="Georgia" w:hAnsi="Georgia"/>
                <w:b/>
                <w:bCs/>
                <w:color w:val="FFFFFF"/>
                <w:sz w:val="20"/>
                <w:szCs w:val="20"/>
              </w:rPr>
              <w:t xml:space="preserve">Relative (T5)</w:t>
            </w:r>
          </w:p>
        </w:tc>
        <w:tc>
          <w:tcPr>
            <w:tcW w:type="dxa" w:w="24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Georgia" w:cs="Georgia" w:eastAsia="Georgia" w:hAnsi="Georgia"/>
                <w:b/>
                <w:bCs/>
                <w:color w:val="FFFFFF"/>
                <w:sz w:val="20"/>
                <w:szCs w:val="20"/>
              </w:rPr>
              <w:t xml:space="preserve">RoPE (LLaMA)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20"/>
                <w:szCs w:val="20"/>
              </w:rPr>
              <w:t xml:space="preserve">Where applied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20"/>
                <w:szCs w:val="20"/>
              </w:rPr>
              <w:t xml:space="preserve">Added to input embeddings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20"/>
                <w:szCs w:val="20"/>
              </w:rPr>
              <w:t xml:space="preserve">Injected into attention scores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20"/>
                <w:szCs w:val="20"/>
              </w:rPr>
              <w:t xml:space="preserve">Rotates Q and K vectors</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Georgia" w:cs="Georgia" w:eastAsia="Georgia" w:hAnsi="Georgia"/>
                <w:color w:val="333333"/>
                <w:sz w:val="20"/>
                <w:szCs w:val="20"/>
              </w:rPr>
              <w:t xml:space="preserve">Learned?</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Georgia" w:cs="Georgia" w:eastAsia="Georgia" w:hAnsi="Georgia"/>
                <w:color w:val="333333"/>
                <w:sz w:val="20"/>
                <w:szCs w:val="20"/>
              </w:rPr>
              <w:t xml:space="preserve">Yes</w:t>
            </w:r>
          </w:p>
        </w:tc>
        <w:tc>
          <w:tcPr>
            <w:tcW w:type="dxa" w:w="2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Georgia" w:cs="Georgia" w:eastAsia="Georgia" w:hAnsi="Georgia"/>
                <w:color w:val="333333"/>
                <w:sz w:val="20"/>
                <w:szCs w:val="20"/>
              </w:rPr>
              <w:t xml:space="preserve">Yes (bias terms)</w:t>
            </w:r>
          </w:p>
        </w:tc>
        <w:tc>
          <w:tcPr>
            <w:tcW w:type="dxa" w:w="24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Georgia" w:cs="Georgia" w:eastAsia="Georgia" w:hAnsi="Georgia"/>
                <w:color w:val="333333"/>
                <w:sz w:val="20"/>
                <w:szCs w:val="20"/>
              </w:rPr>
              <w:t xml:space="preserve">No (fixed formula)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20"/>
                <w:szCs w:val="20"/>
              </w:rPr>
              <w:t xml:space="preserve">Extrapolation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20"/>
                <w:szCs w:val="20"/>
              </w:rPr>
              <w:t xml:space="preserve">Poor — breaks beyond training length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20"/>
                <w:szCs w:val="20"/>
              </w:rPr>
              <w:t xml:space="preserve">Good — only learned distances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20"/>
                <w:szCs w:val="20"/>
              </w:rPr>
              <w:t xml:space="preserve">Good — with extensions like YaRN</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Georgia" w:cs="Georgia" w:eastAsia="Georgia" w:hAnsi="Georgia"/>
                <w:color w:val="333333"/>
                <w:sz w:val="20"/>
                <w:szCs w:val="20"/>
              </w:rPr>
              <w:t xml:space="preserve">Used in</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Georgia" w:cs="Georgia" w:eastAsia="Georgia" w:hAnsi="Georgia"/>
                <w:color w:val="333333"/>
                <w:sz w:val="20"/>
                <w:szCs w:val="20"/>
              </w:rPr>
              <w:t xml:space="preserve">GPT-2, GPT-3</w:t>
            </w:r>
          </w:p>
        </w:tc>
        <w:tc>
          <w:tcPr>
            <w:tcW w:type="dxa" w:w="2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Georgia" w:cs="Georgia" w:eastAsia="Georgia" w:hAnsi="Georgia"/>
                <w:color w:val="333333"/>
                <w:sz w:val="20"/>
                <w:szCs w:val="20"/>
              </w:rPr>
              <w:t xml:space="preserve">T5, Transformer-XL</w:t>
            </w:r>
          </w:p>
        </w:tc>
        <w:tc>
          <w:tcPr>
            <w:tcW w:type="dxa" w:w="24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Georgia" w:cs="Georgia" w:eastAsia="Georgia" w:hAnsi="Georgia"/>
                <w:color w:val="333333"/>
                <w:sz w:val="20"/>
                <w:szCs w:val="20"/>
              </w:rPr>
              <w:t xml:space="preserve">LLaMA, Mistral, Qwen</w:t>
            </w:r>
          </w:p>
        </w:tc>
      </w:tr>
    </w:tbl>
    <w:p>
      <w:r>
        <w:br w:type="page"/>
      </w:r>
    </w:p>
    <w:p>
      <w:pPr>
        <w:pStyle w:val="Heading1"/>
        <w:spacing w:before="360" w:after="200"/>
      </w:pPr>
      <w:r>
        <w:rPr>
          <w:rFonts w:ascii="Georgia" w:cs="Georgia" w:eastAsia="Georgia" w:hAnsi="Georgia"/>
          <w:b/>
          <w:bCs/>
          <w:color w:val="1A1A2E"/>
        </w:rPr>
        <w:t xml:space="preserve">6. What Happens After: The GPT Transformer</w:t>
      </w:r>
    </w:p>
    <w:p>
      <w:pPr>
        <w:spacing w:before="80" w:after="80"/>
      </w:pPr>
      <w:r>
        <w:rPr>
          <w:rFonts w:ascii="Georgia" w:cs="Georgia" w:eastAsia="Georgia" w:hAnsi="Georgia"/>
          <w:color w:val="333333"/>
          <w:sz w:val="22"/>
          <w:szCs w:val="22"/>
        </w:rPr>
        <w:t xml:space="preserve">The input embeddings are the finished product of Chapter 2. They flow into the transformer blocks, which is the subject of Chapters 3 and 4. Here is the high-level overview:</w:t>
      </w:r>
    </w:p>
    <w:p>
      <w:pPr>
        <w:spacing w:before="20" w:after="20"/>
        <w:ind w:left="720"/>
        <w:jc w:val="left"/>
      </w:pPr>
      <w:r>
        <w:rPr>
          <w:rFonts w:ascii="Courier New" w:cs="Courier New" w:eastAsia="Courier New" w:hAnsi="Courier New"/>
          <w:color w:val="444444"/>
          <w:sz w:val="18"/>
          <w:szCs w:val="18"/>
        </w:rPr>
        <w:t xml:space="preserve">  Input embeddings [8, 4, 256]</w:t>
      </w:r>
    </w:p>
    <w:p>
      <w:pPr>
        <w:spacing w:before="20" w:after="20"/>
        <w:ind w:left="720"/>
        <w:jc w:val="left"/>
      </w:pPr>
      <w:r>
        <w:rPr>
          <w:rFonts w:ascii="Courier New" w:cs="Courier New" w:eastAsia="Courier New" w:hAnsi="Courier New"/>
          <w:color w:val="444444"/>
          <w:sz w:val="18"/>
          <w:szCs w:val="18"/>
        </w:rPr>
        <w:t xml:space="preserve">         │</w:t>
      </w:r>
    </w:p>
    <w:p>
      <w:pPr>
        <w:spacing w:before="20" w:after="20"/>
        <w:ind w:left="720"/>
        <w:jc w:val="left"/>
      </w:pPr>
      <w:r>
        <w:rPr>
          <w:rFonts w:ascii="Courier New" w:cs="Courier New" w:eastAsia="Courier New" w:hAnsi="Courier New"/>
          <w:color w:val="444444"/>
          <w:sz w:val="18"/>
          <w:szCs w:val="18"/>
        </w:rPr>
        <w:t xml:space="preserve">         ▼</w:t>
      </w:r>
    </w:p>
    <w:p>
      <w:pPr>
        <w:spacing w:before="20" w:after="20"/>
        <w:ind w:left="720"/>
        <w:jc w:val="left"/>
      </w:pPr>
      <w:r>
        <w:rPr>
          <w:rFonts w:ascii="Courier New" w:cs="Courier New" w:eastAsia="Courier New" w:hAnsi="Courier New"/>
          <w:color w:val="444444"/>
          <w:sz w:val="18"/>
          <w:szCs w:val="18"/>
        </w:rPr>
        <w:t xml:space="preserve">  ┌───────────────────────────────────┐</w:t>
      </w:r>
    </w:p>
    <w:p>
      <w:pPr>
        <w:spacing w:before="20" w:after="20"/>
        <w:ind w:left="720"/>
        <w:jc w:val="left"/>
      </w:pPr>
      <w:r>
        <w:rPr>
          <w:rFonts w:ascii="Courier New" w:cs="Courier New" w:eastAsia="Courier New" w:hAnsi="Courier New"/>
          <w:color w:val="444444"/>
          <w:sz w:val="18"/>
          <w:szCs w:val="18"/>
        </w:rPr>
        <w:t xml:space="preserve">  │     TRANSFORMER BLOCK 1           │</w:t>
      </w:r>
    </w:p>
    <w:p>
      <w:pPr>
        <w:spacing w:before="20" w:after="20"/>
        <w:ind w:left="720"/>
        <w:jc w:val="left"/>
      </w:pPr>
      <w:r>
        <w:rPr>
          <w:rFonts w:ascii="Courier New" w:cs="Courier New" w:eastAsia="Courier New" w:hAnsi="Courier New"/>
          <w:color w:val="444444"/>
          <w:sz w:val="18"/>
          <w:szCs w:val="18"/>
        </w:rPr>
        <w:t xml:space="preserve">  │                                   │</w:t>
      </w:r>
    </w:p>
    <w:p>
      <w:pPr>
        <w:spacing w:before="20" w:after="20"/>
        <w:ind w:left="720"/>
        <w:jc w:val="left"/>
      </w:pPr>
      <w:r>
        <w:rPr>
          <w:rFonts w:ascii="Courier New" w:cs="Courier New" w:eastAsia="Courier New" w:hAnsi="Courier New"/>
          <w:color w:val="444444"/>
          <w:sz w:val="18"/>
          <w:szCs w:val="18"/>
        </w:rPr>
        <w:t xml:space="preserve">  │  1. Masked Self-Attention         │</w:t>
      </w:r>
    </w:p>
    <w:p>
      <w:pPr>
        <w:spacing w:before="20" w:after="20"/>
        <w:ind w:left="720"/>
        <w:jc w:val="left"/>
      </w:pPr>
      <w:r>
        <w:rPr>
          <w:rFonts w:ascii="Courier New" w:cs="Courier New" w:eastAsia="Courier New" w:hAnsi="Courier New"/>
          <w:color w:val="444444"/>
          <w:sz w:val="18"/>
          <w:szCs w:val="18"/>
        </w:rPr>
        <w:t xml:space="preserve">  │     Each token looks at all       │</w:t>
      </w:r>
    </w:p>
    <w:p>
      <w:pPr>
        <w:spacing w:before="20" w:after="20"/>
        <w:ind w:left="720"/>
        <w:jc w:val="left"/>
      </w:pPr>
      <w:r>
        <w:rPr>
          <w:rFonts w:ascii="Courier New" w:cs="Courier New" w:eastAsia="Courier New" w:hAnsi="Courier New"/>
          <w:color w:val="444444"/>
          <w:sz w:val="18"/>
          <w:szCs w:val="18"/>
        </w:rPr>
        <w:t xml:space="preserve">  │     PREVIOUS tokens and asks:     │</w:t>
      </w:r>
    </w:p>
    <w:p>
      <w:pPr>
        <w:spacing w:before="20" w:after="20"/>
        <w:ind w:left="720"/>
        <w:jc w:val="left"/>
      </w:pPr>
      <w:r>
        <w:rPr>
          <w:rFonts w:ascii="Courier New" w:cs="Courier New" w:eastAsia="Courier New" w:hAnsi="Courier New"/>
          <w:color w:val="444444"/>
          <w:sz w:val="18"/>
          <w:szCs w:val="18"/>
        </w:rPr>
        <w:t xml:space="preserve">  │     "how relevant are you to me?" │</w:t>
      </w:r>
    </w:p>
    <w:p>
      <w:pPr>
        <w:spacing w:before="20" w:after="20"/>
        <w:ind w:left="720"/>
        <w:jc w:val="left"/>
      </w:pPr>
      <w:r>
        <w:rPr>
          <w:rFonts w:ascii="Courier New" w:cs="Courier New" w:eastAsia="Courier New" w:hAnsi="Courier New"/>
          <w:color w:val="444444"/>
          <w:sz w:val="18"/>
          <w:szCs w:val="18"/>
        </w:rPr>
        <w:t xml:space="preserve">  │                                   │</w:t>
      </w:r>
    </w:p>
    <w:p>
      <w:pPr>
        <w:spacing w:before="20" w:after="20"/>
        <w:ind w:left="720"/>
        <w:jc w:val="left"/>
      </w:pPr>
      <w:r>
        <w:rPr>
          <w:rFonts w:ascii="Courier New" w:cs="Courier New" w:eastAsia="Courier New" w:hAnsi="Courier New"/>
          <w:color w:val="444444"/>
          <w:sz w:val="18"/>
          <w:szCs w:val="18"/>
        </w:rPr>
        <w:t xml:space="preserve">  │  2. Feed-Forward Network          │</w:t>
      </w:r>
    </w:p>
    <w:p>
      <w:pPr>
        <w:spacing w:before="20" w:after="20"/>
        <w:ind w:left="720"/>
        <w:jc w:val="left"/>
      </w:pPr>
      <w:r>
        <w:rPr>
          <w:rFonts w:ascii="Courier New" w:cs="Courier New" w:eastAsia="Courier New" w:hAnsi="Courier New"/>
          <w:color w:val="444444"/>
          <w:sz w:val="18"/>
          <w:szCs w:val="18"/>
        </w:rPr>
        <w:t xml:space="preserve">  │     Processes what attention       │</w:t>
      </w:r>
    </w:p>
    <w:p>
      <w:pPr>
        <w:spacing w:before="20" w:after="20"/>
        <w:ind w:left="720"/>
        <w:jc w:val="left"/>
      </w:pPr>
      <w:r>
        <w:rPr>
          <w:rFonts w:ascii="Courier New" w:cs="Courier New" w:eastAsia="Courier New" w:hAnsi="Courier New"/>
          <w:color w:val="444444"/>
          <w:sz w:val="18"/>
          <w:szCs w:val="18"/>
        </w:rPr>
        <w:t xml:space="preserve">  │     learned — adds depth          │</w:t>
      </w:r>
    </w:p>
    <w:p>
      <w:pPr>
        <w:spacing w:before="20" w:after="20"/>
        <w:ind w:left="720"/>
        <w:jc w:val="left"/>
      </w:pPr>
      <w:r>
        <w:rPr>
          <w:rFonts w:ascii="Courier New" w:cs="Courier New" w:eastAsia="Courier New" w:hAnsi="Courier New"/>
          <w:color w:val="444444"/>
          <w:sz w:val="18"/>
          <w:szCs w:val="18"/>
        </w:rPr>
        <w:t xml:space="preserve">  │                                   │</w:t>
      </w:r>
    </w:p>
    <w:p>
      <w:pPr>
        <w:spacing w:before="20" w:after="20"/>
        <w:ind w:left="720"/>
        <w:jc w:val="left"/>
      </w:pPr>
      <w:r>
        <w:rPr>
          <w:rFonts w:ascii="Courier New" w:cs="Courier New" w:eastAsia="Courier New" w:hAnsi="Courier New"/>
          <w:color w:val="444444"/>
          <w:sz w:val="18"/>
          <w:szCs w:val="18"/>
        </w:rPr>
        <w:t xml:space="preserve">  │  Output: still [8, 4, 256]        │</w:t>
      </w:r>
    </w:p>
    <w:p>
      <w:pPr>
        <w:spacing w:before="20" w:after="20"/>
        <w:ind w:left="720"/>
        <w:jc w:val="left"/>
      </w:pPr>
      <w:r>
        <w:rPr>
          <w:rFonts w:ascii="Courier New" w:cs="Courier New" w:eastAsia="Courier New" w:hAnsi="Courier New"/>
          <w:color w:val="444444"/>
          <w:sz w:val="18"/>
          <w:szCs w:val="18"/>
        </w:rPr>
        <w:t xml:space="preserve">  └──────────────┬────────────────────┘</w:t>
      </w:r>
    </w:p>
    <w:p>
      <w:pPr>
        <w:spacing w:before="20" w:after="20"/>
        <w:ind w:left="720"/>
        <w:jc w:val="left"/>
      </w:pPr>
      <w:r>
        <w:rPr>
          <w:rFonts w:ascii="Courier New" w:cs="Courier New" w:eastAsia="Courier New" w:hAnsi="Courier New"/>
          <w:color w:val="444444"/>
          <w:sz w:val="18"/>
          <w:szCs w:val="18"/>
        </w:rPr>
        <w:t xml:space="preserve">         │</w:t>
      </w:r>
    </w:p>
    <w:p>
      <w:pPr>
        <w:spacing w:before="20" w:after="20"/>
        <w:ind w:left="720"/>
        <w:jc w:val="left"/>
      </w:pPr>
      <w:r>
        <w:rPr>
          <w:rFonts w:ascii="Courier New" w:cs="Courier New" w:eastAsia="Courier New" w:hAnsi="Courier New"/>
          <w:color w:val="444444"/>
          <w:sz w:val="18"/>
          <w:szCs w:val="18"/>
        </w:rPr>
        <w:t xml:space="preserve">         ▼</w:t>
      </w:r>
    </w:p>
    <w:p>
      <w:pPr>
        <w:spacing w:before="20" w:after="20"/>
        <w:ind w:left="720"/>
        <w:jc w:val="left"/>
      </w:pPr>
      <w:r>
        <w:rPr>
          <w:rFonts w:ascii="Courier New" w:cs="Courier New" w:eastAsia="Courier New" w:hAnsi="Courier New"/>
          <w:color w:val="444444"/>
          <w:sz w:val="18"/>
          <w:szCs w:val="18"/>
        </w:rPr>
        <w:t xml:space="preserve">  ┌───────────────────────────────────┐</w:t>
      </w:r>
    </w:p>
    <w:p>
      <w:pPr>
        <w:spacing w:before="20" w:after="20"/>
        <w:ind w:left="720"/>
        <w:jc w:val="left"/>
      </w:pPr>
      <w:r>
        <w:rPr>
          <w:rFonts w:ascii="Courier New" w:cs="Courier New" w:eastAsia="Courier New" w:hAnsi="Courier New"/>
          <w:color w:val="444444"/>
          <w:sz w:val="18"/>
          <w:szCs w:val="18"/>
        </w:rPr>
        <w:t xml:space="preserve">  │     TRANSFORMER BLOCK 2 ... N     │</w:t>
      </w:r>
    </w:p>
    <w:p>
      <w:pPr>
        <w:spacing w:before="20" w:after="20"/>
        <w:ind w:left="720"/>
        <w:jc w:val="left"/>
      </w:pPr>
      <w:r>
        <w:rPr>
          <w:rFonts w:ascii="Courier New" w:cs="Courier New" w:eastAsia="Courier New" w:hAnsi="Courier New"/>
          <w:color w:val="444444"/>
          <w:sz w:val="18"/>
          <w:szCs w:val="18"/>
        </w:rPr>
        <w:t xml:space="preserve">  │     (same structure, new weights) │</w:t>
      </w:r>
    </w:p>
    <w:p>
      <w:pPr>
        <w:spacing w:before="20" w:after="20"/>
        <w:ind w:left="720"/>
        <w:jc w:val="left"/>
      </w:pPr>
      <w:r>
        <w:rPr>
          <w:rFonts w:ascii="Courier New" w:cs="Courier New" w:eastAsia="Courier New" w:hAnsi="Courier New"/>
          <w:color w:val="444444"/>
          <w:sz w:val="18"/>
          <w:szCs w:val="18"/>
        </w:rPr>
        <w:t xml:space="preserve">  │     (GPT-2 small: 12 blocks)     │</w:t>
      </w:r>
    </w:p>
    <w:p>
      <w:pPr>
        <w:spacing w:before="20" w:after="20"/>
        <w:ind w:left="720"/>
        <w:jc w:val="left"/>
      </w:pPr>
      <w:r>
        <w:rPr>
          <w:rFonts w:ascii="Courier New" w:cs="Courier New" w:eastAsia="Courier New" w:hAnsi="Courier New"/>
          <w:color w:val="444444"/>
          <w:sz w:val="18"/>
          <w:szCs w:val="18"/>
        </w:rPr>
        <w:t xml:space="preserve">  │     (GPT-3: 96 blocks)           │</w:t>
      </w:r>
    </w:p>
    <w:p>
      <w:pPr>
        <w:spacing w:before="20" w:after="20"/>
        <w:ind w:left="720"/>
        <w:jc w:val="left"/>
      </w:pPr>
      <w:r>
        <w:rPr>
          <w:rFonts w:ascii="Courier New" w:cs="Courier New" w:eastAsia="Courier New" w:hAnsi="Courier New"/>
          <w:color w:val="444444"/>
          <w:sz w:val="18"/>
          <w:szCs w:val="18"/>
        </w:rPr>
        <w:t xml:space="preserve">  └──────────────┬────────────────────┘</w:t>
      </w:r>
    </w:p>
    <w:p>
      <w:pPr>
        <w:spacing w:before="20" w:after="20"/>
        <w:ind w:left="720"/>
        <w:jc w:val="left"/>
      </w:pPr>
      <w:r>
        <w:rPr>
          <w:rFonts w:ascii="Courier New" w:cs="Courier New" w:eastAsia="Courier New" w:hAnsi="Courier New"/>
          <w:color w:val="444444"/>
          <w:sz w:val="18"/>
          <w:szCs w:val="18"/>
        </w:rPr>
        <w:t xml:space="preserve">         │</w:t>
      </w:r>
    </w:p>
    <w:p>
      <w:pPr>
        <w:spacing w:before="20" w:after="20"/>
        <w:ind w:left="720"/>
        <w:jc w:val="left"/>
      </w:pPr>
      <w:r>
        <w:rPr>
          <w:rFonts w:ascii="Courier New" w:cs="Courier New" w:eastAsia="Courier New" w:hAnsi="Courier New"/>
          <w:color w:val="444444"/>
          <w:sz w:val="18"/>
          <w:szCs w:val="18"/>
        </w:rPr>
        <w:t xml:space="preserve">         ▼</w:t>
      </w:r>
    </w:p>
    <w:p>
      <w:pPr>
        <w:spacing w:before="20" w:after="20"/>
        <w:ind w:left="720"/>
        <w:jc w:val="left"/>
      </w:pPr>
      <w:r>
        <w:rPr>
          <w:rFonts w:ascii="Courier New" w:cs="Courier New" w:eastAsia="Courier New" w:hAnsi="Courier New"/>
          <w:color w:val="444444"/>
          <w:sz w:val="18"/>
          <w:szCs w:val="18"/>
        </w:rPr>
        <w:t xml:space="preserve">  Still [8, 4, 256] — shape never changes!</w:t>
      </w:r>
    </w:p>
    <w:p>
      <w:pPr>
        <w:spacing w:before="20" w:after="20"/>
        <w:ind w:left="720"/>
        <w:jc w:val="left"/>
      </w:pPr>
      <w:r>
        <w:rPr>
          <w:rFonts w:ascii="Courier New" w:cs="Courier New" w:eastAsia="Courier New" w:hAnsi="Courier New"/>
          <w:color w:val="444444"/>
          <w:sz w:val="18"/>
          <w:szCs w:val="18"/>
        </w:rPr>
        <w:t xml:space="preserve">         │</w:t>
      </w:r>
    </w:p>
    <w:p>
      <w:pPr>
        <w:spacing w:before="20" w:after="20"/>
        <w:ind w:left="720"/>
        <w:jc w:val="left"/>
      </w:pPr>
      <w:r>
        <w:rPr>
          <w:rFonts w:ascii="Courier New" w:cs="Courier New" w:eastAsia="Courier New" w:hAnsi="Courier New"/>
          <w:color w:val="444444"/>
          <w:sz w:val="18"/>
          <w:szCs w:val="18"/>
        </w:rPr>
        <w:t xml:space="preserve">         ▼</w:t>
      </w:r>
    </w:p>
    <w:p>
      <w:pPr>
        <w:spacing w:before="20" w:after="20"/>
        <w:ind w:left="720"/>
        <w:jc w:val="left"/>
      </w:pPr>
      <w:r>
        <w:rPr>
          <w:rFonts w:ascii="Courier New" w:cs="Courier New" w:eastAsia="Courier New" w:hAnsi="Courier New"/>
          <w:color w:val="444444"/>
          <w:sz w:val="18"/>
          <w:szCs w:val="18"/>
        </w:rPr>
        <w:t xml:space="preserve">  ┌───────────────────────────────────┐</w:t>
      </w:r>
    </w:p>
    <w:p>
      <w:pPr>
        <w:spacing w:before="20" w:after="20"/>
        <w:ind w:left="720"/>
        <w:jc w:val="left"/>
      </w:pPr>
      <w:r>
        <w:rPr>
          <w:rFonts w:ascii="Courier New" w:cs="Courier New" w:eastAsia="Courier New" w:hAnsi="Courier New"/>
          <w:color w:val="444444"/>
          <w:sz w:val="18"/>
          <w:szCs w:val="18"/>
        </w:rPr>
        <w:t xml:space="preserve">  │     POSTPROCESSING                │</w:t>
      </w:r>
    </w:p>
    <w:p>
      <w:pPr>
        <w:spacing w:before="20" w:after="20"/>
        <w:ind w:left="720"/>
        <w:jc w:val="left"/>
      </w:pPr>
      <w:r>
        <w:rPr>
          <w:rFonts w:ascii="Courier New" w:cs="Courier New" w:eastAsia="Courier New" w:hAnsi="Courier New"/>
          <w:color w:val="444444"/>
          <w:sz w:val="18"/>
          <w:szCs w:val="18"/>
        </w:rPr>
        <w:t xml:space="preserve">  │                                   │</w:t>
      </w:r>
    </w:p>
    <w:p>
      <w:pPr>
        <w:spacing w:before="20" w:after="20"/>
        <w:ind w:left="720"/>
        <w:jc w:val="left"/>
      </w:pPr>
      <w:r>
        <w:rPr>
          <w:rFonts w:ascii="Courier New" w:cs="Courier New" w:eastAsia="Courier New" w:hAnsi="Courier New"/>
          <w:color w:val="444444"/>
          <w:sz w:val="18"/>
          <w:szCs w:val="18"/>
        </w:rPr>
        <w:t xml:space="preserve">  │  Linear: 256 → 50,257             │</w:t>
      </w:r>
    </w:p>
    <w:p>
      <w:pPr>
        <w:spacing w:before="20" w:after="20"/>
        <w:ind w:left="720"/>
        <w:jc w:val="left"/>
      </w:pPr>
      <w:r>
        <w:rPr>
          <w:rFonts w:ascii="Courier New" w:cs="Courier New" w:eastAsia="Courier New" w:hAnsi="Courier New"/>
          <w:color w:val="444444"/>
          <w:sz w:val="18"/>
          <w:szCs w:val="18"/>
        </w:rPr>
        <w:t xml:space="preserve">  │  (one score per vocabulary word)  │</w:t>
      </w:r>
    </w:p>
    <w:p>
      <w:pPr>
        <w:spacing w:before="20" w:after="20"/>
        <w:ind w:left="720"/>
        <w:jc w:val="left"/>
      </w:pPr>
      <w:r>
        <w:rPr>
          <w:rFonts w:ascii="Courier New" w:cs="Courier New" w:eastAsia="Courier New" w:hAnsi="Courier New"/>
          <w:color w:val="444444"/>
          <w:sz w:val="18"/>
          <w:szCs w:val="18"/>
        </w:rPr>
        <w:t xml:space="preserve">  │                                   │</w:t>
      </w:r>
    </w:p>
    <w:p>
      <w:pPr>
        <w:spacing w:before="20" w:after="20"/>
        <w:ind w:left="720"/>
        <w:jc w:val="left"/>
      </w:pPr>
      <w:r>
        <w:rPr>
          <w:rFonts w:ascii="Courier New" w:cs="Courier New" w:eastAsia="Courier New" w:hAnsi="Courier New"/>
          <w:color w:val="444444"/>
          <w:sz w:val="18"/>
          <w:szCs w:val="18"/>
        </w:rPr>
        <w:t xml:space="preserve">  │  Softmax → probabilities          │</w:t>
      </w:r>
    </w:p>
    <w:p>
      <w:pPr>
        <w:spacing w:before="20" w:after="20"/>
        <w:ind w:left="720"/>
        <w:jc w:val="left"/>
      </w:pPr>
      <w:r>
        <w:rPr>
          <w:rFonts w:ascii="Courier New" w:cs="Courier New" w:eastAsia="Courier New" w:hAnsi="Courier New"/>
          <w:color w:val="444444"/>
          <w:sz w:val="18"/>
          <w:szCs w:val="18"/>
        </w:rPr>
        <w:t xml:space="preserve">  └──────────────┬────────────────────┘</w:t>
      </w:r>
    </w:p>
    <w:p>
      <w:pPr>
        <w:spacing w:before="20" w:after="20"/>
        <w:ind w:left="720"/>
        <w:jc w:val="left"/>
      </w:pPr>
      <w:r>
        <w:rPr>
          <w:rFonts w:ascii="Courier New" w:cs="Courier New" w:eastAsia="Courier New" w:hAnsi="Courier New"/>
          <w:color w:val="444444"/>
          <w:sz w:val="18"/>
          <w:szCs w:val="18"/>
        </w:rPr>
        <w:t xml:space="preserve">         │</w:t>
      </w:r>
    </w:p>
    <w:p>
      <w:pPr>
        <w:spacing w:before="20" w:after="20"/>
        <w:ind w:left="720"/>
        <w:jc w:val="left"/>
      </w:pPr>
      <w:r>
        <w:rPr>
          <w:rFonts w:ascii="Courier New" w:cs="Courier New" w:eastAsia="Courier New" w:hAnsi="Courier New"/>
          <w:color w:val="444444"/>
          <w:sz w:val="18"/>
          <w:szCs w:val="18"/>
        </w:rPr>
        <w:t xml:space="preserve">         ▼</w:t>
      </w:r>
    </w:p>
    <w:p>
      <w:pPr>
        <w:spacing w:before="20" w:after="20"/>
        <w:ind w:left="720"/>
        <w:jc w:val="left"/>
      </w:pPr>
      <w:r>
        <w:rPr>
          <w:rFonts w:ascii="Courier New" w:cs="Courier New" w:eastAsia="Courier New" w:hAnsi="Courier New"/>
          <w:color w:val="444444"/>
          <w:sz w:val="18"/>
          <w:szCs w:val="18"/>
        </w:rPr>
        <w:t xml:space="preserve">  Pick the highest probability → next token</w:t>
      </w:r>
    </w:p>
    <w:p>
      <w:pPr>
        <w:spacing w:before="20" w:after="20"/>
        <w:ind w:left="720"/>
        <w:jc w:val="left"/>
      </w:pPr>
      <w:r>
        <w:rPr>
          <w:rFonts w:ascii="Courier New" w:cs="Courier New" w:eastAsia="Courier New" w:hAnsi="Courier New"/>
          <w:color w:val="444444"/>
          <w:sz w:val="18"/>
          <w:szCs w:val="18"/>
        </w:rPr>
        <w:t xml:space="preserve">  Append it, repeat.</w:t>
      </w:r>
    </w:p>
    <w:p>
      <w:pPr>
        <w:pBdr>
          <w:left w:val="single" w:color="E94560" w:sz="12" w:space="8"/>
        </w:pBdr>
        <w:spacing w:before="160" w:after="160"/>
        <w:ind w:left="480"/>
      </w:pPr>
      <w:r>
        <w:rPr>
          <w:rFonts w:ascii="Georgia" w:cs="Georgia" w:eastAsia="Georgia" w:hAnsi="Georgia"/>
          <w:b/>
          <w:bCs/>
          <w:color w:val="E94560"/>
          <w:sz w:val="22"/>
          <w:szCs w:val="22"/>
        </w:rPr>
        <w:t xml:space="preserve">KEY INSIGHT: </w:t>
      </w:r>
      <w:r>
        <w:rPr>
          <w:rFonts w:ascii="Georgia" w:cs="Georgia" w:eastAsia="Georgia" w:hAnsi="Georgia"/>
          <w:i/>
          <w:iCs/>
          <w:color w:val="333333"/>
          <w:sz w:val="22"/>
          <w:szCs w:val="22"/>
        </w:rPr>
        <w:t xml:space="preserve">The shape [batch, seq_len, embed_dim] stays constant through every transformer block. What changes is the MEANING packed into those 256 numbers. At the start: "this word at this position." At the end: "this word, in context, considering everything before it."</w:t>
      </w:r>
    </w:p>
    <w:p>
      <w:r>
        <w:br w:type="page"/>
      </w:r>
    </w:p>
    <w:p>
      <w:pPr>
        <w:pStyle w:val="Heading1"/>
        <w:spacing w:before="360" w:after="200"/>
      </w:pPr>
      <w:r>
        <w:rPr>
          <w:rFonts w:ascii="Georgia" w:cs="Georgia" w:eastAsia="Georgia" w:hAnsi="Georgia"/>
          <w:b/>
          <w:bCs/>
          <w:color w:val="1A1A2E"/>
        </w:rPr>
        <w:t xml:space="preserve">7. Common Misconceptions &amp; Corrections</w:t>
      </w:r>
    </w:p>
    <w:p>
      <w:pPr>
        <w:pStyle w:val="Heading2"/>
        <w:spacing w:before="360" w:after="200"/>
      </w:pPr>
      <w:r>
        <w:rPr>
          <w:rFonts w:ascii="Georgia" w:cs="Georgia" w:eastAsia="Georgia" w:hAnsi="Georgia"/>
          <w:b/>
          <w:bCs/>
          <w:color w:val="1A1A2E"/>
        </w:rPr>
        <w:t xml:space="preserve">7.1 "The embeddings are random numbers"</w:t>
      </w:r>
    </w:p>
    <w:p>
      <w:pPr>
        <w:spacing w:before="80" w:after="80"/>
      </w:pPr>
      <w:r>
        <w:rPr>
          <w:rFonts w:ascii="Georgia" w:cs="Georgia" w:eastAsia="Georgia" w:hAnsi="Georgia"/>
          <w:color w:val="333333"/>
          <w:sz w:val="22"/>
          <w:szCs w:val="22"/>
        </w:rPr>
        <w:t xml:space="preserve">They START random (at initialization). But they are learnable parameters — nn.Parameter objects that get updated via backpropagation during training. After training on billions of tokens, each 256-number vector encodes rich semantic meaning. Similar words end up close together in the 256-dimensional space.</w:t>
      </w:r>
    </w:p>
    <w:p>
      <w:pPr>
        <w:pStyle w:val="Heading2"/>
        <w:spacing w:before="360" w:after="200"/>
      </w:pPr>
      <w:r>
        <w:rPr>
          <w:rFonts w:ascii="Georgia" w:cs="Georgia" w:eastAsia="Georgia" w:hAnsi="Georgia"/>
          <w:b/>
          <w:bCs/>
          <w:color w:val="1A1A2E"/>
        </w:rPr>
        <w:t xml:space="preserve">7.2 "Token and positional embeddings are the same table"</w:t>
      </w:r>
    </w:p>
    <w:p>
      <w:pPr>
        <w:spacing w:before="80" w:after="80"/>
      </w:pPr>
      <w:r>
        <w:rPr>
          <w:rFonts w:ascii="Georgia" w:cs="Georgia" w:eastAsia="Georgia" w:hAnsi="Georgia"/>
          <w:color w:val="333333"/>
          <w:sz w:val="22"/>
          <w:szCs w:val="22"/>
        </w:rPr>
        <w:t xml:space="preserve">They are two completely separate nn.Embedding layers with different sizes and purposes. The token table has 50,257 rows (one per vocabulary word). The positional table has only context_length rows (e.g., 4 in the tutorial, 1024 in GPT-2). They learn different things: meaning vs. position.</w:t>
      </w:r>
    </w:p>
    <w:p>
      <w:pPr>
        <w:pStyle w:val="Heading2"/>
        <w:spacing w:before="360" w:after="200"/>
      </w:pPr>
      <w:r>
        <w:rPr>
          <w:rFonts w:ascii="Georgia" w:cs="Georgia" w:eastAsia="Georgia" w:hAnsi="Georgia"/>
          <w:b/>
          <w:bCs/>
          <w:color w:val="1A1A2E"/>
        </w:rPr>
        <w:t xml:space="preserve">7.3 "Why addition and not concatenation?"</w:t>
      </w:r>
    </w:p>
    <w:p>
      <w:pPr>
        <w:spacing w:before="80" w:after="80"/>
      </w:pPr>
      <w:r>
        <w:rPr>
          <w:rFonts w:ascii="Georgia" w:cs="Georgia" w:eastAsia="Georgia" w:hAnsi="Georgia"/>
          <w:color w:val="333333"/>
          <w:sz w:val="22"/>
          <w:szCs w:val="22"/>
        </w:rPr>
        <w:t xml:space="preserve">Concatenation would double the vector size (256 → 512), increasing compute cost for everything downstream. Addition keeps the same dimensionality. It works because the model learns token and position vectors that coexist in the same 256-dimensional space — the information blends during training.</w:t>
      </w:r>
    </w:p>
    <w:p>
      <w:pPr>
        <w:pStyle w:val="Heading2"/>
        <w:spacing w:before="360" w:after="200"/>
      </w:pPr>
      <w:r>
        <w:rPr>
          <w:rFonts w:ascii="Georgia" w:cs="Georgia" w:eastAsia="Georgia" w:hAnsi="Georgia"/>
          <w:b/>
          <w:bCs/>
          <w:color w:val="1A1A2E"/>
        </w:rPr>
        <w:t xml:space="preserve">7.4 "nn.Embedding does complex math"</w:t>
      </w:r>
    </w:p>
    <w:p>
      <w:pPr>
        <w:spacing w:before="80" w:after="80"/>
      </w:pPr>
      <w:r>
        <w:rPr>
          <w:rFonts w:ascii="Georgia" w:cs="Georgia" w:eastAsia="Georgia" w:hAnsi="Georgia"/>
          <w:color w:val="333333"/>
          <w:sz w:val="22"/>
          <w:szCs w:val="22"/>
        </w:rPr>
        <w:t xml:space="preserve">It is literally just an index lookup — give it ID 367, get back row 367. It is mathematically equivalent to one-hot encoding + matrix multiply, but skips all the useless multiplications by zero. It is a memory operation, not a compute operation, making it very fast on GPUs.</w:t>
      </w:r>
    </w:p>
    <w:p>
      <w:r>
        <w:br w:type="page"/>
      </w:r>
    </w:p>
    <w:p>
      <w:pPr>
        <w:pStyle w:val="Heading1"/>
        <w:spacing w:before="360" w:after="200"/>
      </w:pPr>
      <w:r>
        <w:rPr>
          <w:rFonts w:ascii="Georgia" w:cs="Georgia" w:eastAsia="Georgia" w:hAnsi="Georgia"/>
          <w:b/>
          <w:bCs/>
          <w:color w:val="1A1A2E"/>
        </w:rPr>
        <w:t xml:space="preserve">8. How Attention Actually Works (It's Not Thinking)</w:t>
      </w:r>
    </w:p>
    <w:p>
      <w:pPr>
        <w:spacing w:before="80" w:after="80"/>
      </w:pPr>
      <w:r>
        <w:rPr>
          <w:rFonts w:ascii="Georgia" w:cs="Georgia" w:eastAsia="Georgia" w:hAnsi="Georgia"/>
          <w:color w:val="333333"/>
          <w:sz w:val="22"/>
          <w:szCs w:val="22"/>
        </w:rPr>
        <w:t xml:space="preserve">A common misconception is that the attention mechanism "understands" which tokens are relevant. It does not. It performs dot products — pure arithmetic — that produce the effect of relevance through patterns learned during training.</w:t>
      </w:r>
    </w:p>
    <w:p>
      <w:pPr>
        <w:pStyle w:val="Heading2"/>
        <w:spacing w:before="360" w:after="200"/>
      </w:pPr>
      <w:r>
        <w:rPr>
          <w:rFonts w:ascii="Georgia" w:cs="Georgia" w:eastAsia="Georgia" w:hAnsi="Georgia"/>
          <w:b/>
          <w:bCs/>
          <w:color w:val="1A1A2E"/>
        </w:rPr>
        <w:t xml:space="preserve">8.1 Query, Key, and Value — Three Roles Per Token</w:t>
      </w:r>
    </w:p>
    <w:p>
      <w:pPr>
        <w:spacing w:before="80" w:after="80"/>
      </w:pPr>
      <w:r>
        <w:rPr>
          <w:rFonts w:ascii="Georgia" w:cs="Georgia" w:eastAsia="Georgia" w:hAnsi="Georgia"/>
          <w:color w:val="333333"/>
          <w:sz w:val="22"/>
          <w:szCs w:val="22"/>
        </w:rPr>
        <w:t xml:space="preserve">Each token's input embedding gets multiplied by three separate weight matrices to produce three different vectors:</w:t>
      </w:r>
    </w:p>
    <w:p>
      <w:pPr>
        <w:spacing w:before="20" w:after="20"/>
        <w:ind w:left="720"/>
        <w:jc w:val="left"/>
      </w:pPr>
      <w:r>
        <w:rPr>
          <w:rFonts w:ascii="Courier New" w:cs="Courier New" w:eastAsia="Courier New" w:hAnsi="Courier New"/>
          <w:color w:val="444444"/>
          <w:sz w:val="18"/>
          <w:szCs w:val="18"/>
        </w:rPr>
        <w:t xml:space="preserve">  "sat" embedding [256 numbers]</w:t>
      </w:r>
    </w:p>
    <w:p>
      <w:pPr>
        <w:spacing w:before="20" w:after="20"/>
        <w:ind w:left="720"/>
        <w:jc w:val="left"/>
      </w:pPr>
      <w:r>
        <w:rPr>
          <w:rFonts w:ascii="Courier New" w:cs="Courier New" w:eastAsia="Courier New" w:hAnsi="Courier New"/>
          <w:color w:val="444444"/>
          <w:sz w:val="18"/>
          <w:szCs w:val="18"/>
        </w:rPr>
        <w:t xml:space="preserve">           |</w:t>
      </w:r>
    </w:p>
    <w:p>
      <w:pPr>
        <w:spacing w:before="20" w:after="20"/>
        <w:ind w:left="720"/>
        <w:jc w:val="left"/>
      </w:pPr>
      <w:r>
        <w:rPr>
          <w:rFonts w:ascii="Courier New" w:cs="Courier New" w:eastAsia="Courier New" w:hAnsi="Courier New"/>
          <w:color w:val="444444"/>
          <w:sz w:val="18"/>
          <w:szCs w:val="18"/>
        </w:rPr>
        <w:t xml:space="preserve">           |--x Weight Matrix Q--&gt;  Query: "What am I looking for?"</w:t>
      </w:r>
    </w:p>
    <w:p>
      <w:pPr>
        <w:spacing w:before="20" w:after="20"/>
        <w:ind w:left="720"/>
        <w:jc w:val="left"/>
      </w:pPr>
      <w:r>
        <w:rPr>
          <w:rFonts w:ascii="Courier New" w:cs="Courier New" w:eastAsia="Courier New" w:hAnsi="Courier New"/>
          <w:color w:val="444444"/>
          <w:sz w:val="18"/>
          <w:szCs w:val="18"/>
        </w:rPr>
        <w:t xml:space="preserve">           |--x Weight Matrix K--&gt;  Key:   "What do I offer?"</w:t>
      </w:r>
    </w:p>
    <w:p>
      <w:pPr>
        <w:spacing w:before="20" w:after="20"/>
        <w:ind w:left="720"/>
        <w:jc w:val="left"/>
      </w:pPr>
      <w:r>
        <w:rPr>
          <w:rFonts w:ascii="Courier New" w:cs="Courier New" w:eastAsia="Courier New" w:hAnsi="Courier New"/>
          <w:color w:val="444444"/>
          <w:sz w:val="18"/>
          <w:szCs w:val="18"/>
        </w:rPr>
        <w:t xml:space="preserve">           |--x Weight Matrix V--&gt;  Value: "What info do I carry?"</w:t>
      </w:r>
    </w:p>
    <w:p>
      <w:pPr>
        <w:spacing w:before="80" w:after="80"/>
      </w:pPr>
      <w:r>
        <w:rPr>
          <w:rFonts w:ascii="Georgia" w:cs="Georgia" w:eastAsia="Georgia" w:hAnsi="Georgia"/>
          <w:color w:val="333333"/>
          <w:sz w:val="22"/>
          <w:szCs w:val="22"/>
        </w:rPr>
        <w:t xml:space="preserve">Every token in the sequence gets all three vectors. The Query, Key, and Value matrices are learnable parameters — they start random and get shaped by training. Think of it like a search engine:</w:t>
      </w:r>
    </w:p>
    <w:p>
      <w:pPr>
        <w:spacing w:before="80" w:after="80"/>
      </w:pPr>
      <w:r>
        <w:rPr>
          <w:rFonts w:ascii="Georgia" w:cs="Georgia" w:eastAsia="Georgia" w:hAnsi="Georgia"/>
          <w:b/>
          <w:bCs/>
          <w:color w:val="333333"/>
          <w:sz w:val="22"/>
          <w:szCs w:val="22"/>
        </w:rPr>
        <w:t xml:space="preserve">Query: </w:t>
      </w:r>
      <w:r>
        <w:rPr>
          <w:rFonts w:ascii="Georgia" w:cs="Georgia" w:eastAsia="Georgia" w:hAnsi="Georgia"/>
          <w:color w:val="333333"/>
          <w:sz w:val="22"/>
          <w:szCs w:val="22"/>
        </w:rPr>
        <w:t xml:space="preserve">the search term you type into a search engine.</w:t>
      </w:r>
    </w:p>
    <w:p>
      <w:pPr>
        <w:spacing w:before="80" w:after="80"/>
      </w:pPr>
      <w:r>
        <w:rPr>
          <w:rFonts w:ascii="Georgia" w:cs="Georgia" w:eastAsia="Georgia" w:hAnsi="Georgia"/>
          <w:b/>
          <w:bCs/>
          <w:color w:val="333333"/>
          <w:sz w:val="22"/>
          <w:szCs w:val="22"/>
        </w:rPr>
        <w:t xml:space="preserve">Key: </w:t>
      </w:r>
      <w:r>
        <w:rPr>
          <w:rFonts w:ascii="Georgia" w:cs="Georgia" w:eastAsia="Georgia" w:hAnsi="Georgia"/>
          <w:color w:val="333333"/>
          <w:sz w:val="22"/>
          <w:szCs w:val="22"/>
        </w:rPr>
        <w:t xml:space="preserve">the title/headline of each webpage in the database.</w:t>
      </w:r>
    </w:p>
    <w:p>
      <w:pPr>
        <w:spacing w:before="80" w:after="80"/>
      </w:pPr>
      <w:r>
        <w:rPr>
          <w:rFonts w:ascii="Georgia" w:cs="Georgia" w:eastAsia="Georgia" w:hAnsi="Georgia"/>
          <w:b/>
          <w:bCs/>
          <w:color w:val="333333"/>
          <w:sz w:val="22"/>
          <w:szCs w:val="22"/>
        </w:rPr>
        <w:t xml:space="preserve">Value: </w:t>
      </w:r>
      <w:r>
        <w:rPr>
          <w:rFonts w:ascii="Georgia" w:cs="Georgia" w:eastAsia="Georgia" w:hAnsi="Georgia"/>
          <w:color w:val="333333"/>
          <w:sz w:val="22"/>
          <w:szCs w:val="22"/>
        </w:rPr>
        <w:t xml:space="preserve">the actual content of each webpage that you read.</w:t>
      </w:r>
    </w:p>
    <w:p>
      <w:pPr>
        <w:spacing w:before="80" w:after="80"/>
      </w:pPr>
      <w:r>
        <w:rPr>
          <w:rFonts w:ascii="Georgia" w:cs="Georgia" w:eastAsia="Georgia" w:hAnsi="Georgia"/>
          <w:color w:val="333333"/>
          <w:sz w:val="22"/>
          <w:szCs w:val="22"/>
        </w:rPr>
        <w:t xml:space="preserve">You compare your Query against all Keys to find which ones match, then you read the Values of the matching results.</w:t>
      </w:r>
    </w:p>
    <w:p>
      <w:pPr>
        <w:pStyle w:val="Heading2"/>
        <w:spacing w:before="360" w:after="200"/>
      </w:pPr>
      <w:r>
        <w:rPr>
          <w:rFonts w:ascii="Georgia" w:cs="Georgia" w:eastAsia="Georgia" w:hAnsi="Georgia"/>
          <w:b/>
          <w:bCs/>
          <w:color w:val="1A1A2E"/>
        </w:rPr>
        <w:t xml:space="preserve">8.2 The Dot Product — The Only "Intelligence"</w:t>
      </w:r>
    </w:p>
    <w:p>
      <w:pPr>
        <w:spacing w:before="80" w:after="80"/>
      </w:pPr>
      <w:r>
        <w:rPr>
          <w:rFonts w:ascii="Georgia" w:cs="Georgia" w:eastAsia="Georgia" w:hAnsi="Georgia"/>
          <w:color w:val="333333"/>
          <w:sz w:val="22"/>
          <w:szCs w:val="22"/>
        </w:rPr>
        <w:t xml:space="preserve">The relevance score between any two tokens is computed as a dot product between one token's Query and another token's Key. A dot product is simple arithmetic: multiply corresponding numbers, add them up. One number comes out.</w:t>
      </w:r>
    </w:p>
    <w:p>
      <w:pPr>
        <w:spacing w:before="20" w:after="20"/>
        <w:ind w:left="720"/>
        <w:jc w:val="left"/>
      </w:pPr>
      <w:r>
        <w:rPr>
          <w:rFonts w:ascii="Courier New" w:cs="Courier New" w:eastAsia="Courier New" w:hAnsi="Courier New"/>
          <w:color w:val="444444"/>
          <w:sz w:val="18"/>
          <w:szCs w:val="18"/>
        </w:rPr>
        <w:t xml:space="preserve">Query_sat = [0.8, -0.3, 0.5]</w:t>
      </w:r>
    </w:p>
    <w:p>
      <w:pPr>
        <w:spacing w:before="20" w:after="20"/>
        <w:ind w:left="720"/>
        <w:jc w:val="left"/>
      </w:pPr>
      <w:r>
        <w:rPr>
          <w:rFonts w:ascii="Courier New" w:cs="Courier New" w:eastAsia="Courier New" w:hAnsi="Courier New"/>
          <w:color w:val="444444"/>
          <w:sz w:val="18"/>
          <w:szCs w:val="18"/>
        </w:rPr>
        <w:t xml:space="preserve">Key_cat   = [0.7, -0.4, 0.6]</w:t>
      </w:r>
    </w:p>
    <w:p>
      <w:pPr>
        <w:spacing w:before="20" w:after="20"/>
        <w:ind w:left="720"/>
        <w:jc w:val="left"/>
      </w:pPr>
      <w:r>
        <w:rPr>
          <w:rFonts w:ascii="Courier New" w:cs="Courier New" w:eastAsia="Courier New" w:hAnsi="Courier New"/>
          <w:color w:val="444444"/>
          <w:sz w:val="18"/>
          <w:szCs w:val="18"/>
        </w:rPr>
        <w:t xml:space="preserve"/>
      </w:r>
    </w:p>
    <w:p>
      <w:pPr>
        <w:spacing w:before="20" w:after="20"/>
        <w:ind w:left="720"/>
        <w:jc w:val="left"/>
      </w:pPr>
      <w:r>
        <w:rPr>
          <w:rFonts w:ascii="Courier New" w:cs="Courier New" w:eastAsia="Courier New" w:hAnsi="Courier New"/>
          <w:color w:val="444444"/>
          <w:sz w:val="18"/>
          <w:szCs w:val="18"/>
        </w:rPr>
        <w:t xml:space="preserve">dot product = (0.8 x 0.7) + (-0.3 x -0.4) + (0.5 x 0.6)</w:t>
      </w:r>
    </w:p>
    <w:p>
      <w:pPr>
        <w:spacing w:before="20" w:after="20"/>
        <w:ind w:left="720"/>
        <w:jc w:val="left"/>
      </w:pPr>
      <w:r>
        <w:rPr>
          <w:rFonts w:ascii="Courier New" w:cs="Courier New" w:eastAsia="Courier New" w:hAnsi="Courier New"/>
          <w:color w:val="444444"/>
          <w:sz w:val="18"/>
          <w:szCs w:val="18"/>
        </w:rPr>
        <w:t xml:space="preserve">            = 0.56 + 0.12 + 0.30</w:t>
      </w:r>
    </w:p>
    <w:p>
      <w:pPr>
        <w:spacing w:before="20" w:after="20"/>
        <w:ind w:left="720"/>
        <w:jc w:val="left"/>
      </w:pPr>
      <w:r>
        <w:rPr>
          <w:rFonts w:ascii="Courier New" w:cs="Courier New" w:eastAsia="Courier New" w:hAnsi="Courier New"/>
          <w:color w:val="444444"/>
          <w:sz w:val="18"/>
          <w:szCs w:val="18"/>
        </w:rPr>
        <w:t xml:space="preserve">            = 0.98  &lt;- HIGH score (vectors point same direction)</w:t>
      </w:r>
    </w:p>
    <w:p>
      <w:pPr>
        <w:spacing w:before="20" w:after="20"/>
        <w:ind w:left="720"/>
        <w:jc w:val="left"/>
      </w:pPr>
      <w:r>
        <w:rPr>
          <w:rFonts w:ascii="Courier New" w:cs="Courier New" w:eastAsia="Courier New" w:hAnsi="Courier New"/>
          <w:color w:val="444444"/>
          <w:sz w:val="18"/>
          <w:szCs w:val="18"/>
        </w:rPr>
        <w:t xml:space="preserve"/>
      </w:r>
    </w:p>
    <w:p>
      <w:pPr>
        <w:spacing w:before="20" w:after="20"/>
        <w:ind w:left="720"/>
        <w:jc w:val="left"/>
      </w:pPr>
      <w:r>
        <w:rPr>
          <w:rFonts w:ascii="Courier New" w:cs="Courier New" w:eastAsia="Courier New" w:hAnsi="Courier New"/>
          <w:color w:val="444444"/>
          <w:sz w:val="18"/>
          <w:szCs w:val="18"/>
        </w:rPr>
        <w:t xml:space="preserve">Key_The   = [-0.1, 0.9, -0.2]</w:t>
      </w:r>
    </w:p>
    <w:p>
      <w:pPr>
        <w:spacing w:before="20" w:after="20"/>
        <w:ind w:left="720"/>
        <w:jc w:val="left"/>
      </w:pPr>
      <w:r>
        <w:rPr>
          <w:rFonts w:ascii="Courier New" w:cs="Courier New" w:eastAsia="Courier New" w:hAnsi="Courier New"/>
          <w:color w:val="444444"/>
          <w:sz w:val="18"/>
          <w:szCs w:val="18"/>
        </w:rPr>
        <w:t xml:space="preserve"/>
      </w:r>
    </w:p>
    <w:p>
      <w:pPr>
        <w:spacing w:before="20" w:after="20"/>
        <w:ind w:left="720"/>
        <w:jc w:val="left"/>
      </w:pPr>
      <w:r>
        <w:rPr>
          <w:rFonts w:ascii="Courier New" w:cs="Courier New" w:eastAsia="Courier New" w:hAnsi="Courier New"/>
          <w:color w:val="444444"/>
          <w:sz w:val="18"/>
          <w:szCs w:val="18"/>
        </w:rPr>
        <w:t xml:space="preserve">dot product = (0.8 x -0.1) + (-0.3 x 0.9) + (0.5 x -0.2)</w:t>
      </w:r>
    </w:p>
    <w:p>
      <w:pPr>
        <w:spacing w:before="20" w:after="20"/>
        <w:ind w:left="720"/>
        <w:jc w:val="left"/>
      </w:pPr>
      <w:r>
        <w:rPr>
          <w:rFonts w:ascii="Courier New" w:cs="Courier New" w:eastAsia="Courier New" w:hAnsi="Courier New"/>
          <w:color w:val="444444"/>
          <w:sz w:val="18"/>
          <w:szCs w:val="18"/>
        </w:rPr>
        <w:t xml:space="preserve">            = -0.08 + -0.27 + -0.10</w:t>
      </w:r>
    </w:p>
    <w:p>
      <w:pPr>
        <w:spacing w:before="20" w:after="20"/>
        <w:ind w:left="720"/>
        <w:jc w:val="left"/>
      </w:pPr>
      <w:r>
        <w:rPr>
          <w:rFonts w:ascii="Courier New" w:cs="Courier New" w:eastAsia="Courier New" w:hAnsi="Courier New"/>
          <w:color w:val="444444"/>
          <w:sz w:val="18"/>
          <w:szCs w:val="18"/>
        </w:rPr>
        <w:t xml:space="preserve">            = -0.45  &lt;- LOW score (vectors point different directions)</w:t>
      </w:r>
    </w:p>
    <w:p>
      <w:pPr>
        <w:spacing w:before="80" w:after="80"/>
      </w:pPr>
      <w:r>
        <w:rPr>
          <w:rFonts w:ascii="Georgia" w:cs="Georgia" w:eastAsia="Georgia" w:hAnsi="Georgia"/>
          <w:color w:val="333333"/>
          <w:sz w:val="22"/>
          <w:szCs w:val="22"/>
        </w:rPr>
        <w:t xml:space="preserve">When two vectors point in a similar direction in high-dimensional space, their dot product is large. When they diverge, it is small or negative. That geometric relationship is the entire mechanism behind "relevance."</w:t>
      </w:r>
    </w:p>
    <w:p>
      <w:pPr>
        <w:pStyle w:val="Heading2"/>
        <w:spacing w:before="360" w:after="200"/>
      </w:pPr>
      <w:r>
        <w:rPr>
          <w:rFonts w:ascii="Georgia" w:cs="Georgia" w:eastAsia="Georgia" w:hAnsi="Georgia"/>
          <w:b/>
          <w:bCs/>
          <w:color w:val="1A1A2E"/>
        </w:rPr>
        <w:t xml:space="preserve">8.3 From Scores to Weights — Softmax</w:t>
      </w:r>
    </w:p>
    <w:p>
      <w:pPr>
        <w:spacing w:before="80" w:after="80"/>
      </w:pPr>
      <w:r>
        <w:rPr>
          <w:rFonts w:ascii="Georgia" w:cs="Georgia" w:eastAsia="Georgia" w:hAnsi="Georgia"/>
          <w:color w:val="333333"/>
          <w:sz w:val="22"/>
          <w:szCs w:val="22"/>
        </w:rPr>
        <w:t xml:space="preserve">The raw dot product scores get passed through softmax, which converts them into probabilities that sum to 1:</w:t>
      </w:r>
    </w:p>
    <w:p>
      <w:pPr>
        <w:spacing w:before="20" w:after="20"/>
        <w:ind w:left="720"/>
        <w:jc w:val="left"/>
      </w:pPr>
      <w:r>
        <w:rPr>
          <w:rFonts w:ascii="Courier New" w:cs="Courier New" w:eastAsia="Courier New" w:hAnsi="Courier New"/>
          <w:color w:val="444444"/>
          <w:sz w:val="18"/>
          <w:szCs w:val="18"/>
        </w:rPr>
        <w:t xml:space="preserve">Raw scores for "sat" attending to each token:</w:t>
      </w:r>
    </w:p>
    <w:p>
      <w:pPr>
        <w:spacing w:before="20" w:after="20"/>
        <w:ind w:left="720"/>
        <w:jc w:val="left"/>
      </w:pPr>
      <w:r>
        <w:rPr>
          <w:rFonts w:ascii="Courier New" w:cs="Courier New" w:eastAsia="Courier New" w:hAnsi="Courier New"/>
          <w:color w:val="444444"/>
          <w:sz w:val="18"/>
          <w:szCs w:val="18"/>
        </w:rPr>
        <w:t xml:space="preserve"/>
      </w:r>
    </w:p>
    <w:p>
      <w:pPr>
        <w:spacing w:before="20" w:after="20"/>
        <w:ind w:left="720"/>
        <w:jc w:val="left"/>
      </w:pPr>
      <w:r>
        <w:rPr>
          <w:rFonts w:ascii="Courier New" w:cs="Courier New" w:eastAsia="Courier New" w:hAnsi="Courier New"/>
          <w:color w:val="444444"/>
          <w:sz w:val="18"/>
          <w:szCs w:val="18"/>
        </w:rPr>
        <w:t xml:space="preserve">  "The" = -0.45    "cat" = 0.98    "sat" = 0.31</w:t>
      </w:r>
    </w:p>
    <w:p>
      <w:pPr>
        <w:spacing w:before="20" w:after="20"/>
        <w:ind w:left="720"/>
        <w:jc w:val="left"/>
      </w:pPr>
      <w:r>
        <w:rPr>
          <w:rFonts w:ascii="Courier New" w:cs="Courier New" w:eastAsia="Courier New" w:hAnsi="Courier New"/>
          <w:color w:val="444444"/>
          <w:sz w:val="18"/>
          <w:szCs w:val="18"/>
        </w:rPr>
        <w:t xml:space="preserve"/>
      </w:r>
    </w:p>
    <w:p>
      <w:pPr>
        <w:spacing w:before="20" w:after="20"/>
        <w:ind w:left="720"/>
        <w:jc w:val="left"/>
      </w:pPr>
      <w:r>
        <w:rPr>
          <w:rFonts w:ascii="Courier New" w:cs="Courier New" w:eastAsia="Courier New" w:hAnsi="Courier New"/>
          <w:color w:val="444444"/>
          <w:sz w:val="18"/>
          <w:szCs w:val="18"/>
        </w:rPr>
        <w:t xml:space="preserve">After softmax (squash into probabilities summing to 1):</w:t>
      </w:r>
    </w:p>
    <w:p>
      <w:pPr>
        <w:spacing w:before="20" w:after="20"/>
        <w:ind w:left="720"/>
        <w:jc w:val="left"/>
      </w:pPr>
      <w:r>
        <w:rPr>
          <w:rFonts w:ascii="Courier New" w:cs="Courier New" w:eastAsia="Courier New" w:hAnsi="Courier New"/>
          <w:color w:val="444444"/>
          <w:sz w:val="18"/>
          <w:szCs w:val="18"/>
        </w:rPr>
        <w:t xml:space="preserve"/>
      </w:r>
    </w:p>
    <w:p>
      <w:pPr>
        <w:spacing w:before="20" w:after="20"/>
        <w:ind w:left="720"/>
        <w:jc w:val="left"/>
      </w:pPr>
      <w:r>
        <w:rPr>
          <w:rFonts w:ascii="Courier New" w:cs="Courier New" w:eastAsia="Courier New" w:hAnsi="Courier New"/>
          <w:color w:val="444444"/>
          <w:sz w:val="18"/>
          <w:szCs w:val="18"/>
        </w:rPr>
        <w:t xml:space="preserve">  "The" = 0.05     "cat" = 0.80    "sat" = 0.15</w:t>
      </w:r>
    </w:p>
    <w:p>
      <w:pPr>
        <w:spacing w:before="20" w:after="20"/>
        <w:ind w:left="720"/>
        <w:jc w:val="left"/>
      </w:pPr>
      <w:r>
        <w:rPr>
          <w:rFonts w:ascii="Courier New" w:cs="Courier New" w:eastAsia="Courier New" w:hAnsi="Courier New"/>
          <w:color w:val="444444"/>
          <w:sz w:val="18"/>
          <w:szCs w:val="18"/>
        </w:rPr>
        <w:t xml:space="preserve">           5%           80%            15%</w:t>
      </w:r>
    </w:p>
    <w:p>
      <w:pPr>
        <w:spacing w:before="80" w:after="80"/>
      </w:pPr>
      <w:r>
        <w:rPr>
          <w:rFonts w:ascii="Georgia" w:cs="Georgia" w:eastAsia="Georgia" w:hAnsi="Georgia"/>
          <w:color w:val="333333"/>
          <w:sz w:val="22"/>
          <w:szCs w:val="22"/>
        </w:rPr>
        <w:t xml:space="preserve">Now "sat" knows how much to borrow from each previous token. The final output for "sat" is a weighted blend of all visible Value vectors:</w:t>
      </w:r>
    </w:p>
    <w:p>
      <w:pPr>
        <w:spacing w:before="20" w:after="20"/>
        <w:ind w:left="720"/>
        <w:jc w:val="left"/>
      </w:pPr>
      <w:r>
        <w:rPr>
          <w:rFonts w:ascii="Courier New" w:cs="Courier New" w:eastAsia="Courier New" w:hAnsi="Courier New"/>
          <w:color w:val="444444"/>
          <w:sz w:val="18"/>
          <w:szCs w:val="18"/>
        </w:rPr>
        <w:t xml:space="preserve">output_sat = 0.05 x Value_The  +  0.80 x Value_cat  +  0.15 x Value_sat</w:t>
      </w:r>
    </w:p>
    <w:p>
      <w:pPr>
        <w:spacing w:before="20" w:after="20"/>
        <w:ind w:left="720"/>
        <w:jc w:val="left"/>
      </w:pPr>
      <w:r>
        <w:rPr>
          <w:rFonts w:ascii="Courier New" w:cs="Courier New" w:eastAsia="Courier New" w:hAnsi="Courier New"/>
          <w:color w:val="444444"/>
          <w:sz w:val="18"/>
          <w:szCs w:val="18"/>
        </w:rPr>
        <w:t xml:space="preserve"/>
      </w:r>
    </w:p>
    <w:p>
      <w:pPr>
        <w:spacing w:before="20" w:after="20"/>
        <w:ind w:left="720"/>
        <w:jc w:val="left"/>
      </w:pPr>
      <w:r>
        <w:rPr>
          <w:rFonts w:ascii="Courier New" w:cs="Courier New" w:eastAsia="Courier New" w:hAnsi="Courier New"/>
          <w:color w:val="444444"/>
          <w:sz w:val="18"/>
          <w:szCs w:val="18"/>
        </w:rPr>
        <w:t xml:space="preserve">Result: a new 256-dim vector for "sat" that now carries</w:t>
      </w:r>
    </w:p>
    <w:p>
      <w:pPr>
        <w:spacing w:before="20" w:after="20"/>
        <w:ind w:left="720"/>
        <w:jc w:val="left"/>
      </w:pPr>
      <w:r>
        <w:rPr>
          <w:rFonts w:ascii="Courier New" w:cs="Courier New" w:eastAsia="Courier New" w:hAnsi="Courier New"/>
          <w:color w:val="444444"/>
          <w:sz w:val="18"/>
          <w:szCs w:val="18"/>
        </w:rPr>
        <w:t xml:space="preserve">        information about the cat doing the sitting.</w:t>
      </w:r>
    </w:p>
    <w:p>
      <w:pPr>
        <w:pStyle w:val="Heading2"/>
        <w:spacing w:before="360" w:after="200"/>
      </w:pPr>
      <w:r>
        <w:rPr>
          <w:rFonts w:ascii="Georgia" w:cs="Georgia" w:eastAsia="Georgia" w:hAnsi="Georgia"/>
          <w:b/>
          <w:bCs/>
          <w:color w:val="1A1A2E"/>
        </w:rPr>
        <w:t xml:space="preserve">8.4 Where the "Knowing" Comes From — Training</w:t>
      </w:r>
    </w:p>
    <w:p>
      <w:pPr>
        <w:spacing w:before="80" w:after="80"/>
      </w:pPr>
      <w:r>
        <w:rPr>
          <w:rFonts w:ascii="Georgia" w:cs="Georgia" w:eastAsia="Georgia" w:hAnsi="Georgia"/>
          <w:color w:val="333333"/>
          <w:sz w:val="22"/>
          <w:szCs w:val="22"/>
        </w:rPr>
        <w:t xml:space="preserve">On day one, the Q, K, and V weight matrices are random. The dot products produce random scores. The model predicts the wrong next token and gets punished via the loss function.</w:t>
      </w:r>
    </w:p>
    <w:p>
      <w:pPr>
        <w:spacing w:before="80" w:after="80"/>
      </w:pPr>
      <w:r>
        <w:rPr>
          <w:rFonts w:ascii="Georgia" w:cs="Georgia" w:eastAsia="Georgia" w:hAnsi="Georgia"/>
          <w:color w:val="333333"/>
          <w:sz w:val="22"/>
          <w:szCs w:val="22"/>
        </w:rPr>
        <w:t xml:space="preserve">Over billions of training examples, backpropagation gradually adjusts these weight matrices. The Q matrix learns patterns like: "when I am a verb, generate a query that searches for subjects." The K matrix learns: "when I am a noun acting as a subject, generate a key that matches verb-queries." The result is that verb-queries and subject-keys produce high dot products automatically.</w:t>
      </w:r>
    </w:p>
    <w:p>
      <w:pPr>
        <w:spacing w:before="20" w:after="20"/>
        <w:ind w:left="720"/>
        <w:jc w:val="left"/>
      </w:pPr>
      <w:r>
        <w:rPr>
          <w:rFonts w:ascii="Courier New" w:cs="Courier New" w:eastAsia="Courier New" w:hAnsi="Courier New"/>
          <w:color w:val="444444"/>
          <w:sz w:val="18"/>
          <w:szCs w:val="18"/>
        </w:rPr>
        <w:t xml:space="preserve">BEFORE training (random weights):</w:t>
      </w:r>
    </w:p>
    <w:p>
      <w:pPr>
        <w:spacing w:before="20" w:after="20"/>
        <w:ind w:left="720"/>
        <w:jc w:val="left"/>
      </w:pPr>
      <w:r>
        <w:rPr>
          <w:rFonts w:ascii="Courier New" w:cs="Courier New" w:eastAsia="Courier New" w:hAnsi="Courier New"/>
          <w:color w:val="444444"/>
          <w:sz w:val="18"/>
          <w:szCs w:val="18"/>
        </w:rPr>
        <w:t xml:space="preserve">  dot_product(Query_sat, Key_cat) = random garbage</w:t>
      </w:r>
    </w:p>
    <w:p>
      <w:pPr>
        <w:spacing w:before="20" w:after="20"/>
        <w:ind w:left="720"/>
        <w:jc w:val="left"/>
      </w:pPr>
      <w:r>
        <w:rPr>
          <w:rFonts w:ascii="Courier New" w:cs="Courier New" w:eastAsia="Courier New" w:hAnsi="Courier New"/>
          <w:color w:val="444444"/>
          <w:sz w:val="18"/>
          <w:szCs w:val="18"/>
        </w:rPr>
        <w:t xml:space="preserve"/>
      </w:r>
    </w:p>
    <w:p>
      <w:pPr>
        <w:spacing w:before="20" w:after="20"/>
        <w:ind w:left="720"/>
        <w:jc w:val="left"/>
      </w:pPr>
      <w:r>
        <w:rPr>
          <w:rFonts w:ascii="Courier New" w:cs="Courier New" w:eastAsia="Courier New" w:hAnsi="Courier New"/>
          <w:color w:val="444444"/>
          <w:sz w:val="18"/>
          <w:szCs w:val="18"/>
        </w:rPr>
        <w:t xml:space="preserve">AFTER training (shaped by billions of examples):</w:t>
      </w:r>
    </w:p>
    <w:p>
      <w:pPr>
        <w:spacing w:before="20" w:after="20"/>
        <w:ind w:left="720"/>
        <w:jc w:val="left"/>
      </w:pPr>
      <w:r>
        <w:rPr>
          <w:rFonts w:ascii="Courier New" w:cs="Courier New" w:eastAsia="Courier New" w:hAnsi="Courier New"/>
          <w:color w:val="444444"/>
          <w:sz w:val="18"/>
          <w:szCs w:val="18"/>
        </w:rPr>
        <w:t xml:space="preserve">  Q learned: "verbs should search for subjects"</w:t>
      </w:r>
    </w:p>
    <w:p>
      <w:pPr>
        <w:spacing w:before="20" w:after="20"/>
        <w:ind w:left="720"/>
        <w:jc w:val="left"/>
      </w:pPr>
      <w:r>
        <w:rPr>
          <w:rFonts w:ascii="Courier New" w:cs="Courier New" w:eastAsia="Courier New" w:hAnsi="Courier New"/>
          <w:color w:val="444444"/>
          <w:sz w:val="18"/>
          <w:szCs w:val="18"/>
        </w:rPr>
        <w:t xml:space="preserve">  K learned: "subject-nouns should advertise themselves"</w:t>
      </w:r>
    </w:p>
    <w:p>
      <w:pPr>
        <w:spacing w:before="20" w:after="20"/>
        <w:ind w:left="720"/>
        <w:jc w:val="left"/>
      </w:pPr>
      <w:r>
        <w:rPr>
          <w:rFonts w:ascii="Courier New" w:cs="Courier New" w:eastAsia="Courier New" w:hAnsi="Courier New"/>
          <w:color w:val="444444"/>
          <w:sz w:val="18"/>
          <w:szCs w:val="18"/>
        </w:rPr>
        <w:t xml:space="preserve">  dot_product(Query_sat, Key_cat) = HIGH (automatically)</w:t>
      </w:r>
    </w:p>
    <w:p>
      <w:pPr>
        <w:spacing w:before="20" w:after="20"/>
        <w:ind w:left="720"/>
        <w:jc w:val="left"/>
      </w:pPr>
      <w:r>
        <w:rPr>
          <w:rFonts w:ascii="Courier New" w:cs="Courier New" w:eastAsia="Courier New" w:hAnsi="Courier New"/>
          <w:color w:val="444444"/>
          <w:sz w:val="18"/>
          <w:szCs w:val="18"/>
        </w:rPr>
        <w:t xml:space="preserve">  dot_product(Query_sat, Key_The) = LOW  (automatically)</w:t>
      </w:r>
    </w:p>
    <w:p>
      <w:pPr>
        <w:pStyle w:val="Heading2"/>
        <w:spacing w:before="360" w:after="200"/>
      </w:pPr>
      <w:r>
        <w:rPr>
          <w:rFonts w:ascii="Georgia" w:cs="Georgia" w:eastAsia="Georgia" w:hAnsi="Georgia"/>
          <w:b/>
          <w:bCs/>
          <w:color w:val="1A1A2E"/>
        </w:rPr>
        <w:t xml:space="preserve">8.5 The Lock and Key Analogy</w:t>
      </w:r>
    </w:p>
    <w:p>
      <w:pPr>
        <w:spacing w:before="80" w:after="80"/>
      </w:pPr>
      <w:r>
        <w:rPr>
          <w:rFonts w:ascii="Georgia" w:cs="Georgia" w:eastAsia="Georgia" w:hAnsi="Georgia"/>
          <w:color w:val="333333"/>
          <w:sz w:val="22"/>
          <w:szCs w:val="22"/>
        </w:rPr>
        <w:t xml:space="preserve">A physical lock does not "know" which key fits it. It has a shape, and the correct key has a complementary shape. Neither piece designed itself — a locksmith carved both so they would match. In the same way:</w:t>
      </w:r>
    </w:p>
    <w:p>
      <w:pPr>
        <w:spacing w:before="80" w:after="80"/>
      </w:pPr>
      <w:r>
        <w:rPr>
          <w:rFonts w:ascii="Georgia" w:cs="Georgia" w:eastAsia="Georgia" w:hAnsi="Georgia"/>
          <w:b/>
          <w:bCs/>
          <w:color w:val="333333"/>
          <w:sz w:val="22"/>
          <w:szCs w:val="22"/>
        </w:rPr>
        <w:t xml:space="preserve">Training is the locksmith. </w:t>
      </w:r>
      <w:r>
        <w:rPr>
          <w:rFonts w:ascii="Georgia" w:cs="Georgia" w:eastAsia="Georgia" w:hAnsi="Georgia"/>
          <w:color w:val="333333"/>
          <w:sz w:val="22"/>
          <w:szCs w:val="22"/>
        </w:rPr>
        <w:t xml:space="preserve">It shapes the weight matrices over billions of examples.</w:t>
      </w:r>
    </w:p>
    <w:p>
      <w:pPr>
        <w:spacing w:before="80" w:after="80"/>
      </w:pPr>
      <w:r>
        <w:rPr>
          <w:rFonts w:ascii="Georgia" w:cs="Georgia" w:eastAsia="Georgia" w:hAnsi="Georgia"/>
          <w:b/>
          <w:bCs/>
          <w:color w:val="333333"/>
          <w:sz w:val="22"/>
          <w:szCs w:val="22"/>
        </w:rPr>
        <w:t xml:space="preserve">The Query matrix shapes the lock. </w:t>
      </w:r>
      <w:r>
        <w:rPr>
          <w:rFonts w:ascii="Georgia" w:cs="Georgia" w:eastAsia="Georgia" w:hAnsi="Georgia"/>
          <w:color w:val="333333"/>
          <w:sz w:val="22"/>
          <w:szCs w:val="22"/>
        </w:rPr>
        <w:t xml:space="preserve">It determines what each token "searches for."</w:t>
      </w:r>
    </w:p>
    <w:p>
      <w:pPr>
        <w:spacing w:before="80" w:after="80"/>
      </w:pPr>
      <w:r>
        <w:rPr>
          <w:rFonts w:ascii="Georgia" w:cs="Georgia" w:eastAsia="Georgia" w:hAnsi="Georgia"/>
          <w:b/>
          <w:bCs/>
          <w:color w:val="333333"/>
          <w:sz w:val="22"/>
          <w:szCs w:val="22"/>
        </w:rPr>
        <w:t xml:space="preserve">The Key matrix shapes the key. </w:t>
      </w:r>
      <w:r>
        <w:rPr>
          <w:rFonts w:ascii="Georgia" w:cs="Georgia" w:eastAsia="Georgia" w:hAnsi="Georgia"/>
          <w:color w:val="333333"/>
          <w:sz w:val="22"/>
          <w:szCs w:val="22"/>
        </w:rPr>
        <w:t xml:space="preserve">It determines what each token "advertises."</w:t>
      </w:r>
    </w:p>
    <w:p>
      <w:pPr>
        <w:spacing w:before="80" w:after="80"/>
      </w:pPr>
      <w:r>
        <w:rPr>
          <w:rFonts w:ascii="Georgia" w:cs="Georgia" w:eastAsia="Georgia" w:hAnsi="Georgia"/>
          <w:b/>
          <w:bCs/>
          <w:color w:val="333333"/>
          <w:sz w:val="22"/>
          <w:szCs w:val="22"/>
        </w:rPr>
        <w:t xml:space="preserve">The dot product tries the key in the lock. </w:t>
      </w:r>
      <w:r>
        <w:rPr>
          <w:rFonts w:ascii="Georgia" w:cs="Georgia" w:eastAsia="Georgia" w:hAnsi="Georgia"/>
          <w:color w:val="333333"/>
          <w:sz w:val="22"/>
          <w:szCs w:val="22"/>
        </w:rPr>
        <w:t xml:space="preserve">High score means it fits, low score means it does not.</w:t>
      </w:r>
    </w:p>
    <w:p>
      <w:pPr>
        <w:pBdr>
          <w:left w:val="single" w:color="E94560" w:sz="12" w:space="8"/>
        </w:pBdr>
        <w:spacing w:before="160" w:after="160"/>
        <w:ind w:left="480"/>
      </w:pPr>
      <w:r>
        <w:rPr>
          <w:rFonts w:ascii="Georgia" w:cs="Georgia" w:eastAsia="Georgia" w:hAnsi="Georgia"/>
          <w:b/>
          <w:bCs/>
          <w:color w:val="E94560"/>
          <w:sz w:val="22"/>
          <w:szCs w:val="22"/>
        </w:rPr>
        <w:t xml:space="preserve">KEY INSIGHT: </w:t>
      </w:r>
      <w:r>
        <w:rPr>
          <w:rFonts w:ascii="Georgia" w:cs="Georgia" w:eastAsia="Georgia" w:hAnsi="Georgia"/>
          <w:i/>
          <w:iCs/>
          <w:color w:val="333333"/>
          <w:sz w:val="22"/>
          <w:szCs w:val="22"/>
        </w:rPr>
        <w:t xml:space="preserve">The model is not thinking "cat is the subject of sat." The weight matrices have been shaped by training so that the numbers representing "sat-looking-for-something" and "cat-offering-something" happen to align geometrically. It is purely mechanical — but the effect, from outside, looks like understanding.</w:t>
      </w:r>
    </w:p>
    <w:p>
      <w:pPr>
        <w:pStyle w:val="Heading2"/>
        <w:spacing w:before="360" w:after="200"/>
      </w:pPr>
      <w:r>
        <w:rPr>
          <w:rFonts w:ascii="Georgia" w:cs="Georgia" w:eastAsia="Georgia" w:hAnsi="Georgia"/>
          <w:b/>
          <w:bCs/>
          <w:color w:val="1A1A2E"/>
        </w:rPr>
        <w:t xml:space="preserve">8.6 The Masking — Why Tokens Can Only Look Backward</w:t>
      </w:r>
    </w:p>
    <w:p>
      <w:pPr>
        <w:spacing w:before="80" w:after="80"/>
      </w:pPr>
      <w:r>
        <w:rPr>
          <w:rFonts w:ascii="Georgia" w:cs="Georgia" w:eastAsia="Georgia" w:hAnsi="Georgia"/>
          <w:color w:val="333333"/>
          <w:sz w:val="22"/>
          <w:szCs w:val="22"/>
        </w:rPr>
        <w:t xml:space="preserve">In a decoder-only model like GPT, each token can only attend to tokens that came before it (and itself). This is called causal masking or the attention mask. It exists because during text generation, future tokens have not been generated yet — you cannot look ahead at something that does not exist.</w:t>
      </w:r>
    </w:p>
    <w:p>
      <w:pPr>
        <w:spacing w:before="20" w:after="20"/>
        <w:ind w:left="720"/>
        <w:jc w:val="left"/>
      </w:pPr>
      <w:r>
        <w:rPr>
          <w:rFonts w:ascii="Courier New" w:cs="Courier New" w:eastAsia="Courier New" w:hAnsi="Courier New"/>
          <w:color w:val="444444"/>
          <w:sz w:val="18"/>
          <w:szCs w:val="18"/>
        </w:rPr>
        <w:t xml:space="preserve">Sentence: "The cat sat on"</w:t>
      </w:r>
    </w:p>
    <w:p>
      <w:pPr>
        <w:spacing w:before="20" w:after="20"/>
        <w:ind w:left="720"/>
        <w:jc w:val="left"/>
      </w:pPr>
      <w:r>
        <w:rPr>
          <w:rFonts w:ascii="Courier New" w:cs="Courier New" w:eastAsia="Courier New" w:hAnsi="Courier New"/>
          <w:color w:val="444444"/>
          <w:sz w:val="18"/>
          <w:szCs w:val="18"/>
        </w:rPr>
        <w:t xml:space="preserve"/>
      </w:r>
    </w:p>
    <w:p>
      <w:pPr>
        <w:spacing w:before="20" w:after="20"/>
        <w:ind w:left="720"/>
        <w:jc w:val="left"/>
      </w:pPr>
      <w:r>
        <w:rPr>
          <w:rFonts w:ascii="Courier New" w:cs="Courier New" w:eastAsia="Courier New" w:hAnsi="Courier New"/>
          <w:color w:val="444444"/>
          <w:sz w:val="18"/>
          <w:szCs w:val="18"/>
        </w:rPr>
        <w:t xml:space="preserve">  "The" can see:  [The]                &lt;- just itself</w:t>
      </w:r>
    </w:p>
    <w:p>
      <w:pPr>
        <w:spacing w:before="20" w:after="20"/>
        <w:ind w:left="720"/>
        <w:jc w:val="left"/>
      </w:pPr>
      <w:r>
        <w:rPr>
          <w:rFonts w:ascii="Courier New" w:cs="Courier New" w:eastAsia="Courier New" w:hAnsi="Courier New"/>
          <w:color w:val="444444"/>
          <w:sz w:val="18"/>
          <w:szCs w:val="18"/>
        </w:rPr>
        <w:t xml:space="preserve">  "cat" can see:  [The, cat]           &lt;- itself + past</w:t>
      </w:r>
    </w:p>
    <w:p>
      <w:pPr>
        <w:spacing w:before="20" w:after="20"/>
        <w:ind w:left="720"/>
        <w:jc w:val="left"/>
      </w:pPr>
      <w:r>
        <w:rPr>
          <w:rFonts w:ascii="Courier New" w:cs="Courier New" w:eastAsia="Courier New" w:hAnsi="Courier New"/>
          <w:color w:val="444444"/>
          <w:sz w:val="18"/>
          <w:szCs w:val="18"/>
        </w:rPr>
        <w:t xml:space="preserve">  "sat" can see:  [The, cat, sat]      &lt;- itself + past</w:t>
      </w:r>
    </w:p>
    <w:p>
      <w:pPr>
        <w:spacing w:before="20" w:after="20"/>
        <w:ind w:left="720"/>
        <w:jc w:val="left"/>
      </w:pPr>
      <w:r>
        <w:rPr>
          <w:rFonts w:ascii="Courier New" w:cs="Courier New" w:eastAsia="Courier New" w:hAnsi="Courier New"/>
          <w:color w:val="444444"/>
          <w:sz w:val="18"/>
          <w:szCs w:val="18"/>
        </w:rPr>
        <w:t xml:space="preserve">  "on"  can see:  [The, cat, sat, on]  &lt;- everything so far</w:t>
      </w:r>
    </w:p>
    <w:p>
      <w:pPr>
        <w:spacing w:before="20" w:after="20"/>
        <w:ind w:left="720"/>
        <w:jc w:val="left"/>
      </w:pPr>
      <w:r>
        <w:rPr>
          <w:rFonts w:ascii="Courier New" w:cs="Courier New" w:eastAsia="Courier New" w:hAnsi="Courier New"/>
          <w:color w:val="444444"/>
          <w:sz w:val="18"/>
          <w:szCs w:val="18"/>
        </w:rPr>
        <w:t xml:space="preserve"/>
      </w:r>
    </w:p>
    <w:p>
      <w:pPr>
        <w:spacing w:before="20" w:after="20"/>
        <w:ind w:left="720"/>
        <w:jc w:val="left"/>
      </w:pPr>
      <w:r>
        <w:rPr>
          <w:rFonts w:ascii="Courier New" w:cs="Courier New" w:eastAsia="Courier New" w:hAnsi="Courier New"/>
          <w:color w:val="444444"/>
          <w:sz w:val="18"/>
          <w:szCs w:val="18"/>
        </w:rPr>
        <w:t xml:space="preserve">Future tokens are masked out (set to -infinity before softmax,</w:t>
      </w:r>
    </w:p>
    <w:p>
      <w:pPr>
        <w:spacing w:before="20" w:after="20"/>
        <w:ind w:left="720"/>
        <w:jc w:val="left"/>
      </w:pPr>
      <w:r>
        <w:rPr>
          <w:rFonts w:ascii="Courier New" w:cs="Courier New" w:eastAsia="Courier New" w:hAnsi="Courier New"/>
          <w:color w:val="444444"/>
          <w:sz w:val="18"/>
          <w:szCs w:val="18"/>
        </w:rPr>
        <w:t xml:space="preserve">which makes their attention weight effectively 0).</w:t>
      </w:r>
    </w:p>
    <w:p>
      <w:pPr>
        <w:pStyle w:val="Heading2"/>
        <w:spacing w:before="360" w:after="200"/>
      </w:pPr>
      <w:r>
        <w:rPr>
          <w:rFonts w:ascii="Georgia" w:cs="Georgia" w:eastAsia="Georgia" w:hAnsi="Georgia"/>
          <w:b/>
          <w:bCs/>
          <w:color w:val="1A1A2E"/>
        </w:rPr>
        <w:t xml:space="preserve">8.7 Multi-Head Attention — Multiple Perspectives</w:t>
      </w:r>
    </w:p>
    <w:p>
      <w:pPr>
        <w:spacing w:before="80" w:after="80"/>
      </w:pPr>
      <w:r>
        <w:rPr>
          <w:rFonts w:ascii="Georgia" w:cs="Georgia" w:eastAsia="Georgia" w:hAnsi="Georgia"/>
          <w:color w:val="333333"/>
          <w:sz w:val="22"/>
          <w:szCs w:val="22"/>
        </w:rPr>
        <w:t xml:space="preserve">A single attention head can only focus on one relationship pattern at a time (due to softmax amplifying the highest score). GPT-2 small uses 12 attention heads running in parallel. Each head has its own Q, K, V weight matrices and learns to track different patterns:</w:t>
      </w:r>
    </w:p>
    <w:p>
      <w:pPr>
        <w:spacing w:before="20" w:after="20"/>
        <w:ind w:left="720"/>
        <w:jc w:val="left"/>
      </w:pPr>
      <w:r>
        <w:rPr>
          <w:rFonts w:ascii="Courier New" w:cs="Courier New" w:eastAsia="Courier New" w:hAnsi="Courier New"/>
          <w:color w:val="444444"/>
          <w:sz w:val="18"/>
          <w:szCs w:val="18"/>
        </w:rPr>
        <w:t xml:space="preserve">Head 1 might learn:  "verbs attend to their subjects"</w:t>
      </w:r>
    </w:p>
    <w:p>
      <w:pPr>
        <w:spacing w:before="20" w:after="20"/>
        <w:ind w:left="720"/>
        <w:jc w:val="left"/>
      </w:pPr>
      <w:r>
        <w:rPr>
          <w:rFonts w:ascii="Courier New" w:cs="Courier New" w:eastAsia="Courier New" w:hAnsi="Courier New"/>
          <w:color w:val="444444"/>
          <w:sz w:val="18"/>
          <w:szCs w:val="18"/>
        </w:rPr>
        <w:t xml:space="preserve">Head 2 might learn:  "adjectives attend to the noun they modify"</w:t>
      </w:r>
    </w:p>
    <w:p>
      <w:pPr>
        <w:spacing w:before="20" w:after="20"/>
        <w:ind w:left="720"/>
        <w:jc w:val="left"/>
      </w:pPr>
      <w:r>
        <w:rPr>
          <w:rFonts w:ascii="Courier New" w:cs="Courier New" w:eastAsia="Courier New" w:hAnsi="Courier New"/>
          <w:color w:val="444444"/>
          <w:sz w:val="18"/>
          <w:szCs w:val="18"/>
        </w:rPr>
        <w:t xml:space="preserve">Head 3 might learn:  "closing punctuation attends to opening punctuation"</w:t>
      </w:r>
    </w:p>
    <w:p>
      <w:pPr>
        <w:spacing w:before="20" w:after="20"/>
        <w:ind w:left="720"/>
        <w:jc w:val="left"/>
      </w:pPr>
      <w:r>
        <w:rPr>
          <w:rFonts w:ascii="Courier New" w:cs="Courier New" w:eastAsia="Courier New" w:hAnsi="Courier New"/>
          <w:color w:val="444444"/>
          <w:sz w:val="18"/>
          <w:szCs w:val="18"/>
        </w:rPr>
        <w:t xml:space="preserve">Head 4 might learn:  "pronouns attend to the noun they refer to"</w:t>
      </w:r>
    </w:p>
    <w:p>
      <w:pPr>
        <w:spacing w:before="20" w:after="20"/>
        <w:ind w:left="720"/>
        <w:jc w:val="left"/>
      </w:pPr>
      <w:r>
        <w:rPr>
          <w:rFonts w:ascii="Courier New" w:cs="Courier New" w:eastAsia="Courier New" w:hAnsi="Courier New"/>
          <w:color w:val="444444"/>
          <w:sz w:val="18"/>
          <w:szCs w:val="18"/>
        </w:rPr>
        <w:t xml:space="preserve">...and so on for all 12 heads.</w:t>
      </w:r>
    </w:p>
    <w:p>
      <w:pPr>
        <w:spacing w:before="20" w:after="20"/>
        <w:ind w:left="720"/>
        <w:jc w:val="left"/>
      </w:pPr>
      <w:r>
        <w:rPr>
          <w:rFonts w:ascii="Courier New" w:cs="Courier New" w:eastAsia="Courier New" w:hAnsi="Courier New"/>
          <w:color w:val="444444"/>
          <w:sz w:val="18"/>
          <w:szCs w:val="18"/>
        </w:rPr>
        <w:t xml:space="preserve"/>
      </w:r>
    </w:p>
    <w:p>
      <w:pPr>
        <w:spacing w:before="20" w:after="20"/>
        <w:ind w:left="720"/>
        <w:jc w:val="left"/>
      </w:pPr>
      <w:r>
        <w:rPr>
          <w:rFonts w:ascii="Courier New" w:cs="Courier New" w:eastAsia="Courier New" w:hAnsi="Courier New"/>
          <w:color w:val="444444"/>
          <w:sz w:val="18"/>
          <w:szCs w:val="18"/>
        </w:rPr>
        <w:t xml:space="preserve">Each head operates on a smaller slice of the 256 dims:</w:t>
      </w:r>
    </w:p>
    <w:p>
      <w:pPr>
        <w:spacing w:before="20" w:after="20"/>
        <w:ind w:left="720"/>
        <w:jc w:val="left"/>
      </w:pPr>
      <w:r>
        <w:rPr>
          <w:rFonts w:ascii="Courier New" w:cs="Courier New" w:eastAsia="Courier New" w:hAnsi="Courier New"/>
          <w:color w:val="444444"/>
          <w:sz w:val="18"/>
          <w:szCs w:val="18"/>
        </w:rPr>
        <w:t xml:space="preserve">  256 dims / 12 heads = ~21 dims per head</w:t>
      </w:r>
    </w:p>
    <w:p>
      <w:pPr>
        <w:spacing w:before="20" w:after="20"/>
        <w:ind w:left="720"/>
        <w:jc w:val="left"/>
      </w:pPr>
      <w:r>
        <w:rPr>
          <w:rFonts w:ascii="Courier New" w:cs="Courier New" w:eastAsia="Courier New" w:hAnsi="Courier New"/>
          <w:color w:val="444444"/>
          <w:sz w:val="18"/>
          <w:szCs w:val="18"/>
        </w:rPr>
        <w:t xml:space="preserve"/>
      </w:r>
    </w:p>
    <w:p>
      <w:pPr>
        <w:spacing w:before="20" w:after="20"/>
        <w:ind w:left="720"/>
        <w:jc w:val="left"/>
      </w:pPr>
      <w:r>
        <w:rPr>
          <w:rFonts w:ascii="Courier New" w:cs="Courier New" w:eastAsia="Courier New" w:hAnsi="Courier New"/>
          <w:color w:val="444444"/>
          <w:sz w:val="18"/>
          <w:szCs w:val="18"/>
        </w:rPr>
        <w:t xml:space="preserve">After all heads compute their results, the outputs</w:t>
      </w:r>
    </w:p>
    <w:p>
      <w:pPr>
        <w:spacing w:before="20" w:after="20"/>
        <w:ind w:left="720"/>
        <w:jc w:val="left"/>
      </w:pPr>
      <w:r>
        <w:rPr>
          <w:rFonts w:ascii="Courier New" w:cs="Courier New" w:eastAsia="Courier New" w:hAnsi="Courier New"/>
          <w:color w:val="444444"/>
          <w:sz w:val="18"/>
          <w:szCs w:val="18"/>
        </w:rPr>
        <w:t xml:space="preserve">are concatenated back to 256 dims.</w:t>
      </w:r>
    </w:p>
    <w:p>
      <w:pPr>
        <w:pBdr>
          <w:left w:val="single" w:color="E94560" w:sz="12" w:space="8"/>
        </w:pBdr>
        <w:spacing w:before="160" w:after="160"/>
        <w:ind w:left="480"/>
      </w:pPr>
      <w:r>
        <w:rPr>
          <w:rFonts w:ascii="Georgia" w:cs="Georgia" w:eastAsia="Georgia" w:hAnsi="Georgia"/>
          <w:b/>
          <w:bCs/>
          <w:color w:val="E94560"/>
          <w:sz w:val="22"/>
          <w:szCs w:val="22"/>
        </w:rPr>
        <w:t xml:space="preserve">KEY INSIGHT: </w:t>
      </w:r>
      <w:r>
        <w:rPr>
          <w:rFonts w:ascii="Georgia" w:cs="Georgia" w:eastAsia="Georgia" w:hAnsi="Georgia"/>
          <w:i/>
          <w:iCs/>
          <w:color w:val="333333"/>
          <w:sz w:val="22"/>
          <w:szCs w:val="22"/>
        </w:rPr>
        <w:t xml:space="preserve">Multi-head attention allows the model to simultaneously track multiple types of relationships — syntax, semantics, coreference, etc. — without any single head needing to capture everything.</w:t>
      </w:r>
    </w:p>
    <w:p>
      <w:r>
        <w:br w:type="page"/>
      </w:r>
    </w:p>
    <w:p>
      <w:pPr>
        <w:pStyle w:val="Heading1"/>
        <w:spacing w:before="360" w:after="200"/>
      </w:pPr>
      <w:r>
        <w:rPr>
          <w:rFonts w:ascii="Georgia" w:cs="Georgia" w:eastAsia="Georgia" w:hAnsi="Georgia"/>
          <w:b/>
          <w:bCs/>
          <w:color w:val="1A1A2E"/>
        </w:rPr>
        <w:t xml:space="preserve">9. The Feed-Forward Network (Thinking Deeply)</w:t>
      </w:r>
    </w:p>
    <w:p>
      <w:pPr>
        <w:spacing w:before="80" w:after="80"/>
      </w:pPr>
      <w:r>
        <w:rPr>
          <w:rFonts w:ascii="Georgia" w:cs="Georgia" w:eastAsia="Georgia" w:hAnsi="Georgia"/>
          <w:color w:val="333333"/>
          <w:sz w:val="22"/>
          <w:szCs w:val="22"/>
        </w:rPr>
        <w:t xml:space="preserve">After attention mixes information across tokens, each token passes through a feed-forward network (FFN) independently. Attention gathered context; the FFN processes what was gathered.</w:t>
      </w:r>
    </w:p>
    <w:p>
      <w:pPr>
        <w:pStyle w:val="Heading2"/>
        <w:spacing w:before="360" w:after="200"/>
      </w:pPr>
      <w:r>
        <w:rPr>
          <w:rFonts w:ascii="Georgia" w:cs="Georgia" w:eastAsia="Georgia" w:hAnsi="Georgia"/>
          <w:b/>
          <w:bCs/>
          <w:color w:val="1A1A2E"/>
        </w:rPr>
        <w:t xml:space="preserve">9.1 The Two-Layer Structure</w:t>
      </w:r>
    </w:p>
    <w:p>
      <w:pPr>
        <w:spacing w:before="80" w:after="80"/>
      </w:pPr>
      <w:r>
        <w:rPr>
          <w:rFonts w:ascii="Georgia" w:cs="Georgia" w:eastAsia="Georgia" w:hAnsi="Georgia"/>
          <w:color w:val="333333"/>
          <w:sz w:val="22"/>
          <w:szCs w:val="22"/>
        </w:rPr>
        <w:t xml:space="preserve">The FFN is two linear transformations with an activation function in between:</w:t>
      </w:r>
    </w:p>
    <w:p>
      <w:pPr>
        <w:spacing w:before="20" w:after="20"/>
        <w:ind w:left="720"/>
        <w:jc w:val="left"/>
      </w:pPr>
      <w:r>
        <w:rPr>
          <w:rFonts w:ascii="Courier New" w:cs="Courier New" w:eastAsia="Courier New" w:hAnsi="Courier New"/>
          <w:color w:val="444444"/>
          <w:sz w:val="18"/>
          <w:szCs w:val="18"/>
        </w:rPr>
        <w:t xml:space="preserve">After attention, "sat" = weighted blend of [The, cat, sat]</w:t>
      </w:r>
    </w:p>
    <w:p>
      <w:pPr>
        <w:spacing w:before="20" w:after="20"/>
        <w:ind w:left="720"/>
        <w:jc w:val="left"/>
      </w:pPr>
      <w:r>
        <w:rPr>
          <w:rFonts w:ascii="Courier New" w:cs="Courier New" w:eastAsia="Courier New" w:hAnsi="Courier New"/>
          <w:color w:val="444444"/>
          <w:sz w:val="18"/>
          <w:szCs w:val="18"/>
        </w:rPr>
        <w:t xml:space="preserve">       |</w:t>
      </w:r>
    </w:p>
    <w:p>
      <w:pPr>
        <w:spacing w:before="20" w:after="20"/>
        <w:ind w:left="720"/>
        <w:jc w:val="left"/>
      </w:pPr>
      <w:r>
        <w:rPr>
          <w:rFonts w:ascii="Courier New" w:cs="Courier New" w:eastAsia="Courier New" w:hAnsi="Courier New"/>
          <w:color w:val="444444"/>
          <w:sz w:val="18"/>
          <w:szCs w:val="18"/>
        </w:rPr>
        <w:t xml:space="preserve">       v</w:t>
      </w:r>
    </w:p>
    <w:p>
      <w:pPr>
        <w:spacing w:before="20" w:after="20"/>
        <w:ind w:left="720"/>
        <w:jc w:val="left"/>
      </w:pPr>
      <w:r>
        <w:rPr>
          <w:rFonts w:ascii="Courier New" w:cs="Courier New" w:eastAsia="Courier New" w:hAnsi="Courier New"/>
          <w:color w:val="444444"/>
          <w:sz w:val="18"/>
          <w:szCs w:val="18"/>
        </w:rPr>
        <w:t xml:space="preserve">+-----------------------------------------------+</w:t>
      </w:r>
    </w:p>
    <w:p>
      <w:pPr>
        <w:spacing w:before="20" w:after="20"/>
        <w:ind w:left="720"/>
        <w:jc w:val="left"/>
      </w:pPr>
      <w:r>
        <w:rPr>
          <w:rFonts w:ascii="Courier New" w:cs="Courier New" w:eastAsia="Courier New" w:hAnsi="Courier New"/>
          <w:color w:val="444444"/>
          <w:sz w:val="18"/>
          <w:szCs w:val="18"/>
        </w:rPr>
        <w:t xml:space="preserve">|         FEED-FORWARD NETWORK                   |</w:t>
      </w:r>
    </w:p>
    <w:p>
      <w:pPr>
        <w:spacing w:before="20" w:after="20"/>
        <w:ind w:left="720"/>
        <w:jc w:val="left"/>
      </w:pPr>
      <w:r>
        <w:rPr>
          <w:rFonts w:ascii="Courier New" w:cs="Courier New" w:eastAsia="Courier New" w:hAnsi="Courier New"/>
          <w:color w:val="444444"/>
          <w:sz w:val="18"/>
          <w:szCs w:val="18"/>
        </w:rPr>
        <w:t xml:space="preserve">|                                                |</w:t>
      </w:r>
    </w:p>
    <w:p>
      <w:pPr>
        <w:spacing w:before="20" w:after="20"/>
        <w:ind w:left="720"/>
        <w:jc w:val="left"/>
      </w:pPr>
      <w:r>
        <w:rPr>
          <w:rFonts w:ascii="Courier New" w:cs="Courier New" w:eastAsia="Courier New" w:hAnsi="Courier New"/>
          <w:color w:val="444444"/>
          <w:sz w:val="18"/>
          <w:szCs w:val="18"/>
        </w:rPr>
        <w:t xml:space="preserve">|  Layer 1: 256 dims --&gt; 1024 dims               |</w:t>
      </w:r>
    </w:p>
    <w:p>
      <w:pPr>
        <w:spacing w:before="20" w:after="20"/>
        <w:ind w:left="720"/>
        <w:jc w:val="left"/>
      </w:pPr>
      <w:r>
        <w:rPr>
          <w:rFonts w:ascii="Courier New" w:cs="Courier New" w:eastAsia="Courier New" w:hAnsi="Courier New"/>
          <w:color w:val="444444"/>
          <w:sz w:val="18"/>
          <w:szCs w:val="18"/>
        </w:rPr>
        <w:t xml:space="preserve">|           (expand 4x)                          |</w:t>
      </w:r>
    </w:p>
    <w:p>
      <w:pPr>
        <w:spacing w:before="20" w:after="20"/>
        <w:ind w:left="720"/>
        <w:jc w:val="left"/>
      </w:pPr>
      <w:r>
        <w:rPr>
          <w:rFonts w:ascii="Courier New" w:cs="Courier New" w:eastAsia="Courier New" w:hAnsi="Courier New"/>
          <w:color w:val="444444"/>
          <w:sz w:val="18"/>
          <w:szCs w:val="18"/>
        </w:rPr>
        <w:t xml:space="preserve">|           + GELU activation function            |</w:t>
      </w:r>
    </w:p>
    <w:p>
      <w:pPr>
        <w:spacing w:before="20" w:after="20"/>
        <w:ind w:left="720"/>
        <w:jc w:val="left"/>
      </w:pPr>
      <w:r>
        <w:rPr>
          <w:rFonts w:ascii="Courier New" w:cs="Courier New" w:eastAsia="Courier New" w:hAnsi="Courier New"/>
          <w:color w:val="444444"/>
          <w:sz w:val="18"/>
          <w:szCs w:val="18"/>
        </w:rPr>
        <w:t xml:space="preserve">|                                                |</w:t>
      </w:r>
    </w:p>
    <w:p>
      <w:pPr>
        <w:spacing w:before="20" w:after="20"/>
        <w:ind w:left="720"/>
        <w:jc w:val="left"/>
      </w:pPr>
      <w:r>
        <w:rPr>
          <w:rFonts w:ascii="Courier New" w:cs="Courier New" w:eastAsia="Courier New" w:hAnsi="Courier New"/>
          <w:color w:val="444444"/>
          <w:sz w:val="18"/>
          <w:szCs w:val="18"/>
        </w:rPr>
        <w:t xml:space="preserve">|  Layer 2: 1024 dims --&gt; 256 dims               |</w:t>
      </w:r>
    </w:p>
    <w:p>
      <w:pPr>
        <w:spacing w:before="20" w:after="20"/>
        <w:ind w:left="720"/>
        <w:jc w:val="left"/>
      </w:pPr>
      <w:r>
        <w:rPr>
          <w:rFonts w:ascii="Courier New" w:cs="Courier New" w:eastAsia="Courier New" w:hAnsi="Courier New"/>
          <w:color w:val="444444"/>
          <w:sz w:val="18"/>
          <w:szCs w:val="18"/>
        </w:rPr>
        <w:t xml:space="preserve">|           (compress back down)                 |</w:t>
      </w:r>
    </w:p>
    <w:p>
      <w:pPr>
        <w:spacing w:before="20" w:after="20"/>
        <w:ind w:left="720"/>
        <w:jc w:val="left"/>
      </w:pPr>
      <w:r>
        <w:rPr>
          <w:rFonts w:ascii="Courier New" w:cs="Courier New" w:eastAsia="Courier New" w:hAnsi="Courier New"/>
          <w:color w:val="444444"/>
          <w:sz w:val="18"/>
          <w:szCs w:val="18"/>
        </w:rPr>
        <w:t xml:space="preserve">+-----------------------------------------------+</w:t>
      </w:r>
    </w:p>
    <w:p>
      <w:pPr>
        <w:spacing w:before="20" w:after="20"/>
        <w:ind w:left="720"/>
        <w:jc w:val="left"/>
      </w:pPr>
      <w:r>
        <w:rPr>
          <w:rFonts w:ascii="Courier New" w:cs="Courier New" w:eastAsia="Courier New" w:hAnsi="Courier New"/>
          <w:color w:val="444444"/>
          <w:sz w:val="18"/>
          <w:szCs w:val="18"/>
        </w:rPr>
        <w:t xml:space="preserve">       |</w:t>
      </w:r>
    </w:p>
    <w:p>
      <w:pPr>
        <w:spacing w:before="20" w:after="20"/>
        <w:ind w:left="720"/>
        <w:jc w:val="left"/>
      </w:pPr>
      <w:r>
        <w:rPr>
          <w:rFonts w:ascii="Courier New" w:cs="Courier New" w:eastAsia="Courier New" w:hAnsi="Courier New"/>
          <w:color w:val="444444"/>
          <w:sz w:val="18"/>
          <w:szCs w:val="18"/>
        </w:rPr>
        <w:t xml:space="preserve">       v</w:t>
      </w:r>
    </w:p>
    <w:p>
      <w:pPr>
        <w:spacing w:before="20" w:after="20"/>
        <w:ind w:left="720"/>
        <w:jc w:val="left"/>
      </w:pPr>
      <w:r>
        <w:rPr>
          <w:rFonts w:ascii="Courier New" w:cs="Courier New" w:eastAsia="Courier New" w:hAnsi="Courier New"/>
          <w:color w:val="444444"/>
          <w:sz w:val="18"/>
          <w:szCs w:val="18"/>
        </w:rPr>
        <w:t xml:space="preserve">  "sat" vector still 256 dims,</w:t>
      </w:r>
    </w:p>
    <w:p>
      <w:pPr>
        <w:spacing w:before="20" w:after="20"/>
        <w:ind w:left="720"/>
        <w:jc w:val="left"/>
      </w:pPr>
      <w:r>
        <w:rPr>
          <w:rFonts w:ascii="Courier New" w:cs="Courier New" w:eastAsia="Courier New" w:hAnsi="Courier New"/>
          <w:color w:val="444444"/>
          <w:sz w:val="18"/>
          <w:szCs w:val="18"/>
        </w:rPr>
        <w:t xml:space="preserve">  but with deeper patterns extracted</w:t>
      </w:r>
    </w:p>
    <w:p>
      <w:pPr>
        <w:pStyle w:val="Heading2"/>
        <w:spacing w:before="360" w:after="200"/>
      </w:pPr>
      <w:r>
        <w:rPr>
          <w:rFonts w:ascii="Georgia" w:cs="Georgia" w:eastAsia="Georgia" w:hAnsi="Georgia"/>
          <w:b/>
          <w:bCs/>
          <w:color w:val="1A1A2E"/>
        </w:rPr>
        <w:t xml:space="preserve">9.2 Why Expand Then Compress?</w:t>
      </w:r>
    </w:p>
    <w:p>
      <w:pPr>
        <w:spacing w:before="80" w:after="80"/>
      </w:pPr>
      <w:r>
        <w:rPr>
          <w:rFonts w:ascii="Georgia" w:cs="Georgia" w:eastAsia="Georgia" w:hAnsi="Georgia"/>
          <w:color w:val="333333"/>
          <w:sz w:val="22"/>
          <w:szCs w:val="22"/>
        </w:rPr>
        <w:t xml:space="preserve">Expanding from 256 to 1024 dimensions projects the data into a much larger space where the model can detect complex, non-linear patterns. The activation function (GELU in GPT-2) introduces non-linearity — without it, stacking multiple linear layers would be mathematically identical to a single linear layer. Compressing back to 256 keeps only the useful patterns discovered in the larger space, discarding noise.</w:t>
      </w:r>
    </w:p>
    <w:p>
      <w:pPr>
        <w:pStyle w:val="Heading2"/>
        <w:spacing w:before="360" w:after="200"/>
      </w:pPr>
      <w:r>
        <w:rPr>
          <w:rFonts w:ascii="Georgia" w:cs="Georgia" w:eastAsia="Georgia" w:hAnsi="Georgia"/>
          <w:b/>
          <w:bCs/>
          <w:color w:val="1A1A2E"/>
        </w:rPr>
        <w:t xml:space="preserve">9.3 Attention vs. Feed-Forward — Complementary Roles</w:t>
      </w:r>
    </w:p>
    <w:p>
      <w:pPr>
        <w:spacing w:before="80" w:after="80"/>
      </w:pPr>
      <w:r>
        <w:rPr>
          <w:rFonts w:ascii="Georgia" w:cs="Georgia" w:eastAsia="Georgia" w:hAnsi="Georgia"/>
          <w:color w:val="333333"/>
          <w:sz w:val="22"/>
          <w:szCs w:val="22"/>
        </w:rPr>
        <w:t xml:space="preserve">A critical distinction: attention operates ACROSS tokens (mixing information between them), while the FFN operates on each token INDEPENDENTLY (no cross-token interaction). They are complementary:</w:t>
      </w:r>
    </w:p>
    <w:p>
      <w:pPr>
        <w:spacing w:before="20" w:after="20"/>
        <w:ind w:left="720"/>
        <w:jc w:val="left"/>
      </w:pPr>
      <w:r>
        <w:rPr>
          <w:rFonts w:ascii="Courier New" w:cs="Courier New" w:eastAsia="Courier New" w:hAnsi="Courier New"/>
          <w:color w:val="444444"/>
          <w:sz w:val="18"/>
          <w:szCs w:val="18"/>
        </w:rPr>
        <w:t xml:space="preserve">Attention:    "Let me gather context from other tokens"</w:t>
      </w:r>
    </w:p>
    <w:p>
      <w:pPr>
        <w:spacing w:before="20" w:after="20"/>
        <w:ind w:left="720"/>
        <w:jc w:val="left"/>
      </w:pPr>
      <w:r>
        <w:rPr>
          <w:rFonts w:ascii="Courier New" w:cs="Courier New" w:eastAsia="Courier New" w:hAnsi="Courier New"/>
          <w:color w:val="444444"/>
          <w:sz w:val="18"/>
          <w:szCs w:val="18"/>
        </w:rPr>
        <w:t xml:space="preserve">Feed-Forward: "Now let me think deeply about what I gathered"</w:t>
      </w:r>
    </w:p>
    <w:p>
      <w:pPr>
        <w:spacing w:before="20" w:after="20"/>
        <w:ind w:left="720"/>
        <w:jc w:val="left"/>
      </w:pPr>
      <w:r>
        <w:rPr>
          <w:rFonts w:ascii="Courier New" w:cs="Courier New" w:eastAsia="Courier New" w:hAnsi="Courier New"/>
          <w:color w:val="444444"/>
          <w:sz w:val="18"/>
          <w:szCs w:val="18"/>
        </w:rPr>
        <w:t xml:space="preserve"/>
      </w:r>
    </w:p>
    <w:p>
      <w:pPr>
        <w:spacing w:before="20" w:after="20"/>
        <w:ind w:left="720"/>
        <w:jc w:val="left"/>
      </w:pPr>
      <w:r>
        <w:rPr>
          <w:rFonts w:ascii="Courier New" w:cs="Courier New" w:eastAsia="Courier New" w:hAnsi="Courier New"/>
          <w:color w:val="444444"/>
          <w:sz w:val="18"/>
          <w:szCs w:val="18"/>
        </w:rPr>
        <w:t xml:space="preserve">Attention is like a committee meeting — everyone shares info.</w:t>
      </w:r>
    </w:p>
    <w:p>
      <w:pPr>
        <w:spacing w:before="20" w:after="20"/>
        <w:ind w:left="720"/>
        <w:jc w:val="left"/>
      </w:pPr>
      <w:r>
        <w:rPr>
          <w:rFonts w:ascii="Courier New" w:cs="Courier New" w:eastAsia="Courier New" w:hAnsi="Courier New"/>
          <w:color w:val="444444"/>
          <w:sz w:val="18"/>
          <w:szCs w:val="18"/>
        </w:rPr>
        <w:t xml:space="preserve">FFN is like going back to your desk to process your notes.</w:t>
      </w:r>
    </w:p>
    <w:p>
      <w:pPr>
        <w:pBdr>
          <w:left w:val="single" w:color="E94560" w:sz="12" w:space="8"/>
        </w:pBdr>
        <w:spacing w:before="160" w:after="160"/>
        <w:ind w:left="480"/>
      </w:pPr>
      <w:r>
        <w:rPr>
          <w:rFonts w:ascii="Georgia" w:cs="Georgia" w:eastAsia="Georgia" w:hAnsi="Georgia"/>
          <w:b/>
          <w:bCs/>
          <w:color w:val="E94560"/>
          <w:sz w:val="22"/>
          <w:szCs w:val="22"/>
        </w:rPr>
        <w:t xml:space="preserve">KEY INSIGHT: </w:t>
      </w:r>
      <w:r>
        <w:rPr>
          <w:rFonts w:ascii="Georgia" w:cs="Georgia" w:eastAsia="Georgia" w:hAnsi="Georgia"/>
          <w:i/>
          <w:iCs/>
          <w:color w:val="333333"/>
          <w:sz w:val="22"/>
          <w:szCs w:val="22"/>
        </w:rPr>
        <w:t xml:space="preserve">Most of a transformer's parameters live in the FFN layers, not in attention. In GPT-2 small, each block's FFN has 256 x 1024 + 1024 x 256 = ~524K parameters, while the attention Q/K/V matrices combined are ~197K. The FFN is where the bulk of the model's learned knowledge is stored.</w:t>
      </w:r>
    </w:p>
    <w:p>
      <w:r>
        <w:br w:type="page"/>
      </w:r>
    </w:p>
    <w:p>
      <w:pPr>
        <w:pStyle w:val="Heading1"/>
        <w:spacing w:before="360" w:after="200"/>
      </w:pPr>
      <w:r>
        <w:rPr>
          <w:rFonts w:ascii="Georgia" w:cs="Georgia" w:eastAsia="Georgia" w:hAnsi="Georgia"/>
          <w:b/>
          <w:bCs/>
          <w:color w:val="1A1A2E"/>
        </w:rPr>
        <w:t xml:space="preserve">10. Residual Connections and Layer Normalization</w:t>
      </w:r>
    </w:p>
    <w:p>
      <w:pPr>
        <w:spacing w:before="80" w:after="80"/>
      </w:pPr>
      <w:r>
        <w:rPr>
          <w:rFonts w:ascii="Georgia" w:cs="Georgia" w:eastAsia="Georgia" w:hAnsi="Georgia"/>
          <w:color w:val="333333"/>
          <w:sz w:val="22"/>
          <w:szCs w:val="22"/>
        </w:rPr>
        <w:t xml:space="preserve">Two additional mechanisms exist inside every transformer block. They are not glamorous, but without them deep transformers would be impossible to train.</w:t>
      </w:r>
    </w:p>
    <w:p>
      <w:pPr>
        <w:pStyle w:val="Heading2"/>
        <w:spacing w:before="360" w:after="200"/>
      </w:pPr>
      <w:r>
        <w:rPr>
          <w:rFonts w:ascii="Georgia" w:cs="Georgia" w:eastAsia="Georgia" w:hAnsi="Georgia"/>
          <w:b/>
          <w:bCs/>
          <w:color w:val="1A1A2E"/>
        </w:rPr>
        <w:t xml:space="preserve">10.1 Residual (Skip) Connections</w:t>
      </w:r>
    </w:p>
    <w:p>
      <w:pPr>
        <w:spacing w:before="80" w:after="80"/>
      </w:pPr>
      <w:r>
        <w:rPr>
          <w:rFonts w:ascii="Georgia" w:cs="Georgia" w:eastAsia="Georgia" w:hAnsi="Georgia"/>
          <w:color w:val="333333"/>
          <w:sz w:val="22"/>
          <w:szCs w:val="22"/>
        </w:rPr>
        <w:t xml:space="preserve">A residual connection adds the input of a sub-layer back to its output. The complete flow inside one transformer block looks like this:</w:t>
      </w:r>
    </w:p>
    <w:p>
      <w:pPr>
        <w:spacing w:before="20" w:after="20"/>
        <w:ind w:left="720"/>
        <w:jc w:val="left"/>
      </w:pPr>
      <w:r>
        <w:rPr>
          <w:rFonts w:ascii="Courier New" w:cs="Courier New" w:eastAsia="Courier New" w:hAnsi="Courier New"/>
          <w:color w:val="444444"/>
          <w:sz w:val="18"/>
          <w:szCs w:val="18"/>
        </w:rPr>
        <w:t xml:space="preserve">Input --------------------------------+</w:t>
      </w:r>
    </w:p>
    <w:p>
      <w:pPr>
        <w:spacing w:before="20" w:after="20"/>
        <w:ind w:left="720"/>
        <w:jc w:val="left"/>
      </w:pPr>
      <w:r>
        <w:rPr>
          <w:rFonts w:ascii="Courier New" w:cs="Courier New" w:eastAsia="Courier New" w:hAnsi="Courier New"/>
          <w:color w:val="444444"/>
          <w:sz w:val="18"/>
          <w:szCs w:val="18"/>
        </w:rPr>
        <w:t xml:space="preserve">   |                                  | (skip connection)</w:t>
      </w:r>
    </w:p>
    <w:p>
      <w:pPr>
        <w:spacing w:before="20" w:after="20"/>
        <w:ind w:left="720"/>
        <w:jc w:val="left"/>
      </w:pPr>
      <w:r>
        <w:rPr>
          <w:rFonts w:ascii="Courier New" w:cs="Courier New" w:eastAsia="Courier New" w:hAnsi="Courier New"/>
          <w:color w:val="444444"/>
          <w:sz w:val="18"/>
          <w:szCs w:val="18"/>
        </w:rPr>
        <w:t xml:space="preserve">   v                                  |</w:t>
      </w:r>
    </w:p>
    <w:p>
      <w:pPr>
        <w:spacing w:before="20" w:after="20"/>
        <w:ind w:left="720"/>
        <w:jc w:val="left"/>
      </w:pPr>
      <w:r>
        <w:rPr>
          <w:rFonts w:ascii="Courier New" w:cs="Courier New" w:eastAsia="Courier New" w:hAnsi="Courier New"/>
          <w:color w:val="444444"/>
          <w:sz w:val="18"/>
          <w:szCs w:val="18"/>
        </w:rPr>
        <w:t xml:space="preserve"> Attention                            |</w:t>
      </w:r>
    </w:p>
    <w:p>
      <w:pPr>
        <w:spacing w:before="20" w:after="20"/>
        <w:ind w:left="720"/>
        <w:jc w:val="left"/>
      </w:pPr>
      <w:r>
        <w:rPr>
          <w:rFonts w:ascii="Courier New" w:cs="Courier New" w:eastAsia="Courier New" w:hAnsi="Courier New"/>
          <w:color w:val="444444"/>
          <w:sz w:val="18"/>
          <w:szCs w:val="18"/>
        </w:rPr>
        <w:t xml:space="preserve">   |                                  |</w:t>
      </w:r>
    </w:p>
    <w:p>
      <w:pPr>
        <w:spacing w:before="20" w:after="20"/>
        <w:ind w:left="720"/>
        <w:jc w:val="left"/>
      </w:pPr>
      <w:r>
        <w:rPr>
          <w:rFonts w:ascii="Courier New" w:cs="Courier New" w:eastAsia="Courier New" w:hAnsi="Courier New"/>
          <w:color w:val="444444"/>
          <w:sz w:val="18"/>
          <w:szCs w:val="18"/>
        </w:rPr>
        <w:t xml:space="preserve">   v                                  |</w:t>
      </w:r>
    </w:p>
    <w:p>
      <w:pPr>
        <w:spacing w:before="20" w:after="20"/>
        <w:ind w:left="720"/>
        <w:jc w:val="left"/>
      </w:pPr>
      <w:r>
        <w:rPr>
          <w:rFonts w:ascii="Courier New" w:cs="Courier New" w:eastAsia="Courier New" w:hAnsi="Courier New"/>
          <w:color w:val="444444"/>
          <w:sz w:val="18"/>
          <w:szCs w:val="18"/>
        </w:rPr>
        <w:t xml:space="preserve"> ADD &lt;--------------------------------+  &lt;- add original input back</w:t>
      </w:r>
    </w:p>
    <w:p>
      <w:pPr>
        <w:spacing w:before="20" w:after="20"/>
        <w:ind w:left="720"/>
        <w:jc w:val="left"/>
      </w:pPr>
      <w:r>
        <w:rPr>
          <w:rFonts w:ascii="Courier New" w:cs="Courier New" w:eastAsia="Courier New" w:hAnsi="Courier New"/>
          <w:color w:val="444444"/>
          <w:sz w:val="18"/>
          <w:szCs w:val="18"/>
        </w:rPr>
        <w:t xml:space="preserve">   |</w:t>
      </w:r>
    </w:p>
    <w:p>
      <w:pPr>
        <w:spacing w:before="20" w:after="20"/>
        <w:ind w:left="720"/>
        <w:jc w:val="left"/>
      </w:pPr>
      <w:r>
        <w:rPr>
          <w:rFonts w:ascii="Courier New" w:cs="Courier New" w:eastAsia="Courier New" w:hAnsi="Courier New"/>
          <w:color w:val="444444"/>
          <w:sz w:val="18"/>
          <w:szCs w:val="18"/>
        </w:rPr>
        <w:t xml:space="preserve">   v</w:t>
      </w:r>
    </w:p>
    <w:p>
      <w:pPr>
        <w:spacing w:before="20" w:after="20"/>
        <w:ind w:left="720"/>
        <w:jc w:val="left"/>
      </w:pPr>
      <w:r>
        <w:rPr>
          <w:rFonts w:ascii="Courier New" w:cs="Courier New" w:eastAsia="Courier New" w:hAnsi="Courier New"/>
          <w:color w:val="444444"/>
          <w:sz w:val="18"/>
          <w:szCs w:val="18"/>
        </w:rPr>
        <w:t xml:space="preserve"> Layer Norm                              &lt;- normalize numbers</w:t>
      </w:r>
    </w:p>
    <w:p>
      <w:pPr>
        <w:spacing w:before="20" w:after="20"/>
        <w:ind w:left="720"/>
        <w:jc w:val="left"/>
      </w:pPr>
      <w:r>
        <w:rPr>
          <w:rFonts w:ascii="Courier New" w:cs="Courier New" w:eastAsia="Courier New" w:hAnsi="Courier New"/>
          <w:color w:val="444444"/>
          <w:sz w:val="18"/>
          <w:szCs w:val="18"/>
        </w:rPr>
        <w:t xml:space="preserve">   |</w:t>
      </w:r>
    </w:p>
    <w:p>
      <w:pPr>
        <w:spacing w:before="20" w:after="20"/>
        <w:ind w:left="720"/>
        <w:jc w:val="left"/>
      </w:pPr>
      <w:r>
        <w:rPr>
          <w:rFonts w:ascii="Courier New" w:cs="Courier New" w:eastAsia="Courier New" w:hAnsi="Courier New"/>
          <w:color w:val="444444"/>
          <w:sz w:val="18"/>
          <w:szCs w:val="18"/>
        </w:rPr>
        <w:t xml:space="preserve">   --------------------------------+</w:t>
      </w:r>
    </w:p>
    <w:p>
      <w:pPr>
        <w:spacing w:before="20" w:after="20"/>
        <w:ind w:left="720"/>
        <w:jc w:val="left"/>
      </w:pPr>
      <w:r>
        <w:rPr>
          <w:rFonts w:ascii="Courier New" w:cs="Courier New" w:eastAsia="Courier New" w:hAnsi="Courier New"/>
          <w:color w:val="444444"/>
          <w:sz w:val="18"/>
          <w:szCs w:val="18"/>
        </w:rPr>
        <w:t xml:space="preserve">   |                               | (another skip connection)</w:t>
      </w:r>
    </w:p>
    <w:p>
      <w:pPr>
        <w:spacing w:before="20" w:after="20"/>
        <w:ind w:left="720"/>
        <w:jc w:val="left"/>
      </w:pPr>
      <w:r>
        <w:rPr>
          <w:rFonts w:ascii="Courier New" w:cs="Courier New" w:eastAsia="Courier New" w:hAnsi="Courier New"/>
          <w:color w:val="444444"/>
          <w:sz w:val="18"/>
          <w:szCs w:val="18"/>
        </w:rPr>
        <w:t xml:space="preserve">   v                               |</w:t>
      </w:r>
    </w:p>
    <w:p>
      <w:pPr>
        <w:spacing w:before="20" w:after="20"/>
        <w:ind w:left="720"/>
        <w:jc w:val="left"/>
      </w:pPr>
      <w:r>
        <w:rPr>
          <w:rFonts w:ascii="Courier New" w:cs="Courier New" w:eastAsia="Courier New" w:hAnsi="Courier New"/>
          <w:color w:val="444444"/>
          <w:sz w:val="18"/>
          <w:szCs w:val="18"/>
        </w:rPr>
        <w:t xml:space="preserve"> Feed-Forward                      |</w:t>
      </w:r>
    </w:p>
    <w:p>
      <w:pPr>
        <w:spacing w:before="20" w:after="20"/>
        <w:ind w:left="720"/>
        <w:jc w:val="left"/>
      </w:pPr>
      <w:r>
        <w:rPr>
          <w:rFonts w:ascii="Courier New" w:cs="Courier New" w:eastAsia="Courier New" w:hAnsi="Courier New"/>
          <w:color w:val="444444"/>
          <w:sz w:val="18"/>
          <w:szCs w:val="18"/>
        </w:rPr>
        <w:t xml:space="preserve">   |                               |</w:t>
      </w:r>
    </w:p>
    <w:p>
      <w:pPr>
        <w:spacing w:before="20" w:after="20"/>
        <w:ind w:left="720"/>
        <w:jc w:val="left"/>
      </w:pPr>
      <w:r>
        <w:rPr>
          <w:rFonts w:ascii="Courier New" w:cs="Courier New" w:eastAsia="Courier New" w:hAnsi="Courier New"/>
          <w:color w:val="444444"/>
          <w:sz w:val="18"/>
          <w:szCs w:val="18"/>
        </w:rPr>
        <w:t xml:space="preserve">   v                               |</w:t>
      </w:r>
    </w:p>
    <w:p>
      <w:pPr>
        <w:spacing w:before="20" w:after="20"/>
        <w:ind w:left="720"/>
        <w:jc w:val="left"/>
      </w:pPr>
      <w:r>
        <w:rPr>
          <w:rFonts w:ascii="Courier New" w:cs="Courier New" w:eastAsia="Courier New" w:hAnsi="Courier New"/>
          <w:color w:val="444444"/>
          <w:sz w:val="18"/>
          <w:szCs w:val="18"/>
        </w:rPr>
        <w:t xml:space="preserve"> ADD &lt;-----------------------------+</w:t>
      </w:r>
    </w:p>
    <w:p>
      <w:pPr>
        <w:spacing w:before="20" w:after="20"/>
        <w:ind w:left="720"/>
        <w:jc w:val="left"/>
      </w:pPr>
      <w:r>
        <w:rPr>
          <w:rFonts w:ascii="Courier New" w:cs="Courier New" w:eastAsia="Courier New" w:hAnsi="Courier New"/>
          <w:color w:val="444444"/>
          <w:sz w:val="18"/>
          <w:szCs w:val="18"/>
        </w:rPr>
        <w:t xml:space="preserve">   |</w:t>
      </w:r>
    </w:p>
    <w:p>
      <w:pPr>
        <w:spacing w:before="20" w:after="20"/>
        <w:ind w:left="720"/>
        <w:jc w:val="left"/>
      </w:pPr>
      <w:r>
        <w:rPr>
          <w:rFonts w:ascii="Courier New" w:cs="Courier New" w:eastAsia="Courier New" w:hAnsi="Courier New"/>
          <w:color w:val="444444"/>
          <w:sz w:val="18"/>
          <w:szCs w:val="18"/>
        </w:rPr>
        <w:t xml:space="preserve">   v</w:t>
      </w:r>
    </w:p>
    <w:p>
      <w:pPr>
        <w:spacing w:before="20" w:after="20"/>
        <w:ind w:left="720"/>
        <w:jc w:val="left"/>
      </w:pPr>
      <w:r>
        <w:rPr>
          <w:rFonts w:ascii="Courier New" w:cs="Courier New" w:eastAsia="Courier New" w:hAnsi="Courier New"/>
          <w:color w:val="444444"/>
          <w:sz w:val="18"/>
          <w:szCs w:val="18"/>
        </w:rPr>
        <w:t xml:space="preserve"> Layer Norm</w:t>
      </w:r>
    </w:p>
    <w:p>
      <w:pPr>
        <w:spacing w:before="20" w:after="20"/>
        <w:ind w:left="720"/>
        <w:jc w:val="left"/>
      </w:pPr>
      <w:r>
        <w:rPr>
          <w:rFonts w:ascii="Courier New" w:cs="Courier New" w:eastAsia="Courier New" w:hAnsi="Courier New"/>
          <w:color w:val="444444"/>
          <w:sz w:val="18"/>
          <w:szCs w:val="18"/>
        </w:rPr>
        <w:t xml:space="preserve">   |</w:t>
      </w:r>
    </w:p>
    <w:p>
      <w:pPr>
        <w:spacing w:before="20" w:after="20"/>
        <w:ind w:left="720"/>
        <w:jc w:val="left"/>
      </w:pPr>
      <w:r>
        <w:rPr>
          <w:rFonts w:ascii="Courier New" w:cs="Courier New" w:eastAsia="Courier New" w:hAnsi="Courier New"/>
          <w:color w:val="444444"/>
          <w:sz w:val="18"/>
          <w:szCs w:val="18"/>
        </w:rPr>
        <w:t xml:space="preserve">   v</w:t>
      </w:r>
    </w:p>
    <w:p>
      <w:pPr>
        <w:spacing w:before="20" w:after="20"/>
        <w:ind w:left="720"/>
        <w:jc w:val="left"/>
      </w:pPr>
      <w:r>
        <w:rPr>
          <w:rFonts w:ascii="Courier New" w:cs="Courier New" w:eastAsia="Courier New" w:hAnsi="Courier New"/>
          <w:color w:val="444444"/>
          <w:sz w:val="18"/>
          <w:szCs w:val="18"/>
        </w:rPr>
        <w:t xml:space="preserve"> Output (same shape: [8, 4, 256])</w:t>
      </w:r>
    </w:p>
    <w:p>
      <w:pPr>
        <w:spacing w:before="80" w:after="80"/>
      </w:pPr>
      <w:r>
        <w:rPr>
          <w:rFonts w:ascii="Georgia" w:cs="Georgia" w:eastAsia="Georgia" w:hAnsi="Georgia"/>
          <w:color w:val="333333"/>
          <w:sz w:val="22"/>
          <w:szCs w:val="22"/>
        </w:rPr>
        <w:t xml:space="preserve">Why add the input back? Deep networks suffer from the vanishing gradient problem — by the time backpropagation reaches early layers through dozens of transformations, the learning signal is nearly zero. Skip connections give gradients a direct highway back to earlier layers. The practical effect: even if a layer learns nothing useful, it at least passes the original signal through unchanged. The model can never do worse than the identity function.</w:t>
      </w:r>
    </w:p>
    <w:p>
      <w:pPr>
        <w:pStyle w:val="Heading2"/>
        <w:spacing w:before="360" w:after="200"/>
      </w:pPr>
      <w:r>
        <w:rPr>
          <w:rFonts w:ascii="Georgia" w:cs="Georgia" w:eastAsia="Georgia" w:hAnsi="Georgia"/>
          <w:b/>
          <w:bCs/>
          <w:color w:val="1A1A2E"/>
        </w:rPr>
        <w:t xml:space="preserve">10.2 Layer Normalization</w:t>
      </w:r>
    </w:p>
    <w:p>
      <w:pPr>
        <w:spacing w:before="80" w:after="80"/>
      </w:pPr>
      <w:r>
        <w:rPr>
          <w:rFonts w:ascii="Georgia" w:cs="Georgia" w:eastAsia="Georgia" w:hAnsi="Georgia"/>
          <w:color w:val="333333"/>
          <w:sz w:val="22"/>
          <w:szCs w:val="22"/>
        </w:rPr>
        <w:t xml:space="preserve">Layer normalization keeps the numbers in a reasonable range after each sub-layer. Without it, values would explode or vanish as they pass through dozens of layers. It works by normalizing each vector to have mean 0 and standard deviation 1, then applying a learned scale and shift.</w:t>
      </w:r>
    </w:p>
    <w:p>
      <w:pPr>
        <w:spacing w:before="80" w:after="80"/>
      </w:pPr>
      <w:r>
        <w:rPr>
          <w:rFonts w:ascii="Georgia" w:cs="Georgia" w:eastAsia="Georgia" w:hAnsi="Georgia"/>
          <w:color w:val="333333"/>
          <w:sz w:val="22"/>
          <w:szCs w:val="22"/>
        </w:rPr>
        <w:t xml:space="preserve">GPT-2 uses "pre-norm" placement (normalize before attention and before FFN), which has been found to train more stably than the original transformer's "post-norm" placement.</w:t>
      </w:r>
    </w:p>
    <w:p>
      <w:pPr>
        <w:pBdr>
          <w:left w:val="single" w:color="E94560" w:sz="12" w:space="8"/>
        </w:pBdr>
        <w:spacing w:before="160" w:after="160"/>
        <w:ind w:left="480"/>
      </w:pPr>
      <w:r>
        <w:rPr>
          <w:rFonts w:ascii="Georgia" w:cs="Georgia" w:eastAsia="Georgia" w:hAnsi="Georgia"/>
          <w:b/>
          <w:bCs/>
          <w:color w:val="E94560"/>
          <w:sz w:val="22"/>
          <w:szCs w:val="22"/>
        </w:rPr>
        <w:t xml:space="preserve">KEY INSIGHT: </w:t>
      </w:r>
      <w:r>
        <w:rPr>
          <w:rFonts w:ascii="Georgia" w:cs="Georgia" w:eastAsia="Georgia" w:hAnsi="Georgia"/>
          <w:i/>
          <w:iCs/>
          <w:color w:val="333333"/>
          <w:sz w:val="22"/>
          <w:szCs w:val="22"/>
        </w:rPr>
        <w:t xml:space="preserve">Residual connections and layer normalization are what make it possible to stack 12, 48, or even 96 transformer blocks without the training process collapsing. They are infrastructure — not the intelligence, but the plumbing that lets the intelligence exist.</w:t>
      </w:r>
    </w:p>
    <w:p>
      <w:r>
        <w:br w:type="page"/>
      </w:r>
    </w:p>
    <w:p>
      <w:pPr>
        <w:pStyle w:val="Heading1"/>
        <w:spacing w:before="360" w:after="200"/>
      </w:pPr>
      <w:r>
        <w:rPr>
          <w:rFonts w:ascii="Georgia" w:cs="Georgia" w:eastAsia="Georgia" w:hAnsi="Georgia"/>
          <w:b/>
          <w:bCs/>
          <w:color w:val="1A1A2E"/>
        </w:rPr>
        <w:t xml:space="preserve">11. Stacking Blocks and Generating Output</w:t>
      </w:r>
    </w:p>
    <w:p>
      <w:pPr>
        <w:pStyle w:val="Heading2"/>
        <w:spacing w:before="360" w:after="200"/>
      </w:pPr>
      <w:r>
        <w:rPr>
          <w:rFonts w:ascii="Georgia" w:cs="Georgia" w:eastAsia="Georgia" w:hAnsi="Georgia"/>
          <w:b/>
          <w:bCs/>
          <w:color w:val="1A1A2E"/>
        </w:rPr>
        <w:t xml:space="preserve">11.1 Each Block Builds Deeper Understanding</w:t>
      </w:r>
    </w:p>
    <w:p>
      <w:pPr>
        <w:spacing w:before="80" w:after="80"/>
      </w:pPr>
      <w:r>
        <w:rPr>
          <w:rFonts w:ascii="Georgia" w:cs="Georgia" w:eastAsia="Georgia" w:hAnsi="Georgia"/>
          <w:color w:val="333333"/>
          <w:sz w:val="22"/>
          <w:szCs w:val="22"/>
        </w:rPr>
        <w:t xml:space="preserve">The complete transformer block (attention + FFN + residuals + norms) repeats N times. Each repetition operates on the output of the previous block, building progressively deeper representations:</w:t>
      </w:r>
    </w:p>
    <w:p>
      <w:pPr>
        <w:spacing w:before="20" w:after="20"/>
        <w:ind w:left="720"/>
        <w:jc w:val="left"/>
      </w:pPr>
      <w:r>
        <w:rPr>
          <w:rFonts w:ascii="Courier New" w:cs="Courier New" w:eastAsia="Courier New" w:hAnsi="Courier New"/>
          <w:color w:val="444444"/>
          <w:sz w:val="18"/>
          <w:szCs w:val="18"/>
        </w:rPr>
        <w:t xml:space="preserve">Input embeddings [8, 4, 256]</w:t>
      </w:r>
    </w:p>
    <w:p>
      <w:pPr>
        <w:spacing w:before="20" w:after="20"/>
        <w:ind w:left="720"/>
        <w:jc w:val="left"/>
      </w:pPr>
      <w:r>
        <w:rPr>
          <w:rFonts w:ascii="Courier New" w:cs="Courier New" w:eastAsia="Courier New" w:hAnsi="Courier New"/>
          <w:color w:val="444444"/>
          <w:sz w:val="18"/>
          <w:szCs w:val="18"/>
        </w:rPr>
        <w:t xml:space="preserve">       |</w:t>
      </w:r>
    </w:p>
    <w:p>
      <w:pPr>
        <w:spacing w:before="20" w:after="20"/>
        <w:ind w:left="720"/>
        <w:jc w:val="left"/>
      </w:pPr>
      <w:r>
        <w:rPr>
          <w:rFonts w:ascii="Courier New" w:cs="Courier New" w:eastAsia="Courier New" w:hAnsi="Courier New"/>
          <w:color w:val="444444"/>
          <w:sz w:val="18"/>
          <w:szCs w:val="18"/>
        </w:rPr>
        <w:t xml:space="preserve">  Block 1:   shallow patterns</w:t>
      </w:r>
    </w:p>
    <w:p>
      <w:pPr>
        <w:spacing w:before="20" w:after="20"/>
        <w:ind w:left="720"/>
        <w:jc w:val="left"/>
      </w:pPr>
      <w:r>
        <w:rPr>
          <w:rFonts w:ascii="Courier New" w:cs="Courier New" w:eastAsia="Courier New" w:hAnsi="Courier New"/>
          <w:color w:val="444444"/>
          <w:sz w:val="18"/>
          <w:szCs w:val="18"/>
        </w:rPr>
        <w:t xml:space="preserve">             ("sat" is near "cat")</w:t>
      </w:r>
    </w:p>
    <w:p>
      <w:pPr>
        <w:spacing w:before="20" w:after="20"/>
        <w:ind w:left="720"/>
        <w:jc w:val="left"/>
      </w:pPr>
      <w:r>
        <w:rPr>
          <w:rFonts w:ascii="Courier New" w:cs="Courier New" w:eastAsia="Courier New" w:hAnsi="Courier New"/>
          <w:color w:val="444444"/>
          <w:sz w:val="18"/>
          <w:szCs w:val="18"/>
        </w:rPr>
        <w:t xml:space="preserve">       |</w:t>
      </w:r>
    </w:p>
    <w:p>
      <w:pPr>
        <w:spacing w:before="20" w:after="20"/>
        <w:ind w:left="720"/>
        <w:jc w:val="left"/>
      </w:pPr>
      <w:r>
        <w:rPr>
          <w:rFonts w:ascii="Courier New" w:cs="Courier New" w:eastAsia="Courier New" w:hAnsi="Courier New"/>
          <w:color w:val="444444"/>
          <w:sz w:val="18"/>
          <w:szCs w:val="18"/>
        </w:rPr>
        <w:t xml:space="preserve">  Block 2:   medium patterns</w:t>
      </w:r>
    </w:p>
    <w:p>
      <w:pPr>
        <w:spacing w:before="20" w:after="20"/>
        <w:ind w:left="720"/>
        <w:jc w:val="left"/>
      </w:pPr>
      <w:r>
        <w:rPr>
          <w:rFonts w:ascii="Courier New" w:cs="Courier New" w:eastAsia="Courier New" w:hAnsi="Courier New"/>
          <w:color w:val="444444"/>
          <w:sz w:val="18"/>
          <w:szCs w:val="18"/>
        </w:rPr>
        <w:t xml:space="preserve">             ("cat sat" is a subject-verb pair)</w:t>
      </w:r>
    </w:p>
    <w:p>
      <w:pPr>
        <w:spacing w:before="20" w:after="20"/>
        <w:ind w:left="720"/>
        <w:jc w:val="left"/>
      </w:pPr>
      <w:r>
        <w:rPr>
          <w:rFonts w:ascii="Courier New" w:cs="Courier New" w:eastAsia="Courier New" w:hAnsi="Courier New"/>
          <w:color w:val="444444"/>
          <w:sz w:val="18"/>
          <w:szCs w:val="18"/>
        </w:rPr>
        <w:t xml:space="preserve">       |</w:t>
      </w:r>
    </w:p>
    <w:p>
      <w:pPr>
        <w:spacing w:before="20" w:after="20"/>
        <w:ind w:left="720"/>
        <w:jc w:val="left"/>
      </w:pPr>
      <w:r>
        <w:rPr>
          <w:rFonts w:ascii="Courier New" w:cs="Courier New" w:eastAsia="Courier New" w:hAnsi="Courier New"/>
          <w:color w:val="444444"/>
          <w:sz w:val="18"/>
          <w:szCs w:val="18"/>
        </w:rPr>
        <w:t xml:space="preserve">  Block 3:   deeper patterns</w:t>
      </w:r>
    </w:p>
    <w:p>
      <w:pPr>
        <w:spacing w:before="20" w:after="20"/>
        <w:ind w:left="720"/>
        <w:jc w:val="left"/>
      </w:pPr>
      <w:r>
        <w:rPr>
          <w:rFonts w:ascii="Courier New" w:cs="Courier New" w:eastAsia="Courier New" w:hAnsi="Courier New"/>
          <w:color w:val="444444"/>
          <w:sz w:val="18"/>
          <w:szCs w:val="18"/>
        </w:rPr>
        <w:t xml:space="preserve">             (subject-verb agreement, tense)</w:t>
      </w:r>
    </w:p>
    <w:p>
      <w:pPr>
        <w:spacing w:before="20" w:after="20"/>
        <w:ind w:left="720"/>
        <w:jc w:val="left"/>
      </w:pPr>
      <w:r>
        <w:rPr>
          <w:rFonts w:ascii="Courier New" w:cs="Courier New" w:eastAsia="Courier New" w:hAnsi="Courier New"/>
          <w:color w:val="444444"/>
          <w:sz w:val="18"/>
          <w:szCs w:val="18"/>
        </w:rPr>
        <w:t xml:space="preserve">       |</w:t>
      </w:r>
    </w:p>
    <w:p>
      <w:pPr>
        <w:spacing w:before="20" w:after="20"/>
        <w:ind w:left="720"/>
        <w:jc w:val="left"/>
      </w:pPr>
      <w:r>
        <w:rPr>
          <w:rFonts w:ascii="Courier New" w:cs="Courier New" w:eastAsia="Courier New" w:hAnsi="Courier New"/>
          <w:color w:val="444444"/>
          <w:sz w:val="18"/>
          <w:szCs w:val="18"/>
        </w:rPr>
        <w:t xml:space="preserve">      ...</w:t>
      </w:r>
    </w:p>
    <w:p>
      <w:pPr>
        <w:spacing w:before="20" w:after="20"/>
        <w:ind w:left="720"/>
        <w:jc w:val="left"/>
      </w:pPr>
      <w:r>
        <w:rPr>
          <w:rFonts w:ascii="Courier New" w:cs="Courier New" w:eastAsia="Courier New" w:hAnsi="Courier New"/>
          <w:color w:val="444444"/>
          <w:sz w:val="18"/>
          <w:szCs w:val="18"/>
        </w:rPr>
        <w:t xml:space="preserve">       |</w:t>
      </w:r>
    </w:p>
    <w:p>
      <w:pPr>
        <w:spacing w:before="20" w:after="20"/>
        <w:ind w:left="720"/>
        <w:jc w:val="left"/>
      </w:pPr>
      <w:r>
        <w:rPr>
          <w:rFonts w:ascii="Courier New" w:cs="Courier New" w:eastAsia="Courier New" w:hAnsi="Courier New"/>
          <w:color w:val="444444"/>
          <w:sz w:val="18"/>
          <w:szCs w:val="18"/>
        </w:rPr>
        <w:t xml:space="preserve">  Block 12:  deep abstractions</w:t>
      </w:r>
    </w:p>
    <w:p>
      <w:pPr>
        <w:spacing w:before="20" w:after="20"/>
        <w:ind w:left="720"/>
        <w:jc w:val="left"/>
      </w:pPr>
      <w:r>
        <w:rPr>
          <w:rFonts w:ascii="Courier New" w:cs="Courier New" w:eastAsia="Courier New" w:hAnsi="Courier New"/>
          <w:color w:val="444444"/>
          <w:sz w:val="18"/>
          <w:szCs w:val="18"/>
        </w:rPr>
        <w:t xml:space="preserve">             (narrative coherence, topic tracking)</w:t>
      </w:r>
    </w:p>
    <w:p>
      <w:pPr>
        <w:spacing w:before="20" w:after="20"/>
        <w:ind w:left="720"/>
        <w:jc w:val="left"/>
      </w:pPr>
      <w:r>
        <w:rPr>
          <w:rFonts w:ascii="Courier New" w:cs="Courier New" w:eastAsia="Courier New" w:hAnsi="Courier New"/>
          <w:color w:val="444444"/>
          <w:sz w:val="18"/>
          <w:szCs w:val="18"/>
        </w:rPr>
        <w:t xml:space="preserve">       |</w:t>
      </w:r>
    </w:p>
    <w:p>
      <w:pPr>
        <w:spacing w:before="20" w:after="20"/>
        <w:ind w:left="720"/>
        <w:jc w:val="left"/>
      </w:pPr>
      <w:r>
        <w:rPr>
          <w:rFonts w:ascii="Courier New" w:cs="Courier New" w:eastAsia="Courier New" w:hAnsi="Courier New"/>
          <w:color w:val="444444"/>
          <w:sz w:val="18"/>
          <w:szCs w:val="18"/>
        </w:rPr>
        <w:t xml:space="preserve">       v</w:t>
      </w:r>
    </w:p>
    <w:p>
      <w:pPr>
        <w:spacing w:before="20" w:after="20"/>
        <w:ind w:left="720"/>
        <w:jc w:val="left"/>
      </w:pPr>
      <w:r>
        <w:rPr>
          <w:rFonts w:ascii="Courier New" w:cs="Courier New" w:eastAsia="Courier New" w:hAnsi="Courier New"/>
          <w:color w:val="444444"/>
          <w:sz w:val="18"/>
          <w:szCs w:val="18"/>
        </w:rPr>
        <w:t xml:space="preserve">  Still [8, 4, 256] -- same shape, MUCH richer meaning</w:t>
      </w:r>
    </w:p>
    <w:p>
      <w:pPr>
        <w:pStyle w:val="Heading2"/>
        <w:spacing w:before="360" w:after="200"/>
      </w:pPr>
      <w:r>
        <w:rPr>
          <w:rFonts w:ascii="Georgia" w:cs="Georgia" w:eastAsia="Georgia" w:hAnsi="Georgia"/>
          <w:b/>
          <w:bCs/>
          <w:color w:val="1A1A2E"/>
        </w:rPr>
        <w:t xml:space="preserve">11.2 Model Sizes and Block 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Georgia" w:cs="Georgia" w:eastAsia="Georgia" w:hAnsi="Georgia"/>
                <w:b/>
                <w:bCs/>
                <w:color w:val="FFFFFF"/>
                <w:sz w:val="20"/>
                <w:szCs w:val="20"/>
              </w:rPr>
              <w:t xml:space="preserve">Model</w:t>
            </w:r>
          </w:p>
        </w:tc>
        <w:tc>
          <w:tcPr>
            <w:tcW w:type="dxa" w:w="16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Georgia" w:cs="Georgia" w:eastAsia="Georgia" w:hAnsi="Georgia"/>
                <w:b/>
                <w:bCs/>
                <w:color w:val="FFFFFF"/>
                <w:sz w:val="20"/>
                <w:szCs w:val="20"/>
              </w:rPr>
              <w:t xml:space="preserve">Blocks</w:t>
            </w:r>
          </w:p>
        </w:tc>
        <w:tc>
          <w:tcPr>
            <w:tcW w:type="dxa" w:w="16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Georgia" w:cs="Georgia" w:eastAsia="Georgia" w:hAnsi="Georgia"/>
                <w:b/>
                <w:bCs/>
                <w:color w:val="FFFFFF"/>
                <w:sz w:val="20"/>
                <w:szCs w:val="20"/>
              </w:rPr>
              <w:t xml:space="preserve">Embed Dim</w:t>
            </w:r>
          </w:p>
        </w:tc>
        <w:tc>
          <w:tcPr>
            <w:tcW w:type="dxa" w:w="16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Georgia" w:cs="Georgia" w:eastAsia="Georgia" w:hAnsi="Georgia"/>
                <w:b/>
                <w:bCs/>
                <w:color w:val="FFFFFF"/>
                <w:sz w:val="20"/>
                <w:szCs w:val="20"/>
              </w:rPr>
              <w:t xml:space="preserve">Heads</w:t>
            </w:r>
          </w:p>
        </w:tc>
        <w:tc>
          <w:tcPr>
            <w:tcW w:type="dxa" w:w="16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Georgia" w:cs="Georgia" w:eastAsia="Georgia" w:hAnsi="Georgia"/>
                <w:b/>
                <w:bCs/>
                <w:color w:val="FFFFFF"/>
                <w:sz w:val="20"/>
                <w:szCs w:val="20"/>
              </w:rPr>
              <w:t xml:space="preserve">Parameters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20"/>
                <w:szCs w:val="20"/>
              </w:rPr>
              <w:t xml:space="preserve">GPT-2 Small</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20"/>
                <w:szCs w:val="20"/>
              </w:rPr>
              <w:t xml:space="preserve">12</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20"/>
                <w:szCs w:val="20"/>
              </w:rPr>
              <w:t xml:space="preserve">768</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20"/>
                <w:szCs w:val="20"/>
              </w:rPr>
              <w:t xml:space="preserve">12</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20"/>
                <w:szCs w:val="20"/>
              </w:rPr>
              <w:t xml:space="preserve">124M</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Georgia" w:cs="Georgia" w:eastAsia="Georgia" w:hAnsi="Georgia"/>
                <w:color w:val="333333"/>
                <w:sz w:val="20"/>
                <w:szCs w:val="20"/>
              </w:rPr>
              <w:t xml:space="preserve">GPT-2 XL</w:t>
            </w:r>
          </w:p>
        </w:tc>
        <w:tc>
          <w:tcPr>
            <w:tcW w:type="dxa" w:w="16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Georgia" w:cs="Georgia" w:eastAsia="Georgia" w:hAnsi="Georgia"/>
                <w:color w:val="333333"/>
                <w:sz w:val="20"/>
                <w:szCs w:val="20"/>
              </w:rPr>
              <w:t xml:space="preserve">48</w:t>
            </w:r>
          </w:p>
        </w:tc>
        <w:tc>
          <w:tcPr>
            <w:tcW w:type="dxa" w:w="16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Georgia" w:cs="Georgia" w:eastAsia="Georgia" w:hAnsi="Georgia"/>
                <w:color w:val="333333"/>
                <w:sz w:val="20"/>
                <w:szCs w:val="20"/>
              </w:rPr>
              <w:t xml:space="preserve">1600</w:t>
            </w:r>
          </w:p>
        </w:tc>
        <w:tc>
          <w:tcPr>
            <w:tcW w:type="dxa" w:w="16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Georgia" w:cs="Georgia" w:eastAsia="Georgia" w:hAnsi="Georgia"/>
                <w:color w:val="333333"/>
                <w:sz w:val="20"/>
                <w:szCs w:val="20"/>
              </w:rPr>
              <w:t xml:space="preserve">25</w:t>
            </w:r>
          </w:p>
        </w:tc>
        <w:tc>
          <w:tcPr>
            <w:tcW w:type="dxa" w:w="16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Georgia" w:cs="Georgia" w:eastAsia="Georgia" w:hAnsi="Georgia"/>
                <w:color w:val="333333"/>
                <w:sz w:val="20"/>
                <w:szCs w:val="20"/>
              </w:rPr>
              <w:t xml:space="preserve">1.5B</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20"/>
                <w:szCs w:val="20"/>
              </w:rPr>
              <w:t xml:space="preserve">GPT-3</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20"/>
                <w:szCs w:val="20"/>
              </w:rPr>
              <w:t xml:space="preserve">96</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20"/>
                <w:szCs w:val="20"/>
              </w:rPr>
              <w:t xml:space="preserve">12288</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20"/>
                <w:szCs w:val="20"/>
              </w:rPr>
              <w:t xml:space="preserve">96</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20"/>
                <w:szCs w:val="20"/>
              </w:rPr>
              <w:t xml:space="preserve">175B</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Georgia" w:cs="Georgia" w:eastAsia="Georgia" w:hAnsi="Georgia"/>
                <w:color w:val="333333"/>
                <w:sz w:val="20"/>
                <w:szCs w:val="20"/>
              </w:rPr>
              <w:t xml:space="preserve">LLaMA 3 8B</w:t>
            </w:r>
          </w:p>
        </w:tc>
        <w:tc>
          <w:tcPr>
            <w:tcW w:type="dxa" w:w="16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Georgia" w:cs="Georgia" w:eastAsia="Georgia" w:hAnsi="Georgia"/>
                <w:color w:val="333333"/>
                <w:sz w:val="20"/>
                <w:szCs w:val="20"/>
              </w:rPr>
              <w:t xml:space="preserve">32</w:t>
            </w:r>
          </w:p>
        </w:tc>
        <w:tc>
          <w:tcPr>
            <w:tcW w:type="dxa" w:w="16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Georgia" w:cs="Georgia" w:eastAsia="Georgia" w:hAnsi="Georgia"/>
                <w:color w:val="333333"/>
                <w:sz w:val="20"/>
                <w:szCs w:val="20"/>
              </w:rPr>
              <w:t xml:space="preserve">4096</w:t>
            </w:r>
          </w:p>
        </w:tc>
        <w:tc>
          <w:tcPr>
            <w:tcW w:type="dxa" w:w="16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Georgia" w:cs="Georgia" w:eastAsia="Georgia" w:hAnsi="Georgia"/>
                <w:color w:val="333333"/>
                <w:sz w:val="20"/>
                <w:szCs w:val="20"/>
              </w:rPr>
              <w:t xml:space="preserve">32</w:t>
            </w:r>
          </w:p>
        </w:tc>
        <w:tc>
          <w:tcPr>
            <w:tcW w:type="dxa" w:w="16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Georgia" w:cs="Georgia" w:eastAsia="Georgia" w:hAnsi="Georgia"/>
                <w:color w:val="333333"/>
                <w:sz w:val="20"/>
                <w:szCs w:val="20"/>
              </w:rPr>
              <w:t xml:space="preserve">8B</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20"/>
                <w:szCs w:val="20"/>
              </w:rPr>
              <w:t xml:space="preserve">Raschka tutorial</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20"/>
                <w:szCs w:val="20"/>
              </w:rPr>
              <w:t xml:space="preserve">N/A (Ch.2)</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20"/>
                <w:szCs w:val="20"/>
              </w:rPr>
              <w:t xml:space="preserve">256</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20"/>
                <w:szCs w:val="20"/>
              </w:rPr>
              <w:t xml:space="preserve">N/A (Ch.2)</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20"/>
                <w:szCs w:val="20"/>
              </w:rPr>
              <w:t xml:space="preserve">Small</w:t>
            </w:r>
          </w:p>
        </w:tc>
      </w:tr>
    </w:tbl>
    <w:p>
      <w:pPr>
        <w:pStyle w:val="Heading2"/>
        <w:spacing w:before="360" w:after="200"/>
      </w:pPr>
      <w:r>
        <w:rPr>
          <w:rFonts w:ascii="Georgia" w:cs="Georgia" w:eastAsia="Georgia" w:hAnsi="Georgia"/>
          <w:b/>
          <w:bCs/>
          <w:color w:val="1A1A2E"/>
        </w:rPr>
        <w:t xml:space="preserve">11.3 The Output Head — From Vectors to Words</w:t>
      </w:r>
    </w:p>
    <w:p>
      <w:pPr>
        <w:spacing w:before="80" w:after="80"/>
      </w:pPr>
      <w:r>
        <w:rPr>
          <w:rFonts w:ascii="Georgia" w:cs="Georgia" w:eastAsia="Georgia" w:hAnsi="Georgia"/>
          <w:color w:val="333333"/>
          <w:sz w:val="22"/>
          <w:szCs w:val="22"/>
        </w:rPr>
        <w:t xml:space="preserve">After the final transformer block, each token's 256-dimensional vector must be converted into a prediction for the next token. This happens in two steps:</w:t>
      </w:r>
    </w:p>
    <w:p>
      <w:pPr>
        <w:spacing w:before="20" w:after="20"/>
        <w:ind w:left="720"/>
        <w:jc w:val="left"/>
      </w:pPr>
      <w:r>
        <w:rPr>
          <w:rFonts w:ascii="Courier New" w:cs="Courier New" w:eastAsia="Courier New" w:hAnsi="Courier New"/>
          <w:color w:val="444444"/>
          <w:sz w:val="18"/>
          <w:szCs w:val="18"/>
        </w:rPr>
        <w:t xml:space="preserve">Final block output: [8, 4, 256]</w:t>
      </w:r>
    </w:p>
    <w:p>
      <w:pPr>
        <w:spacing w:before="20" w:after="20"/>
        <w:ind w:left="720"/>
        <w:jc w:val="left"/>
      </w:pPr>
      <w:r>
        <w:rPr>
          <w:rFonts w:ascii="Courier New" w:cs="Courier New" w:eastAsia="Courier New" w:hAnsi="Courier New"/>
          <w:color w:val="444444"/>
          <w:sz w:val="18"/>
          <w:szCs w:val="18"/>
        </w:rPr>
        <w:t xml:space="preserve">       |</w:t>
      </w:r>
    </w:p>
    <w:p>
      <w:pPr>
        <w:spacing w:before="20" w:after="20"/>
        <w:ind w:left="720"/>
        <w:jc w:val="left"/>
      </w:pPr>
      <w:r>
        <w:rPr>
          <w:rFonts w:ascii="Courier New" w:cs="Courier New" w:eastAsia="Courier New" w:hAnsi="Courier New"/>
          <w:color w:val="444444"/>
          <w:sz w:val="18"/>
          <w:szCs w:val="18"/>
        </w:rPr>
        <w:t xml:space="preserve">       v</w:t>
      </w:r>
    </w:p>
    <w:p>
      <w:pPr>
        <w:spacing w:before="20" w:after="20"/>
        <w:ind w:left="720"/>
        <w:jc w:val="left"/>
      </w:pPr>
      <w:r>
        <w:rPr>
          <w:rFonts w:ascii="Courier New" w:cs="Courier New" w:eastAsia="Courier New" w:hAnsi="Courier New"/>
          <w:color w:val="444444"/>
          <w:sz w:val="18"/>
          <w:szCs w:val="18"/>
        </w:rPr>
        <w:t xml:space="preserve">+-----------------------------------------------+</w:t>
      </w:r>
    </w:p>
    <w:p>
      <w:pPr>
        <w:spacing w:before="20" w:after="20"/>
        <w:ind w:left="720"/>
        <w:jc w:val="left"/>
      </w:pPr>
      <w:r>
        <w:rPr>
          <w:rFonts w:ascii="Courier New" w:cs="Courier New" w:eastAsia="Courier New" w:hAnsi="Courier New"/>
          <w:color w:val="444444"/>
          <w:sz w:val="18"/>
          <w:szCs w:val="18"/>
        </w:rPr>
        <w:t xml:space="preserve">|  LINEAR PROJECTION                             |</w:t>
      </w:r>
    </w:p>
    <w:p>
      <w:pPr>
        <w:spacing w:before="20" w:after="20"/>
        <w:ind w:left="720"/>
        <w:jc w:val="left"/>
      </w:pPr>
      <w:r>
        <w:rPr>
          <w:rFonts w:ascii="Courier New" w:cs="Courier New" w:eastAsia="Courier New" w:hAnsi="Courier New"/>
          <w:color w:val="444444"/>
          <w:sz w:val="18"/>
          <w:szCs w:val="18"/>
        </w:rPr>
        <w:t xml:space="preserve">|  256 dims --&gt; 50,257 dims                      |</w:t>
      </w:r>
    </w:p>
    <w:p>
      <w:pPr>
        <w:spacing w:before="20" w:after="20"/>
        <w:ind w:left="720"/>
        <w:jc w:val="left"/>
      </w:pPr>
      <w:r>
        <w:rPr>
          <w:rFonts w:ascii="Courier New" w:cs="Courier New" w:eastAsia="Courier New" w:hAnsi="Courier New"/>
          <w:color w:val="444444"/>
          <w:sz w:val="18"/>
          <w:szCs w:val="18"/>
        </w:rPr>
        <w:t xml:space="preserve">|  (one score per word in the vocabulary)         |</w:t>
      </w:r>
    </w:p>
    <w:p>
      <w:pPr>
        <w:spacing w:before="20" w:after="20"/>
        <w:ind w:left="720"/>
        <w:jc w:val="left"/>
      </w:pPr>
      <w:r>
        <w:rPr>
          <w:rFonts w:ascii="Courier New" w:cs="Courier New" w:eastAsia="Courier New" w:hAnsi="Courier New"/>
          <w:color w:val="444444"/>
          <w:sz w:val="18"/>
          <w:szCs w:val="18"/>
        </w:rPr>
        <w:t xml:space="preserve">|                                                |</w:t>
      </w:r>
    </w:p>
    <w:p>
      <w:pPr>
        <w:spacing w:before="20" w:after="20"/>
        <w:ind w:left="720"/>
        <w:jc w:val="left"/>
      </w:pPr>
      <w:r>
        <w:rPr>
          <w:rFonts w:ascii="Courier New" w:cs="Courier New" w:eastAsia="Courier New" w:hAnsi="Courier New"/>
          <w:color w:val="444444"/>
          <w:sz w:val="18"/>
          <w:szCs w:val="18"/>
        </w:rPr>
        <w:t xml:space="preserve">|  These raw scores are called "logits"           |</w:t>
      </w:r>
    </w:p>
    <w:p>
      <w:pPr>
        <w:spacing w:before="20" w:after="20"/>
        <w:ind w:left="720"/>
        <w:jc w:val="left"/>
      </w:pPr>
      <w:r>
        <w:rPr>
          <w:rFonts w:ascii="Courier New" w:cs="Courier New" w:eastAsia="Courier New" w:hAnsi="Courier New"/>
          <w:color w:val="444444"/>
          <w:sz w:val="18"/>
          <w:szCs w:val="18"/>
        </w:rPr>
        <w:t xml:space="preserve">+-----------------------------------------------+</w:t>
      </w:r>
    </w:p>
    <w:p>
      <w:pPr>
        <w:spacing w:before="20" w:after="20"/>
        <w:ind w:left="720"/>
        <w:jc w:val="left"/>
      </w:pPr>
      <w:r>
        <w:rPr>
          <w:rFonts w:ascii="Courier New" w:cs="Courier New" w:eastAsia="Courier New" w:hAnsi="Courier New"/>
          <w:color w:val="444444"/>
          <w:sz w:val="18"/>
          <w:szCs w:val="18"/>
        </w:rPr>
        <w:t xml:space="preserve">       |</w:t>
      </w:r>
    </w:p>
    <w:p>
      <w:pPr>
        <w:spacing w:before="20" w:after="20"/>
        <w:ind w:left="720"/>
        <w:jc w:val="left"/>
      </w:pPr>
      <w:r>
        <w:rPr>
          <w:rFonts w:ascii="Courier New" w:cs="Courier New" w:eastAsia="Courier New" w:hAnsi="Courier New"/>
          <w:color w:val="444444"/>
          <w:sz w:val="18"/>
          <w:szCs w:val="18"/>
        </w:rPr>
        <w:t xml:space="preserve">       v</w:t>
      </w:r>
    </w:p>
    <w:p>
      <w:pPr>
        <w:spacing w:before="20" w:after="20"/>
        <w:ind w:left="720"/>
        <w:jc w:val="left"/>
      </w:pPr>
      <w:r>
        <w:rPr>
          <w:rFonts w:ascii="Courier New" w:cs="Courier New" w:eastAsia="Courier New" w:hAnsi="Courier New"/>
          <w:color w:val="444444"/>
          <w:sz w:val="18"/>
          <w:szCs w:val="18"/>
        </w:rPr>
        <w:t xml:space="preserve">+-----------------------------------------------+</w:t>
      </w:r>
    </w:p>
    <w:p>
      <w:pPr>
        <w:spacing w:before="20" w:after="20"/>
        <w:ind w:left="720"/>
        <w:jc w:val="left"/>
      </w:pPr>
      <w:r>
        <w:rPr>
          <w:rFonts w:ascii="Courier New" w:cs="Courier New" w:eastAsia="Courier New" w:hAnsi="Courier New"/>
          <w:color w:val="444444"/>
          <w:sz w:val="18"/>
          <w:szCs w:val="18"/>
        </w:rPr>
        <w:t xml:space="preserve">|  SOFTMAX                                       |</w:t>
      </w:r>
    </w:p>
    <w:p>
      <w:pPr>
        <w:spacing w:before="20" w:after="20"/>
        <w:ind w:left="720"/>
        <w:jc w:val="left"/>
      </w:pPr>
      <w:r>
        <w:rPr>
          <w:rFonts w:ascii="Courier New" w:cs="Courier New" w:eastAsia="Courier New" w:hAnsi="Courier New"/>
          <w:color w:val="444444"/>
          <w:sz w:val="18"/>
          <w:szCs w:val="18"/>
        </w:rPr>
        <w:t xml:space="preserve">|  Converts logits into probabilities (0 to 1)   |</w:t>
      </w:r>
    </w:p>
    <w:p>
      <w:pPr>
        <w:spacing w:before="20" w:after="20"/>
        <w:ind w:left="720"/>
        <w:jc w:val="left"/>
      </w:pPr>
      <w:r>
        <w:rPr>
          <w:rFonts w:ascii="Courier New" w:cs="Courier New" w:eastAsia="Courier New" w:hAnsi="Courier New"/>
          <w:color w:val="444444"/>
          <w:sz w:val="18"/>
          <w:szCs w:val="18"/>
        </w:rPr>
        <w:t xml:space="preserve">|  All 50,257 probabilities sum to 1             |</w:t>
      </w:r>
    </w:p>
    <w:p>
      <w:pPr>
        <w:spacing w:before="20" w:after="20"/>
        <w:ind w:left="720"/>
        <w:jc w:val="left"/>
      </w:pPr>
      <w:r>
        <w:rPr>
          <w:rFonts w:ascii="Courier New" w:cs="Courier New" w:eastAsia="Courier New" w:hAnsi="Courier New"/>
          <w:color w:val="444444"/>
          <w:sz w:val="18"/>
          <w:szCs w:val="18"/>
        </w:rPr>
        <w:t xml:space="preserve">+-----------------------------------------------+</w:t>
      </w:r>
    </w:p>
    <w:p>
      <w:pPr>
        <w:spacing w:before="20" w:after="20"/>
        <w:ind w:left="720"/>
        <w:jc w:val="left"/>
      </w:pPr>
      <w:r>
        <w:rPr>
          <w:rFonts w:ascii="Courier New" w:cs="Courier New" w:eastAsia="Courier New" w:hAnsi="Courier New"/>
          <w:color w:val="444444"/>
          <w:sz w:val="18"/>
          <w:szCs w:val="18"/>
        </w:rPr>
        <w:t xml:space="preserve">       |</w:t>
      </w:r>
    </w:p>
    <w:p>
      <w:pPr>
        <w:spacing w:before="20" w:after="20"/>
        <w:ind w:left="720"/>
        <w:jc w:val="left"/>
      </w:pPr>
      <w:r>
        <w:rPr>
          <w:rFonts w:ascii="Courier New" w:cs="Courier New" w:eastAsia="Courier New" w:hAnsi="Courier New"/>
          <w:color w:val="444444"/>
          <w:sz w:val="18"/>
          <w:szCs w:val="18"/>
        </w:rPr>
        <w:t xml:space="preserve">       v</w:t>
      </w:r>
    </w:p>
    <w:p>
      <w:pPr>
        <w:spacing w:before="20" w:after="20"/>
        <w:ind w:left="720"/>
        <w:jc w:val="left"/>
      </w:pPr>
      <w:r>
        <w:rPr>
          <w:rFonts w:ascii="Courier New" w:cs="Courier New" w:eastAsia="Courier New" w:hAnsi="Courier New"/>
          <w:color w:val="444444"/>
          <w:sz w:val="18"/>
          <w:szCs w:val="18"/>
        </w:rPr>
        <w:t xml:space="preserve">  "the"   = 71%   &lt;-- WINNER</w:t>
      </w:r>
    </w:p>
    <w:p>
      <w:pPr>
        <w:spacing w:before="20" w:after="20"/>
        <w:ind w:left="720"/>
        <w:jc w:val="left"/>
      </w:pPr>
      <w:r>
        <w:rPr>
          <w:rFonts w:ascii="Courier New" w:cs="Courier New" w:eastAsia="Courier New" w:hAnsi="Courier New"/>
          <w:color w:val="444444"/>
          <w:sz w:val="18"/>
          <w:szCs w:val="18"/>
        </w:rPr>
        <w:t xml:space="preserve">  "mat"   = 5%</w:t>
      </w:r>
    </w:p>
    <w:p>
      <w:pPr>
        <w:spacing w:before="20" w:after="20"/>
        <w:ind w:left="720"/>
        <w:jc w:val="left"/>
      </w:pPr>
      <w:r>
        <w:rPr>
          <w:rFonts w:ascii="Courier New" w:cs="Courier New" w:eastAsia="Courier New" w:hAnsi="Courier New"/>
          <w:color w:val="444444"/>
          <w:sz w:val="18"/>
          <w:szCs w:val="18"/>
        </w:rPr>
        <w:t xml:space="preserve">  "a"     = 8%</w:t>
      </w:r>
    </w:p>
    <w:p>
      <w:pPr>
        <w:spacing w:before="20" w:after="20"/>
        <w:ind w:left="720"/>
        <w:jc w:val="left"/>
      </w:pPr>
      <w:r>
        <w:rPr>
          <w:rFonts w:ascii="Courier New" w:cs="Courier New" w:eastAsia="Courier New" w:hAnsi="Courier New"/>
          <w:color w:val="444444"/>
          <w:sz w:val="18"/>
          <w:szCs w:val="18"/>
        </w:rPr>
        <w:t xml:space="preserve">  "sat"   = 2%</w:t>
      </w:r>
    </w:p>
    <w:p>
      <w:pPr>
        <w:spacing w:before="20" w:after="20"/>
        <w:ind w:left="720"/>
        <w:jc w:val="left"/>
      </w:pPr>
      <w:r>
        <w:rPr>
          <w:rFonts w:ascii="Courier New" w:cs="Courier New" w:eastAsia="Courier New" w:hAnsi="Courier New"/>
          <w:color w:val="444444"/>
          <w:sz w:val="18"/>
          <w:szCs w:val="18"/>
        </w:rPr>
        <w:t xml:space="preserve">  ... (50,253 other words with tiny probabilities)</w:t>
      </w:r>
    </w:p>
    <w:p>
      <w:pPr>
        <w:spacing w:before="20" w:after="20"/>
        <w:ind w:left="720"/>
        <w:jc w:val="left"/>
      </w:pPr>
      <w:r>
        <w:rPr>
          <w:rFonts w:ascii="Courier New" w:cs="Courier New" w:eastAsia="Courier New" w:hAnsi="Courier New"/>
          <w:color w:val="444444"/>
          <w:sz w:val="18"/>
          <w:szCs w:val="18"/>
        </w:rPr>
        <w:t xml:space="preserve">       |</w:t>
      </w:r>
    </w:p>
    <w:p>
      <w:pPr>
        <w:spacing w:before="20" w:after="20"/>
        <w:ind w:left="720"/>
        <w:jc w:val="left"/>
      </w:pPr>
      <w:r>
        <w:rPr>
          <w:rFonts w:ascii="Courier New" w:cs="Courier New" w:eastAsia="Courier New" w:hAnsi="Courier New"/>
          <w:color w:val="444444"/>
          <w:sz w:val="18"/>
          <w:szCs w:val="18"/>
        </w:rPr>
        <w:t xml:space="preserve">       v</w:t>
      </w:r>
    </w:p>
    <w:p>
      <w:pPr>
        <w:spacing w:before="20" w:after="20"/>
        <w:ind w:left="720"/>
        <w:jc w:val="left"/>
      </w:pPr>
      <w:r>
        <w:rPr>
          <w:rFonts w:ascii="Courier New" w:cs="Courier New" w:eastAsia="Courier New" w:hAnsi="Courier New"/>
          <w:color w:val="444444"/>
          <w:sz w:val="18"/>
          <w:szCs w:val="18"/>
        </w:rPr>
        <w:t xml:space="preserve">  Select "the", append to input, repeat everything.</w:t>
      </w:r>
    </w:p>
    <w:p>
      <w:pPr>
        <w:pStyle w:val="Heading2"/>
        <w:spacing w:before="360" w:after="200"/>
      </w:pPr>
      <w:r>
        <w:rPr>
          <w:rFonts w:ascii="Georgia" w:cs="Georgia" w:eastAsia="Georgia" w:hAnsi="Georgia"/>
          <w:b/>
          <w:bCs/>
          <w:color w:val="1A1A2E"/>
        </w:rPr>
        <w:t xml:space="preserve">11.4 Autoregressive Generation — The Loop</w:t>
      </w:r>
    </w:p>
    <w:p>
      <w:pPr>
        <w:spacing w:before="80" w:after="80"/>
      </w:pPr>
      <w:r>
        <w:rPr>
          <w:rFonts w:ascii="Georgia" w:cs="Georgia" w:eastAsia="Georgia" w:hAnsi="Georgia"/>
          <w:color w:val="333333"/>
          <w:sz w:val="22"/>
          <w:szCs w:val="22"/>
        </w:rPr>
        <w:t xml:space="preserve">The model generates text one token at a time in a loop. Each iteration feeds the growing sequence back through the entire model:</w:t>
      </w:r>
    </w:p>
    <w:p>
      <w:pPr>
        <w:spacing w:before="20" w:after="20"/>
        <w:ind w:left="720"/>
        <w:jc w:val="left"/>
      </w:pPr>
      <w:r>
        <w:rPr>
          <w:rFonts w:ascii="Courier New" w:cs="Courier New" w:eastAsia="Courier New" w:hAnsi="Courier New"/>
          <w:color w:val="444444"/>
          <w:sz w:val="18"/>
          <w:szCs w:val="18"/>
        </w:rPr>
        <w:t xml:space="preserve">Step 1: Input "The cat sat on"</w:t>
      </w:r>
    </w:p>
    <w:p>
      <w:pPr>
        <w:spacing w:before="20" w:after="20"/>
        <w:ind w:left="720"/>
        <w:jc w:val="left"/>
      </w:pPr>
      <w:r>
        <w:rPr>
          <w:rFonts w:ascii="Courier New" w:cs="Courier New" w:eastAsia="Courier New" w:hAnsi="Courier New"/>
          <w:color w:val="444444"/>
          <w:sz w:val="18"/>
          <w:szCs w:val="18"/>
        </w:rPr>
        <w:t xml:space="preserve">        --&gt; Model predicts "the" (71%)</w:t>
      </w:r>
    </w:p>
    <w:p>
      <w:pPr>
        <w:spacing w:before="20" w:after="20"/>
        <w:ind w:left="720"/>
        <w:jc w:val="left"/>
      </w:pPr>
      <w:r>
        <w:rPr>
          <w:rFonts w:ascii="Courier New" w:cs="Courier New" w:eastAsia="Courier New" w:hAnsi="Courier New"/>
          <w:color w:val="444444"/>
          <w:sz w:val="18"/>
          <w:szCs w:val="18"/>
        </w:rPr>
        <w:t xml:space="preserve">        --&gt; Append "the"</w:t>
      </w:r>
    </w:p>
    <w:p>
      <w:pPr>
        <w:spacing w:before="20" w:after="20"/>
        <w:ind w:left="720"/>
        <w:jc w:val="left"/>
      </w:pPr>
      <w:r>
        <w:rPr>
          <w:rFonts w:ascii="Courier New" w:cs="Courier New" w:eastAsia="Courier New" w:hAnsi="Courier New"/>
          <w:color w:val="444444"/>
          <w:sz w:val="18"/>
          <w:szCs w:val="18"/>
        </w:rPr>
        <w:t xml:space="preserve"/>
      </w:r>
    </w:p>
    <w:p>
      <w:pPr>
        <w:spacing w:before="20" w:after="20"/>
        <w:ind w:left="720"/>
        <w:jc w:val="left"/>
      </w:pPr>
      <w:r>
        <w:rPr>
          <w:rFonts w:ascii="Courier New" w:cs="Courier New" w:eastAsia="Courier New" w:hAnsi="Courier New"/>
          <w:color w:val="444444"/>
          <w:sz w:val="18"/>
          <w:szCs w:val="18"/>
        </w:rPr>
        <w:t xml:space="preserve">Step 2: Input "The cat sat on the"</w:t>
      </w:r>
    </w:p>
    <w:p>
      <w:pPr>
        <w:spacing w:before="20" w:after="20"/>
        <w:ind w:left="720"/>
        <w:jc w:val="left"/>
      </w:pPr>
      <w:r>
        <w:rPr>
          <w:rFonts w:ascii="Courier New" w:cs="Courier New" w:eastAsia="Courier New" w:hAnsi="Courier New"/>
          <w:color w:val="444444"/>
          <w:sz w:val="18"/>
          <w:szCs w:val="18"/>
        </w:rPr>
        <w:t xml:space="preserve">        --&gt; Model predicts "mat" (64%)</w:t>
      </w:r>
    </w:p>
    <w:p>
      <w:pPr>
        <w:spacing w:before="20" w:after="20"/>
        <w:ind w:left="720"/>
        <w:jc w:val="left"/>
      </w:pPr>
      <w:r>
        <w:rPr>
          <w:rFonts w:ascii="Courier New" w:cs="Courier New" w:eastAsia="Courier New" w:hAnsi="Courier New"/>
          <w:color w:val="444444"/>
          <w:sz w:val="18"/>
          <w:szCs w:val="18"/>
        </w:rPr>
        <w:t xml:space="preserve">        --&gt; Append "mat"</w:t>
      </w:r>
    </w:p>
    <w:p>
      <w:pPr>
        <w:spacing w:before="20" w:after="20"/>
        <w:ind w:left="720"/>
        <w:jc w:val="left"/>
      </w:pPr>
      <w:r>
        <w:rPr>
          <w:rFonts w:ascii="Courier New" w:cs="Courier New" w:eastAsia="Courier New" w:hAnsi="Courier New"/>
          <w:color w:val="444444"/>
          <w:sz w:val="18"/>
          <w:szCs w:val="18"/>
        </w:rPr>
        <w:t xml:space="preserve"/>
      </w:r>
    </w:p>
    <w:p>
      <w:pPr>
        <w:spacing w:before="20" w:after="20"/>
        <w:ind w:left="720"/>
        <w:jc w:val="left"/>
      </w:pPr>
      <w:r>
        <w:rPr>
          <w:rFonts w:ascii="Courier New" w:cs="Courier New" w:eastAsia="Courier New" w:hAnsi="Courier New"/>
          <w:color w:val="444444"/>
          <w:sz w:val="18"/>
          <w:szCs w:val="18"/>
        </w:rPr>
        <w:t xml:space="preserve">Step 3: Input "The cat sat on the mat"</w:t>
      </w:r>
    </w:p>
    <w:p>
      <w:pPr>
        <w:spacing w:before="20" w:after="20"/>
        <w:ind w:left="720"/>
        <w:jc w:val="left"/>
      </w:pPr>
      <w:r>
        <w:rPr>
          <w:rFonts w:ascii="Courier New" w:cs="Courier New" w:eastAsia="Courier New" w:hAnsi="Courier New"/>
          <w:color w:val="444444"/>
          <w:sz w:val="18"/>
          <w:szCs w:val="18"/>
        </w:rPr>
        <w:t xml:space="preserve">        --&gt; Model predicts "." (82%)</w:t>
      </w:r>
    </w:p>
    <w:p>
      <w:pPr>
        <w:spacing w:before="20" w:after="20"/>
        <w:ind w:left="720"/>
        <w:jc w:val="left"/>
      </w:pPr>
      <w:r>
        <w:rPr>
          <w:rFonts w:ascii="Courier New" w:cs="Courier New" w:eastAsia="Courier New" w:hAnsi="Courier New"/>
          <w:color w:val="444444"/>
          <w:sz w:val="18"/>
          <w:szCs w:val="18"/>
        </w:rPr>
        <w:t xml:space="preserve">        --&gt; Append "."</w:t>
      </w:r>
    </w:p>
    <w:p>
      <w:pPr>
        <w:spacing w:before="20" w:after="20"/>
        <w:ind w:left="720"/>
        <w:jc w:val="left"/>
      </w:pPr>
      <w:r>
        <w:rPr>
          <w:rFonts w:ascii="Courier New" w:cs="Courier New" w:eastAsia="Courier New" w:hAnsi="Courier New"/>
          <w:color w:val="444444"/>
          <w:sz w:val="18"/>
          <w:szCs w:val="18"/>
        </w:rPr>
        <w:t xml:space="preserve"/>
      </w:r>
    </w:p>
    <w:p>
      <w:pPr>
        <w:spacing w:before="20" w:after="20"/>
        <w:ind w:left="720"/>
        <w:jc w:val="left"/>
      </w:pPr>
      <w:r>
        <w:rPr>
          <w:rFonts w:ascii="Courier New" w:cs="Courier New" w:eastAsia="Courier New" w:hAnsi="Courier New"/>
          <w:color w:val="444444"/>
          <w:sz w:val="18"/>
          <w:szCs w:val="18"/>
        </w:rPr>
        <w:t xml:space="preserve">Step 4: Input "The cat sat on the mat."</w:t>
      </w:r>
    </w:p>
    <w:p>
      <w:pPr>
        <w:spacing w:before="20" w:after="20"/>
        <w:ind w:left="720"/>
        <w:jc w:val="left"/>
      </w:pPr>
      <w:r>
        <w:rPr>
          <w:rFonts w:ascii="Courier New" w:cs="Courier New" w:eastAsia="Courier New" w:hAnsi="Courier New"/>
          <w:color w:val="444444"/>
          <w:sz w:val="18"/>
          <w:szCs w:val="18"/>
        </w:rPr>
        <w:t xml:space="preserve">        --&gt; Model predicts &lt;end&gt; token</w:t>
      </w:r>
    </w:p>
    <w:p>
      <w:pPr>
        <w:spacing w:before="20" w:after="20"/>
        <w:ind w:left="720"/>
        <w:jc w:val="left"/>
      </w:pPr>
      <w:r>
        <w:rPr>
          <w:rFonts w:ascii="Courier New" w:cs="Courier New" w:eastAsia="Courier New" w:hAnsi="Courier New"/>
          <w:color w:val="444444"/>
          <w:sz w:val="18"/>
          <w:szCs w:val="18"/>
        </w:rPr>
        <w:t xml:space="preserve">        --&gt; STOP</w:t>
      </w:r>
    </w:p>
    <w:p>
      <w:pPr>
        <w:pBdr>
          <w:left w:val="single" w:color="E94560" w:sz="12" w:space="8"/>
        </w:pBdr>
        <w:spacing w:before="160" w:after="160"/>
        <w:ind w:left="480"/>
      </w:pPr>
      <w:r>
        <w:rPr>
          <w:rFonts w:ascii="Georgia" w:cs="Georgia" w:eastAsia="Georgia" w:hAnsi="Georgia"/>
          <w:b/>
          <w:bCs/>
          <w:color w:val="E94560"/>
          <w:sz w:val="22"/>
          <w:szCs w:val="22"/>
        </w:rPr>
        <w:t xml:space="preserve">KEY INSIGHT: </w:t>
      </w:r>
      <w:r>
        <w:rPr>
          <w:rFonts w:ascii="Georgia" w:cs="Georgia" w:eastAsia="Georgia" w:hAnsi="Georgia"/>
          <w:i/>
          <w:iCs/>
          <w:color w:val="333333"/>
          <w:sz w:val="22"/>
          <w:szCs w:val="22"/>
        </w:rPr>
        <w:t xml:space="preserve">The entire model — all 12+ transformer blocks, all the attention heads, all the FFN layers — runs from scratch for every single new token. There is no persistent memory between steps. The only "memory" is the growing sequence of tokens being fed back in as input. This is why context length matters: it is the model's only window into what has been said.</w:t>
      </w:r>
    </w:p>
    <w:p>
      <w:r>
        <w:br w:type="page"/>
      </w:r>
    </w:p>
    <w:p>
      <w:pPr>
        <w:pStyle w:val="Heading1"/>
        <w:spacing w:before="360" w:after="200"/>
      </w:pPr>
      <w:r>
        <w:rPr>
          <w:rFonts w:ascii="Georgia" w:cs="Georgia" w:eastAsia="Georgia" w:hAnsi="Georgia"/>
          <w:b/>
          <w:bCs/>
          <w:color w:val="1A1A2E"/>
        </w:rPr>
        <w:t xml:space="preserve">12. The Complete Picture — End to End</w:t>
      </w:r>
    </w:p>
    <w:p>
      <w:pPr>
        <w:spacing w:before="20" w:after="20"/>
        <w:ind w:left="720"/>
        <w:jc w:val="left"/>
      </w:pPr>
      <w:r>
        <w:rPr>
          <w:rFonts w:ascii="Courier New" w:cs="Courier New" w:eastAsia="Courier New" w:hAnsi="Courier New"/>
          <w:color w:val="444444"/>
          <w:sz w:val="18"/>
          <w:szCs w:val="18"/>
        </w:rPr>
        <w:t xml:space="preserve">  "The cat sat on"</w:t>
      </w:r>
    </w:p>
    <w:p>
      <w:pPr>
        <w:spacing w:before="20" w:after="20"/>
        <w:ind w:left="720"/>
        <w:jc w:val="left"/>
      </w:pPr>
      <w:r>
        <w:rPr>
          <w:rFonts w:ascii="Courier New" w:cs="Courier New" w:eastAsia="Courier New" w:hAnsi="Courier New"/>
          <w:color w:val="444444"/>
          <w:sz w:val="18"/>
          <w:szCs w:val="18"/>
        </w:rPr>
        <w:t xml:space="preserve">         |</w:t>
      </w:r>
    </w:p>
    <w:p>
      <w:pPr>
        <w:spacing w:before="20" w:after="20"/>
        <w:ind w:left="720"/>
        <w:jc w:val="left"/>
      </w:pPr>
      <w:r>
        <w:rPr>
          <w:rFonts w:ascii="Courier New" w:cs="Courier New" w:eastAsia="Courier New" w:hAnsi="Courier New"/>
          <w:color w:val="444444"/>
          <w:sz w:val="18"/>
          <w:szCs w:val="18"/>
        </w:rPr>
        <w:t xml:space="preserve">    [TOKENIZER]  BPE splits text into subword tokens</w:t>
      </w:r>
    </w:p>
    <w:p>
      <w:pPr>
        <w:spacing w:before="20" w:after="20"/>
        <w:ind w:left="720"/>
        <w:jc w:val="left"/>
      </w:pPr>
      <w:r>
        <w:rPr>
          <w:rFonts w:ascii="Courier New" w:cs="Courier New" w:eastAsia="Courier New" w:hAnsi="Courier New"/>
          <w:color w:val="444444"/>
          <w:sz w:val="18"/>
          <w:szCs w:val="18"/>
        </w:rPr>
        <w:t xml:space="preserve">         |</w:t>
      </w:r>
    </w:p>
    <w:p>
      <w:pPr>
        <w:spacing w:before="20" w:after="20"/>
        <w:ind w:left="720"/>
        <w:jc w:val="left"/>
      </w:pPr>
      <w:r>
        <w:rPr>
          <w:rFonts w:ascii="Courier New" w:cs="Courier New" w:eastAsia="Courier New" w:hAnsi="Courier New"/>
          <w:color w:val="444444"/>
          <w:sz w:val="18"/>
          <w:szCs w:val="18"/>
        </w:rPr>
        <w:t xml:space="preserve">    Token IDs: [464, 3797, 3332, 319]</w:t>
      </w:r>
    </w:p>
    <w:p>
      <w:pPr>
        <w:spacing w:before="20" w:after="20"/>
        <w:ind w:left="720"/>
        <w:jc w:val="left"/>
      </w:pPr>
      <w:r>
        <w:rPr>
          <w:rFonts w:ascii="Courier New" w:cs="Courier New" w:eastAsia="Courier New" w:hAnsi="Courier New"/>
          <w:color w:val="444444"/>
          <w:sz w:val="18"/>
          <w:szCs w:val="18"/>
        </w:rPr>
        <w:t xml:space="preserve">         |</w:t>
      </w:r>
    </w:p>
    <w:p>
      <w:pPr>
        <w:spacing w:before="20" w:after="20"/>
        <w:ind w:left="720"/>
        <w:jc w:val="left"/>
      </w:pPr>
      <w:r>
        <w:rPr>
          <w:rFonts w:ascii="Courier New" w:cs="Courier New" w:eastAsia="Courier New" w:hAnsi="Courier New"/>
          <w:color w:val="444444"/>
          <w:sz w:val="18"/>
          <w:szCs w:val="18"/>
        </w:rPr>
        <w:t xml:space="preserve">    [TOKEN EMBEDDING]  Look up each ID in 50,257 x 256 table</w:t>
      </w:r>
    </w:p>
    <w:p>
      <w:pPr>
        <w:spacing w:before="20" w:after="20"/>
        <w:ind w:left="720"/>
        <w:jc w:val="left"/>
      </w:pPr>
      <w:r>
        <w:rPr>
          <w:rFonts w:ascii="Courier New" w:cs="Courier New" w:eastAsia="Courier New" w:hAnsi="Courier New"/>
          <w:color w:val="444444"/>
          <w:sz w:val="18"/>
          <w:szCs w:val="18"/>
        </w:rPr>
        <w:t xml:space="preserve">         |</w:t>
      </w:r>
    </w:p>
    <w:p>
      <w:pPr>
        <w:spacing w:before="20" w:after="20"/>
        <w:ind w:left="720"/>
        <w:jc w:val="left"/>
      </w:pPr>
      <w:r>
        <w:rPr>
          <w:rFonts w:ascii="Courier New" w:cs="Courier New" w:eastAsia="Courier New" w:hAnsi="Courier New"/>
          <w:color w:val="444444"/>
          <w:sz w:val="18"/>
          <w:szCs w:val="18"/>
        </w:rPr>
        <w:t xml:space="preserve">    Token Embeddings: [8, 4, 256]</w:t>
      </w:r>
    </w:p>
    <w:p>
      <w:pPr>
        <w:spacing w:before="20" w:after="20"/>
        <w:ind w:left="720"/>
        <w:jc w:val="left"/>
      </w:pPr>
      <w:r>
        <w:rPr>
          <w:rFonts w:ascii="Courier New" w:cs="Courier New" w:eastAsia="Courier New" w:hAnsi="Courier New"/>
          <w:color w:val="444444"/>
          <w:sz w:val="18"/>
          <w:szCs w:val="18"/>
        </w:rPr>
        <w:t xml:space="preserve">         |     +</w:t>
      </w:r>
    </w:p>
    <w:p>
      <w:pPr>
        <w:spacing w:before="20" w:after="20"/>
        <w:ind w:left="720"/>
        <w:jc w:val="left"/>
      </w:pPr>
      <w:r>
        <w:rPr>
          <w:rFonts w:ascii="Courier New" w:cs="Courier New" w:eastAsia="Courier New" w:hAnsi="Courier New"/>
          <w:color w:val="444444"/>
          <w:sz w:val="18"/>
          <w:szCs w:val="18"/>
        </w:rPr>
        <w:t xml:space="preserve">         | [POSITIONAL EMBEDDING]  Look up positions in 4 x 256 table</w:t>
      </w:r>
    </w:p>
    <w:p>
      <w:pPr>
        <w:spacing w:before="20" w:after="20"/>
        <w:ind w:left="720"/>
        <w:jc w:val="left"/>
      </w:pPr>
      <w:r>
        <w:rPr>
          <w:rFonts w:ascii="Courier New" w:cs="Courier New" w:eastAsia="Courier New" w:hAnsi="Courier New"/>
          <w:color w:val="444444"/>
          <w:sz w:val="18"/>
          <w:szCs w:val="18"/>
        </w:rPr>
        <w:t xml:space="preserve">         |     |</w:t>
      </w:r>
    </w:p>
    <w:p>
      <w:pPr>
        <w:spacing w:before="20" w:after="20"/>
        <w:ind w:left="720"/>
        <w:jc w:val="left"/>
      </w:pPr>
      <w:r>
        <w:rPr>
          <w:rFonts w:ascii="Courier New" w:cs="Courier New" w:eastAsia="Courier New" w:hAnsi="Courier New"/>
          <w:color w:val="444444"/>
          <w:sz w:val="18"/>
          <w:szCs w:val="18"/>
        </w:rPr>
        <w:t xml:space="preserve">    [ADD THEM TOGETHER]</w:t>
      </w:r>
    </w:p>
    <w:p>
      <w:pPr>
        <w:spacing w:before="20" w:after="20"/>
        <w:ind w:left="720"/>
        <w:jc w:val="left"/>
      </w:pPr>
      <w:r>
        <w:rPr>
          <w:rFonts w:ascii="Courier New" w:cs="Courier New" w:eastAsia="Courier New" w:hAnsi="Courier New"/>
          <w:color w:val="444444"/>
          <w:sz w:val="18"/>
          <w:szCs w:val="18"/>
        </w:rPr>
        <w:t xml:space="preserve">         |</w:t>
      </w:r>
    </w:p>
    <w:p>
      <w:pPr>
        <w:spacing w:before="20" w:after="20"/>
        <w:ind w:left="720"/>
        <w:jc w:val="left"/>
      </w:pPr>
      <w:r>
        <w:rPr>
          <w:rFonts w:ascii="Courier New" w:cs="Courier New" w:eastAsia="Courier New" w:hAnsi="Courier New"/>
          <w:color w:val="444444"/>
          <w:sz w:val="18"/>
          <w:szCs w:val="18"/>
        </w:rPr>
        <w:t xml:space="preserve">    Input Embeddings: [8, 4, 256]</w:t>
      </w:r>
    </w:p>
    <w:p>
      <w:pPr>
        <w:spacing w:before="20" w:after="20"/>
        <w:ind w:left="720"/>
        <w:jc w:val="left"/>
      </w:pPr>
      <w:r>
        <w:rPr>
          <w:rFonts w:ascii="Courier New" w:cs="Courier New" w:eastAsia="Courier New" w:hAnsi="Courier New"/>
          <w:color w:val="444444"/>
          <w:sz w:val="18"/>
          <w:szCs w:val="18"/>
        </w:rPr>
        <w:t xml:space="preserve">         |</w:t>
      </w:r>
    </w:p>
    <w:p>
      <w:pPr>
        <w:spacing w:before="20" w:after="20"/>
        <w:ind w:left="720"/>
        <w:jc w:val="left"/>
      </w:pPr>
      <w:r>
        <w:rPr>
          <w:rFonts w:ascii="Courier New" w:cs="Courier New" w:eastAsia="Courier New" w:hAnsi="Courier New"/>
          <w:color w:val="444444"/>
          <w:sz w:val="18"/>
          <w:szCs w:val="18"/>
        </w:rPr>
        <w:t xml:space="preserve">    +---[TRANSFORMER BLOCK x 12]---+</w:t>
      </w:r>
    </w:p>
    <w:p>
      <w:pPr>
        <w:spacing w:before="20" w:after="20"/>
        <w:ind w:left="720"/>
        <w:jc w:val="left"/>
      </w:pPr>
      <w:r>
        <w:rPr>
          <w:rFonts w:ascii="Courier New" w:cs="Courier New" w:eastAsia="Courier New" w:hAnsi="Courier New"/>
          <w:color w:val="444444"/>
          <w:sz w:val="18"/>
          <w:szCs w:val="18"/>
        </w:rPr>
        <w:t xml:space="preserve">    |                              |</w:t>
      </w:r>
    </w:p>
    <w:p>
      <w:pPr>
        <w:spacing w:before="20" w:after="20"/>
        <w:ind w:left="720"/>
        <w:jc w:val="left"/>
      </w:pPr>
      <w:r>
        <w:rPr>
          <w:rFonts w:ascii="Courier New" w:cs="Courier New" w:eastAsia="Courier New" w:hAnsi="Courier New"/>
          <w:color w:val="444444"/>
          <w:sz w:val="18"/>
          <w:szCs w:val="18"/>
        </w:rPr>
        <w:t xml:space="preserve">    |  Masked Multi-Head Attention  |</w:t>
      </w:r>
    </w:p>
    <w:p>
      <w:pPr>
        <w:spacing w:before="20" w:after="20"/>
        <w:ind w:left="720"/>
        <w:jc w:val="left"/>
      </w:pPr>
      <w:r>
        <w:rPr>
          <w:rFonts w:ascii="Courier New" w:cs="Courier New" w:eastAsia="Courier New" w:hAnsi="Courier New"/>
          <w:color w:val="444444"/>
          <w:sz w:val="18"/>
          <w:szCs w:val="18"/>
        </w:rPr>
        <w:t xml:space="preserve">    |  (Q/K dot products + softmax  |</w:t>
      </w:r>
    </w:p>
    <w:p>
      <w:pPr>
        <w:spacing w:before="20" w:after="20"/>
        <w:ind w:left="720"/>
        <w:jc w:val="left"/>
      </w:pPr>
      <w:r>
        <w:rPr>
          <w:rFonts w:ascii="Courier New" w:cs="Courier New" w:eastAsia="Courier New" w:hAnsi="Courier New"/>
          <w:color w:val="444444"/>
          <w:sz w:val="18"/>
          <w:szCs w:val="18"/>
        </w:rPr>
        <w:t xml:space="preserve">    |   --&gt; weighted blend of       |</w:t>
      </w:r>
    </w:p>
    <w:p>
      <w:pPr>
        <w:spacing w:before="20" w:after="20"/>
        <w:ind w:left="720"/>
        <w:jc w:val="left"/>
      </w:pPr>
      <w:r>
        <w:rPr>
          <w:rFonts w:ascii="Courier New" w:cs="Courier New" w:eastAsia="Courier New" w:hAnsi="Courier New"/>
          <w:color w:val="444444"/>
          <w:sz w:val="18"/>
          <w:szCs w:val="18"/>
        </w:rPr>
        <w:t xml:space="preserve">    |   Value vectors)              |</w:t>
      </w:r>
    </w:p>
    <w:p>
      <w:pPr>
        <w:spacing w:before="20" w:after="20"/>
        <w:ind w:left="720"/>
        <w:jc w:val="left"/>
      </w:pPr>
      <w:r>
        <w:rPr>
          <w:rFonts w:ascii="Courier New" w:cs="Courier New" w:eastAsia="Courier New" w:hAnsi="Courier New"/>
          <w:color w:val="444444"/>
          <w:sz w:val="18"/>
          <w:szCs w:val="18"/>
        </w:rPr>
        <w:t xml:space="preserve">    |         |                     |</w:t>
      </w:r>
    </w:p>
    <w:p>
      <w:pPr>
        <w:spacing w:before="20" w:after="20"/>
        <w:ind w:left="720"/>
        <w:jc w:val="left"/>
      </w:pPr>
      <w:r>
        <w:rPr>
          <w:rFonts w:ascii="Courier New" w:cs="Courier New" w:eastAsia="Courier New" w:hAnsi="Courier New"/>
          <w:color w:val="444444"/>
          <w:sz w:val="18"/>
          <w:szCs w:val="18"/>
        </w:rPr>
        <w:t xml:space="preserve">    |  + Residual + LayerNorm       |</w:t>
      </w:r>
    </w:p>
    <w:p>
      <w:pPr>
        <w:spacing w:before="20" w:after="20"/>
        <w:ind w:left="720"/>
        <w:jc w:val="left"/>
      </w:pPr>
      <w:r>
        <w:rPr>
          <w:rFonts w:ascii="Courier New" w:cs="Courier New" w:eastAsia="Courier New" w:hAnsi="Courier New"/>
          <w:color w:val="444444"/>
          <w:sz w:val="18"/>
          <w:szCs w:val="18"/>
        </w:rPr>
        <w:t xml:space="preserve">    |         |                     |</w:t>
      </w:r>
    </w:p>
    <w:p>
      <w:pPr>
        <w:spacing w:before="20" w:after="20"/>
        <w:ind w:left="720"/>
        <w:jc w:val="left"/>
      </w:pPr>
      <w:r>
        <w:rPr>
          <w:rFonts w:ascii="Courier New" w:cs="Courier New" w:eastAsia="Courier New" w:hAnsi="Courier New"/>
          <w:color w:val="444444"/>
          <w:sz w:val="18"/>
          <w:szCs w:val="18"/>
        </w:rPr>
        <w:t xml:space="preserve">    |  Feed-Forward Network         |</w:t>
      </w:r>
    </w:p>
    <w:p>
      <w:pPr>
        <w:spacing w:before="20" w:after="20"/>
        <w:ind w:left="720"/>
        <w:jc w:val="left"/>
      </w:pPr>
      <w:r>
        <w:rPr>
          <w:rFonts w:ascii="Courier New" w:cs="Courier New" w:eastAsia="Courier New" w:hAnsi="Courier New"/>
          <w:color w:val="444444"/>
          <w:sz w:val="18"/>
          <w:szCs w:val="18"/>
        </w:rPr>
        <w:t xml:space="preserve">    |  (256 -&gt; 1024 -&gt; 256)         |</w:t>
      </w:r>
    </w:p>
    <w:p>
      <w:pPr>
        <w:spacing w:before="20" w:after="20"/>
        <w:ind w:left="720"/>
        <w:jc w:val="left"/>
      </w:pPr>
      <w:r>
        <w:rPr>
          <w:rFonts w:ascii="Courier New" w:cs="Courier New" w:eastAsia="Courier New" w:hAnsi="Courier New"/>
          <w:color w:val="444444"/>
          <w:sz w:val="18"/>
          <w:szCs w:val="18"/>
        </w:rPr>
        <w:t xml:space="preserve">    |         |                     |</w:t>
      </w:r>
    </w:p>
    <w:p>
      <w:pPr>
        <w:spacing w:before="20" w:after="20"/>
        <w:ind w:left="720"/>
        <w:jc w:val="left"/>
      </w:pPr>
      <w:r>
        <w:rPr>
          <w:rFonts w:ascii="Courier New" w:cs="Courier New" w:eastAsia="Courier New" w:hAnsi="Courier New"/>
          <w:color w:val="444444"/>
          <w:sz w:val="18"/>
          <w:szCs w:val="18"/>
        </w:rPr>
        <w:t xml:space="preserve">    |  + Residual + LayerNorm       |</w:t>
      </w:r>
    </w:p>
    <w:p>
      <w:pPr>
        <w:spacing w:before="20" w:after="20"/>
        <w:ind w:left="720"/>
        <w:jc w:val="left"/>
      </w:pPr>
      <w:r>
        <w:rPr>
          <w:rFonts w:ascii="Courier New" w:cs="Courier New" w:eastAsia="Courier New" w:hAnsi="Courier New"/>
          <w:color w:val="444444"/>
          <w:sz w:val="18"/>
          <w:szCs w:val="18"/>
        </w:rPr>
        <w:t xml:space="preserve">    +------------------------------+</w:t>
      </w:r>
    </w:p>
    <w:p>
      <w:pPr>
        <w:spacing w:before="20" w:after="20"/>
        <w:ind w:left="720"/>
        <w:jc w:val="left"/>
      </w:pPr>
      <w:r>
        <w:rPr>
          <w:rFonts w:ascii="Courier New" w:cs="Courier New" w:eastAsia="Courier New" w:hAnsi="Courier New"/>
          <w:color w:val="444444"/>
          <w:sz w:val="18"/>
          <w:szCs w:val="18"/>
        </w:rPr>
        <w:t xml:space="preserve">         |</w:t>
      </w:r>
    </w:p>
    <w:p>
      <w:pPr>
        <w:spacing w:before="20" w:after="20"/>
        <w:ind w:left="720"/>
        <w:jc w:val="left"/>
      </w:pPr>
      <w:r>
        <w:rPr>
          <w:rFonts w:ascii="Courier New" w:cs="Courier New" w:eastAsia="Courier New" w:hAnsi="Courier New"/>
          <w:color w:val="444444"/>
          <w:sz w:val="18"/>
          <w:szCs w:val="18"/>
        </w:rPr>
        <w:t xml:space="preserve">    Still [8, 4, 256]</w:t>
      </w:r>
    </w:p>
    <w:p>
      <w:pPr>
        <w:spacing w:before="20" w:after="20"/>
        <w:ind w:left="720"/>
        <w:jc w:val="left"/>
      </w:pPr>
      <w:r>
        <w:rPr>
          <w:rFonts w:ascii="Courier New" w:cs="Courier New" w:eastAsia="Courier New" w:hAnsi="Courier New"/>
          <w:color w:val="444444"/>
          <w:sz w:val="18"/>
          <w:szCs w:val="18"/>
        </w:rPr>
        <w:t xml:space="preserve">         |</w:t>
      </w:r>
    </w:p>
    <w:p>
      <w:pPr>
        <w:spacing w:before="20" w:after="20"/>
        <w:ind w:left="720"/>
        <w:jc w:val="left"/>
      </w:pPr>
      <w:r>
        <w:rPr>
          <w:rFonts w:ascii="Courier New" w:cs="Courier New" w:eastAsia="Courier New" w:hAnsi="Courier New"/>
          <w:color w:val="444444"/>
          <w:sz w:val="18"/>
          <w:szCs w:val="18"/>
        </w:rPr>
        <w:t xml:space="preserve">    [LINEAR]  256 --&gt; 50,257 (logits)</w:t>
      </w:r>
    </w:p>
    <w:p>
      <w:pPr>
        <w:spacing w:before="20" w:after="20"/>
        <w:ind w:left="720"/>
        <w:jc w:val="left"/>
      </w:pPr>
      <w:r>
        <w:rPr>
          <w:rFonts w:ascii="Courier New" w:cs="Courier New" w:eastAsia="Courier New" w:hAnsi="Courier New"/>
          <w:color w:val="444444"/>
          <w:sz w:val="18"/>
          <w:szCs w:val="18"/>
        </w:rPr>
        <w:t xml:space="preserve">         |</w:t>
      </w:r>
    </w:p>
    <w:p>
      <w:pPr>
        <w:spacing w:before="20" w:after="20"/>
        <w:ind w:left="720"/>
        <w:jc w:val="left"/>
      </w:pPr>
      <w:r>
        <w:rPr>
          <w:rFonts w:ascii="Courier New" w:cs="Courier New" w:eastAsia="Courier New" w:hAnsi="Courier New"/>
          <w:color w:val="444444"/>
          <w:sz w:val="18"/>
          <w:szCs w:val="18"/>
        </w:rPr>
        <w:t xml:space="preserve">    [SOFTMAX]  --&gt; probabilities</w:t>
      </w:r>
    </w:p>
    <w:p>
      <w:pPr>
        <w:spacing w:before="20" w:after="20"/>
        <w:ind w:left="720"/>
        <w:jc w:val="left"/>
      </w:pPr>
      <w:r>
        <w:rPr>
          <w:rFonts w:ascii="Courier New" w:cs="Courier New" w:eastAsia="Courier New" w:hAnsi="Courier New"/>
          <w:color w:val="444444"/>
          <w:sz w:val="18"/>
          <w:szCs w:val="18"/>
        </w:rPr>
        <w:t xml:space="preserve">         |</w:t>
      </w:r>
    </w:p>
    <w:p>
      <w:pPr>
        <w:spacing w:before="20" w:after="20"/>
        <w:ind w:left="720"/>
        <w:jc w:val="left"/>
      </w:pPr>
      <w:r>
        <w:rPr>
          <w:rFonts w:ascii="Courier New" w:cs="Courier New" w:eastAsia="Courier New" w:hAnsi="Courier New"/>
          <w:color w:val="444444"/>
          <w:sz w:val="18"/>
          <w:szCs w:val="18"/>
        </w:rPr>
        <w:t xml:space="preserve">    Pick highest --&gt; "the"</w:t>
      </w:r>
    </w:p>
    <w:p>
      <w:pPr>
        <w:spacing w:before="20" w:after="20"/>
        <w:ind w:left="720"/>
        <w:jc w:val="left"/>
      </w:pPr>
      <w:r>
        <w:rPr>
          <w:rFonts w:ascii="Courier New" w:cs="Courier New" w:eastAsia="Courier New" w:hAnsi="Courier New"/>
          <w:color w:val="444444"/>
          <w:sz w:val="18"/>
          <w:szCs w:val="18"/>
        </w:rPr>
        <w:t xml:space="preserve">    Append, repeat.</w:t>
      </w:r>
    </w:p>
    <w:p>
      <w:pPr>
        <w:pBdr>
          <w:left w:val="single" w:color="E94560" w:sz="12" w:space="8"/>
        </w:pBdr>
        <w:spacing w:before="160" w:after="160"/>
        <w:ind w:left="480"/>
      </w:pPr>
      <w:r>
        <w:rPr>
          <w:rFonts w:ascii="Georgia" w:cs="Georgia" w:eastAsia="Georgia" w:hAnsi="Georgia"/>
          <w:b/>
          <w:bCs/>
          <w:color w:val="E94560"/>
          <w:sz w:val="22"/>
          <w:szCs w:val="22"/>
        </w:rPr>
        <w:t xml:space="preserve">KEY INSIGHT: </w:t>
      </w:r>
      <w:r>
        <w:rPr>
          <w:rFonts w:ascii="Georgia" w:cs="Georgia" w:eastAsia="Georgia" w:hAnsi="Georgia"/>
          <w:i/>
          <w:iCs/>
          <w:color w:val="333333"/>
          <w:sz w:val="22"/>
          <w:szCs w:val="22"/>
        </w:rPr>
        <w:t xml:space="preserve">Everything in this pipeline — token embeddings, positional embeddings, Q/K/V matrices, FFN weights, and the output linear layer — starts as random numbers. Training on billions of tokens shapes all of these parameters so that the mechanical operations (lookups, dot products, matrix multiplies, softmax) produce the emergent effect of language understanding. There is no explicit programming of grammar or meaning. The model discovers these patterns purely from next-token prediction.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BBBBBB"/>
        <w:sz w:val="16"/>
        <w:szCs w:val="16"/>
      </w:rPr>
      <w:t xml:space="preserve">— Draft for Book Project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999999"/>
        <w:sz w:val="18"/>
        <w:szCs w:val="18"/>
      </w:rPr>
      <w:t xml:space="preserve">Build an LLM from Scratch — Chapter 2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color w:val="1A1A2E"/>
      <w:sz w:val="36"/>
      <w:szCs w:val="36"/>
    </w:rPr>
  </w:style>
  <w:style w:type="paragraph" w:styleId="Heading2">
    <w:name w:val="Heading 2"/>
    <w:basedOn w:val="Normal"/>
    <w:next w:val="Normal"/>
    <w:qFormat/>
    <w:pPr>
      <w:spacing w:before="240" w:after="160"/>
      <w:outlineLvl w:val="1"/>
    </w:pPr>
    <w:rPr>
      <w:rFonts w:ascii="Georgia" w:cs="Georgia" w:eastAsia="Georgia" w:hAnsi="Georgia"/>
      <w:b/>
      <w:bCs/>
      <w:color w:val="1A1A2E"/>
      <w:sz w:val="28"/>
      <w:szCs w:val="28"/>
    </w:rPr>
  </w:style>
  <w:style w:type="paragraph" w:styleId="Heading3">
    <w:name w:val="Heading 3"/>
    <w:basedOn w:val="Normal"/>
    <w:next w:val="Normal"/>
    <w:qFormat/>
    <w:pPr>
      <w:spacing w:before="180" w:after="120"/>
      <w:outlineLvl w:val="2"/>
    </w:pPr>
    <w:rPr>
      <w:rFonts w:ascii="Georgia" w:cs="Georgia" w:eastAsia="Georgia" w:hAnsi="Georgia"/>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2026-03-04T14:08:38.981Z</dcterms:created>
  <dcterms:modified xsi:type="dcterms:W3CDTF">2026-03-04T14:08:38.982Z</dcterms:modified>
</cp:coreProperties>
</file>

<file path=docProps/custom.xml><?xml version="1.0" encoding="utf-8"?>
<Properties xmlns="http://schemas.openxmlformats.org/officeDocument/2006/custom-properties" xmlns:vt="http://schemas.openxmlformats.org/officeDocument/2006/docPropsVTypes"/>
</file>