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7B5B09D5" w14:textId="1A0CB1D2" w:rsidR="000379AB" w:rsidRPr="00842D6A" w:rsidRDefault="000379AB">
      <w:pPr>
        <w:rPr>
          <w:rFonts w:ascii="Times New Roman" w:hAnsi="Times New Roman" w:cs="Times New Roman"/>
          <w:sz w:val="28"/>
          <w:szCs w:val="28"/>
        </w:rPr>
      </w:pPr>
      <w:r w:rsidRPr="000379AB">
        <w:rPr>
          <w:rFonts w:ascii="Times New Roman" w:hAnsi="Times New Roman" w:cs="Times New Roman"/>
          <w:sz w:val="28"/>
          <w:szCs w:val="28"/>
        </w:rPr>
        <w:t xml:space="preserve">Composition models a </w:t>
      </w:r>
      <w:r w:rsidRPr="000379AB">
        <w:rPr>
          <w:rFonts w:ascii="Times New Roman" w:hAnsi="Times New Roman" w:cs="Times New Roman"/>
          <w:b/>
          <w:bCs/>
          <w:sz w:val="28"/>
          <w:szCs w:val="28"/>
        </w:rPr>
        <w:t>HAS-A</w:t>
      </w:r>
      <w:r w:rsidRPr="000379AB">
        <w:rPr>
          <w:rFonts w:ascii="Times New Roman" w:hAnsi="Times New Roman" w:cs="Times New Roman"/>
          <w:sz w:val="28"/>
          <w:szCs w:val="28"/>
        </w:rPr>
        <w:t xml:space="preserve"> relationship rather than an </w:t>
      </w:r>
      <w:r w:rsidRPr="000379AB">
        <w:rPr>
          <w:rFonts w:ascii="Times New Roman" w:hAnsi="Times New Roman" w:cs="Times New Roman"/>
          <w:b/>
          <w:bCs/>
          <w:sz w:val="28"/>
          <w:szCs w:val="28"/>
        </w:rPr>
        <w:t>IS-A</w:t>
      </w:r>
      <w:r w:rsidRPr="000379AB">
        <w:rPr>
          <w:rFonts w:ascii="Times New Roman" w:hAnsi="Times New Roman" w:cs="Times New Roman"/>
          <w:sz w:val="28"/>
          <w:szCs w:val="28"/>
        </w:rPr>
        <w:t xml:space="preserve"> relationship. Instead of extending </w:t>
      </w:r>
      <w:proofErr w:type="spellStart"/>
      <w:r w:rsidRPr="000379AB">
        <w:rPr>
          <w:rFonts w:ascii="Times New Roman" w:hAnsi="Times New Roman" w:cs="Times New Roman"/>
          <w:sz w:val="28"/>
          <w:szCs w:val="28"/>
        </w:rPr>
        <w:t>CommissionEmployee</w:t>
      </w:r>
      <w:proofErr w:type="spellEnd"/>
      <w:r w:rsidRPr="000379AB">
        <w:rPr>
          <w:rFonts w:ascii="Times New Roman" w:hAnsi="Times New Roman" w:cs="Times New Roman"/>
          <w:sz w:val="28"/>
          <w:szCs w:val="28"/>
        </w:rPr>
        <w:t xml:space="preserve">, class </w:t>
      </w:r>
      <w:proofErr w:type="spellStart"/>
      <w:r w:rsidRPr="000379AB">
        <w:rPr>
          <w:rFonts w:ascii="Times New Roman" w:hAnsi="Times New Roman" w:cs="Times New Roman"/>
          <w:sz w:val="28"/>
          <w:szCs w:val="28"/>
        </w:rPr>
        <w:t>BasePlusCommissionEmployee</w:t>
      </w:r>
      <w:proofErr w:type="spellEnd"/>
      <w:r w:rsidRPr="000379AB">
        <w:rPr>
          <w:rFonts w:ascii="Times New Roman" w:hAnsi="Times New Roman" w:cs="Times New Roman"/>
          <w:sz w:val="28"/>
          <w:szCs w:val="28"/>
        </w:rPr>
        <w:t xml:space="preserve"> contains a private reference to a </w:t>
      </w:r>
      <w:proofErr w:type="spellStart"/>
      <w:r w:rsidRPr="000379AB">
        <w:rPr>
          <w:rFonts w:ascii="Times New Roman" w:hAnsi="Times New Roman" w:cs="Times New Roman"/>
          <w:sz w:val="28"/>
          <w:szCs w:val="28"/>
        </w:rPr>
        <w:t>CommissionEmployee</w:t>
      </w:r>
      <w:proofErr w:type="spellEnd"/>
      <w:r w:rsidRPr="000379AB">
        <w:rPr>
          <w:rFonts w:ascii="Times New Roman" w:hAnsi="Times New Roman" w:cs="Times New Roman"/>
          <w:sz w:val="28"/>
          <w:szCs w:val="28"/>
        </w:rPr>
        <w:t xml:space="preserve"> object.</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p w14:paraId="31FAE337" w14:textId="77777777" w:rsidR="00F47BE6" w:rsidRPr="00F47BE6" w:rsidRDefault="00F47BE6" w:rsidP="00F47BE6">
      <w:pPr>
        <w:rPr>
          <w:rFonts w:ascii="Times New Roman" w:hAnsi="Times New Roman" w:cs="Times New Roman"/>
          <w:sz w:val="28"/>
          <w:szCs w:val="28"/>
        </w:rPr>
      </w:pPr>
      <w:r w:rsidRPr="00F47BE6">
        <w:rPr>
          <w:rFonts w:ascii="Times New Roman" w:hAnsi="Times New Roman" w:cs="Times New Roman"/>
          <w:sz w:val="28"/>
          <w:szCs w:val="28"/>
        </w:rPr>
        <w:t xml:space="preserve">Inheritance promotes software development in three key ways: </w:t>
      </w:r>
    </w:p>
    <w:p w14:paraId="00EB804A" w14:textId="77777777" w:rsidR="00F47BE6" w:rsidRPr="00F47BE6" w:rsidRDefault="00F47BE6" w:rsidP="00F47BE6">
      <w:pPr>
        <w:numPr>
          <w:ilvl w:val="0"/>
          <w:numId w:val="1"/>
        </w:numPr>
        <w:rPr>
          <w:rFonts w:ascii="Times New Roman" w:hAnsi="Times New Roman" w:cs="Times New Roman"/>
          <w:sz w:val="28"/>
          <w:szCs w:val="28"/>
        </w:rPr>
      </w:pPr>
      <w:r w:rsidRPr="00F47BE6">
        <w:rPr>
          <w:rFonts w:ascii="Times New Roman" w:hAnsi="Times New Roman" w:cs="Times New Roman"/>
          <w:b/>
          <w:bCs/>
          <w:sz w:val="28"/>
          <w:szCs w:val="28"/>
        </w:rPr>
        <w:t>Software Reuse &amp; Development Time</w:t>
      </w:r>
      <w:r w:rsidRPr="00F47BE6">
        <w:rPr>
          <w:rFonts w:ascii="Times New Roman" w:hAnsi="Times New Roman" w:cs="Times New Roman"/>
          <w:sz w:val="28"/>
          <w:szCs w:val="28"/>
        </w:rPr>
        <w:t xml:space="preserve">: Subclasses inherit proven instance variables and methods from </w:t>
      </w:r>
      <w:proofErr w:type="spellStart"/>
      <w:r w:rsidRPr="00F47BE6">
        <w:rPr>
          <w:rFonts w:ascii="Times New Roman" w:hAnsi="Times New Roman" w:cs="Times New Roman"/>
          <w:sz w:val="28"/>
          <w:szCs w:val="28"/>
        </w:rPr>
        <w:t>superclasses</w:t>
      </w:r>
      <w:proofErr w:type="spellEnd"/>
      <w:r w:rsidRPr="00F47BE6">
        <w:rPr>
          <w:rFonts w:ascii="Times New Roman" w:hAnsi="Times New Roman" w:cs="Times New Roman"/>
          <w:sz w:val="28"/>
          <w:szCs w:val="28"/>
        </w:rPr>
        <w:t xml:space="preserve">. Instead of re-writing redundant code, developers specialize existing classes, significantly saving development and testing time. </w:t>
      </w:r>
    </w:p>
    <w:p w14:paraId="65A5390C" w14:textId="77777777" w:rsidR="00F47BE6" w:rsidRPr="00F47BE6" w:rsidRDefault="00F47BE6" w:rsidP="00F47BE6">
      <w:pPr>
        <w:numPr>
          <w:ilvl w:val="0"/>
          <w:numId w:val="1"/>
        </w:numPr>
        <w:rPr>
          <w:rFonts w:ascii="Times New Roman" w:hAnsi="Times New Roman" w:cs="Times New Roman"/>
          <w:sz w:val="28"/>
          <w:szCs w:val="28"/>
        </w:rPr>
      </w:pPr>
      <w:r w:rsidRPr="00F47BE6">
        <w:rPr>
          <w:rFonts w:ascii="Times New Roman" w:hAnsi="Times New Roman" w:cs="Times New Roman"/>
          <w:b/>
          <w:bCs/>
          <w:sz w:val="28"/>
          <w:szCs w:val="28"/>
        </w:rPr>
        <w:t>Error Prevention</w:t>
      </w:r>
      <w:r w:rsidRPr="00F47BE6">
        <w:rPr>
          <w:rFonts w:ascii="Times New Roman" w:hAnsi="Times New Roman" w:cs="Times New Roman"/>
          <w:sz w:val="28"/>
          <w:szCs w:val="28"/>
        </w:rPr>
        <w:t xml:space="preserve">: </w:t>
      </w:r>
      <w:proofErr w:type="spellStart"/>
      <w:r w:rsidRPr="00F47BE6">
        <w:rPr>
          <w:rFonts w:ascii="Times New Roman" w:hAnsi="Times New Roman" w:cs="Times New Roman"/>
          <w:sz w:val="28"/>
          <w:szCs w:val="28"/>
        </w:rPr>
        <w:t>Superclasses</w:t>
      </w:r>
      <w:proofErr w:type="spellEnd"/>
      <w:r w:rsidRPr="00F47BE6">
        <w:rPr>
          <w:rFonts w:ascii="Times New Roman" w:hAnsi="Times New Roman" w:cs="Times New Roman"/>
          <w:sz w:val="28"/>
          <w:szCs w:val="28"/>
        </w:rPr>
        <w:t xml:space="preserve"> are already thoroughly written, tested, and debugged. Reusing tested components reduces bugs in software systems.</w:t>
      </w:r>
    </w:p>
    <w:p w14:paraId="0E8A7AF9" w14:textId="77777777" w:rsidR="00F47BE6" w:rsidRPr="00F47BE6" w:rsidRDefault="00F47BE6" w:rsidP="00F47BE6">
      <w:pPr>
        <w:numPr>
          <w:ilvl w:val="0"/>
          <w:numId w:val="1"/>
        </w:numPr>
        <w:rPr>
          <w:rFonts w:ascii="Times New Roman" w:hAnsi="Times New Roman" w:cs="Times New Roman"/>
          <w:sz w:val="28"/>
          <w:szCs w:val="28"/>
        </w:rPr>
      </w:pPr>
      <w:r w:rsidRPr="00F47BE6">
        <w:rPr>
          <w:rFonts w:ascii="Times New Roman" w:hAnsi="Times New Roman" w:cs="Times New Roman"/>
          <w:b/>
          <w:bCs/>
          <w:sz w:val="28"/>
          <w:szCs w:val="28"/>
        </w:rPr>
        <w:t>System Maintainability</w:t>
      </w:r>
      <w:r w:rsidRPr="00F47BE6">
        <w:rPr>
          <w:rFonts w:ascii="Times New Roman" w:hAnsi="Times New Roman" w:cs="Times New Roman"/>
          <w:sz w:val="28"/>
          <w:szCs w:val="28"/>
        </w:rPr>
        <w:t>: Enhancements, updates, or bug fixes made to a superclass automatically propagate to all subclasses, eliminating code duplication and ensuring consistent behavior across the codebase.</w:t>
      </w:r>
    </w:p>
    <w:p w14:paraId="24F95040" w14:textId="77777777" w:rsidR="00F47BE6" w:rsidRPr="00E73D05" w:rsidRDefault="00F47BE6">
      <w:pPr>
        <w:rPr>
          <w:rFonts w:ascii="Times New Roman" w:hAnsi="Times New Roman" w:cs="Times New Roman"/>
          <w:sz w:val="28"/>
          <w:szCs w:val="28"/>
        </w:rPr>
      </w:pP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08D54148" w:rsidR="00DD559A" w:rsidRDefault="00013F27">
      <w:pPr>
        <w:rPr>
          <w:rFonts w:ascii="Times New Roman" w:hAnsi="Times New Roman" w:cs="Times New Roman"/>
          <w:sz w:val="28"/>
          <w:szCs w:val="28"/>
        </w:rPr>
      </w:pPr>
      <w:r w:rsidRPr="00E73D05">
        <w:rPr>
          <w:rFonts w:ascii="Times New Roman" w:hAnsi="Times New Roman" w:cs="Times New Roman"/>
          <w:noProof/>
        </w:rPr>
        <w:lastRenderedPageBreak/>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4045BED9"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Student</w:t>
      </w:r>
      <w:r w:rsidRPr="0070783D">
        <w:rPr>
          <w:rFonts w:ascii="Times New Roman" w:hAnsi="Times New Roman" w:cs="Times New Roman"/>
          <w:sz w:val="28"/>
          <w:szCs w:val="28"/>
        </w:rPr>
        <w:t xml:space="preserve">: Root superclass containing general attributes applicable to all students (e.g., </w:t>
      </w:r>
      <w:proofErr w:type="spellStart"/>
      <w:r w:rsidRPr="0070783D">
        <w:rPr>
          <w:rFonts w:ascii="Times New Roman" w:hAnsi="Times New Roman" w:cs="Times New Roman"/>
          <w:sz w:val="28"/>
          <w:szCs w:val="28"/>
        </w:rPr>
        <w:t>studentID</w:t>
      </w:r>
      <w:proofErr w:type="spellEnd"/>
      <w:r w:rsidRPr="0070783D">
        <w:rPr>
          <w:rFonts w:ascii="Times New Roman" w:hAnsi="Times New Roman" w:cs="Times New Roman"/>
          <w:sz w:val="28"/>
          <w:szCs w:val="28"/>
        </w:rPr>
        <w:t xml:space="preserve">, name, </w:t>
      </w:r>
      <w:proofErr w:type="spellStart"/>
      <w:r w:rsidRPr="0070783D">
        <w:rPr>
          <w:rFonts w:ascii="Times New Roman" w:hAnsi="Times New Roman" w:cs="Times New Roman"/>
          <w:sz w:val="28"/>
          <w:szCs w:val="28"/>
        </w:rPr>
        <w:t>gpa</w:t>
      </w:r>
      <w:proofErr w:type="spellEnd"/>
      <w:r w:rsidRPr="0070783D">
        <w:rPr>
          <w:rFonts w:ascii="Times New Roman" w:hAnsi="Times New Roman" w:cs="Times New Roman"/>
          <w:sz w:val="28"/>
          <w:szCs w:val="28"/>
        </w:rPr>
        <w:t xml:space="preserve">). </w:t>
      </w:r>
    </w:p>
    <w:p w14:paraId="4EB75DDA"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proofErr w:type="spellStart"/>
      <w:r w:rsidRPr="0070783D">
        <w:rPr>
          <w:rFonts w:ascii="Times New Roman" w:hAnsi="Times New Roman" w:cs="Times New Roman"/>
          <w:b/>
          <w:bCs/>
          <w:sz w:val="28"/>
          <w:szCs w:val="28"/>
        </w:rPr>
        <w:t>UndergraduateStudent</w:t>
      </w:r>
      <w:proofErr w:type="spellEnd"/>
      <w:r w:rsidRPr="0070783D">
        <w:rPr>
          <w:rFonts w:ascii="Times New Roman" w:hAnsi="Times New Roman" w:cs="Times New Roman"/>
          <w:b/>
          <w:bCs/>
          <w:sz w:val="28"/>
          <w:szCs w:val="28"/>
        </w:rPr>
        <w:t xml:space="preserve"> &amp; </w:t>
      </w:r>
      <w:proofErr w:type="spellStart"/>
      <w:r w:rsidRPr="0070783D">
        <w:rPr>
          <w:rFonts w:ascii="Times New Roman" w:hAnsi="Times New Roman" w:cs="Times New Roman"/>
          <w:b/>
          <w:bCs/>
          <w:sz w:val="28"/>
          <w:szCs w:val="28"/>
        </w:rPr>
        <w:t>GraduateStudent</w:t>
      </w:r>
      <w:proofErr w:type="spellEnd"/>
      <w:r w:rsidRPr="0070783D">
        <w:rPr>
          <w:rFonts w:ascii="Times New Roman" w:hAnsi="Times New Roman" w:cs="Times New Roman"/>
          <w:sz w:val="28"/>
          <w:szCs w:val="28"/>
        </w:rPr>
        <w:t xml:space="preserve">: Direct subclasses extending Student via an IS-A relationship. </w:t>
      </w:r>
      <w:proofErr w:type="spellStart"/>
      <w:r w:rsidRPr="0070783D">
        <w:rPr>
          <w:rFonts w:ascii="Times New Roman" w:hAnsi="Times New Roman" w:cs="Times New Roman"/>
          <w:sz w:val="28"/>
          <w:szCs w:val="28"/>
        </w:rPr>
        <w:t>UndergraduateStudent</w:t>
      </w:r>
      <w:proofErr w:type="spellEnd"/>
      <w:r w:rsidRPr="0070783D">
        <w:rPr>
          <w:rFonts w:ascii="Times New Roman" w:hAnsi="Times New Roman" w:cs="Times New Roman"/>
          <w:sz w:val="28"/>
          <w:szCs w:val="28"/>
        </w:rPr>
        <w:t xml:space="preserve"> introduces attributes like </w:t>
      </w:r>
      <w:proofErr w:type="spellStart"/>
      <w:r w:rsidRPr="0070783D">
        <w:rPr>
          <w:rFonts w:ascii="Times New Roman" w:hAnsi="Times New Roman" w:cs="Times New Roman"/>
          <w:sz w:val="28"/>
          <w:szCs w:val="28"/>
        </w:rPr>
        <w:t>academicMajor</w:t>
      </w:r>
      <w:proofErr w:type="spellEnd"/>
      <w:r w:rsidRPr="0070783D">
        <w:rPr>
          <w:rFonts w:ascii="Times New Roman" w:hAnsi="Times New Roman" w:cs="Times New Roman"/>
          <w:sz w:val="28"/>
          <w:szCs w:val="28"/>
        </w:rPr>
        <w:t xml:space="preserve"> or </w:t>
      </w:r>
      <w:proofErr w:type="spellStart"/>
      <w:r w:rsidRPr="0070783D">
        <w:rPr>
          <w:rFonts w:ascii="Times New Roman" w:hAnsi="Times New Roman" w:cs="Times New Roman"/>
          <w:sz w:val="28"/>
          <w:szCs w:val="28"/>
        </w:rPr>
        <w:t>creditHoursCompleted</w:t>
      </w:r>
      <w:proofErr w:type="spellEnd"/>
      <w:r w:rsidRPr="0070783D">
        <w:rPr>
          <w:rFonts w:ascii="Times New Roman" w:hAnsi="Times New Roman" w:cs="Times New Roman"/>
          <w:sz w:val="28"/>
          <w:szCs w:val="28"/>
        </w:rPr>
        <w:t xml:space="preserve">, while </w:t>
      </w:r>
      <w:proofErr w:type="spellStart"/>
      <w:r w:rsidRPr="0070783D">
        <w:rPr>
          <w:rFonts w:ascii="Times New Roman" w:hAnsi="Times New Roman" w:cs="Times New Roman"/>
          <w:sz w:val="28"/>
          <w:szCs w:val="28"/>
        </w:rPr>
        <w:t>GraduateStudent</w:t>
      </w:r>
      <w:proofErr w:type="spellEnd"/>
      <w:r w:rsidRPr="0070783D">
        <w:rPr>
          <w:rFonts w:ascii="Times New Roman" w:hAnsi="Times New Roman" w:cs="Times New Roman"/>
          <w:sz w:val="28"/>
          <w:szCs w:val="28"/>
        </w:rPr>
        <w:t xml:space="preserve"> adds attributes like </w:t>
      </w:r>
      <w:proofErr w:type="spellStart"/>
      <w:r w:rsidRPr="0070783D">
        <w:rPr>
          <w:rFonts w:ascii="Times New Roman" w:hAnsi="Times New Roman" w:cs="Times New Roman"/>
          <w:sz w:val="28"/>
          <w:szCs w:val="28"/>
        </w:rPr>
        <w:t>academicAdvisor</w:t>
      </w:r>
      <w:proofErr w:type="spellEnd"/>
      <w:r w:rsidRPr="0070783D">
        <w:rPr>
          <w:rFonts w:ascii="Times New Roman" w:hAnsi="Times New Roman" w:cs="Times New Roman"/>
          <w:sz w:val="28"/>
          <w:szCs w:val="28"/>
        </w:rPr>
        <w:t xml:space="preserve"> or </w:t>
      </w:r>
      <w:proofErr w:type="spellStart"/>
      <w:r w:rsidRPr="0070783D">
        <w:rPr>
          <w:rFonts w:ascii="Times New Roman" w:hAnsi="Times New Roman" w:cs="Times New Roman"/>
          <w:sz w:val="28"/>
          <w:szCs w:val="28"/>
        </w:rPr>
        <w:t>undergraduateDegree</w:t>
      </w:r>
      <w:proofErr w:type="spellEnd"/>
      <w:r w:rsidRPr="0070783D">
        <w:rPr>
          <w:rFonts w:ascii="Times New Roman" w:hAnsi="Times New Roman" w:cs="Times New Roman"/>
          <w:sz w:val="28"/>
          <w:szCs w:val="28"/>
        </w:rPr>
        <w:t xml:space="preserve">. </w:t>
      </w:r>
    </w:p>
    <w:p w14:paraId="6B9857EC"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Freshman, Sophomore, Junior, Senior</w:t>
      </w:r>
      <w:r w:rsidRPr="0070783D">
        <w:rPr>
          <w:rFonts w:ascii="Times New Roman" w:hAnsi="Times New Roman" w:cs="Times New Roman"/>
          <w:sz w:val="28"/>
          <w:szCs w:val="28"/>
        </w:rPr>
        <w:t xml:space="preserve">: Direct subclasses of </w:t>
      </w:r>
      <w:proofErr w:type="spellStart"/>
      <w:r w:rsidRPr="0070783D">
        <w:rPr>
          <w:rFonts w:ascii="Times New Roman" w:hAnsi="Times New Roman" w:cs="Times New Roman"/>
          <w:sz w:val="28"/>
          <w:szCs w:val="28"/>
        </w:rPr>
        <w:t>UndergraduateStudent</w:t>
      </w:r>
      <w:proofErr w:type="spellEnd"/>
      <w:r w:rsidRPr="0070783D">
        <w:rPr>
          <w:rFonts w:ascii="Times New Roman" w:hAnsi="Times New Roman" w:cs="Times New Roman"/>
          <w:sz w:val="28"/>
          <w:szCs w:val="28"/>
        </w:rPr>
        <w:t xml:space="preserve"> representing specific class standings. </w:t>
      </w:r>
    </w:p>
    <w:p w14:paraId="4E71EFDF"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proofErr w:type="spellStart"/>
      <w:r w:rsidRPr="0070783D">
        <w:rPr>
          <w:rFonts w:ascii="Times New Roman" w:hAnsi="Times New Roman" w:cs="Times New Roman"/>
          <w:b/>
          <w:bCs/>
          <w:sz w:val="28"/>
          <w:szCs w:val="28"/>
        </w:rPr>
        <w:t>DoctoralStudent</w:t>
      </w:r>
      <w:proofErr w:type="spellEnd"/>
      <w:r w:rsidRPr="0070783D">
        <w:rPr>
          <w:rFonts w:ascii="Times New Roman" w:hAnsi="Times New Roman" w:cs="Times New Roman"/>
          <w:b/>
          <w:bCs/>
          <w:sz w:val="28"/>
          <w:szCs w:val="28"/>
        </w:rPr>
        <w:t xml:space="preserve"> &amp; </w:t>
      </w:r>
      <w:proofErr w:type="spellStart"/>
      <w:r w:rsidRPr="0070783D">
        <w:rPr>
          <w:rFonts w:ascii="Times New Roman" w:hAnsi="Times New Roman" w:cs="Times New Roman"/>
          <w:b/>
          <w:bCs/>
          <w:sz w:val="28"/>
          <w:szCs w:val="28"/>
        </w:rPr>
        <w:t>MastersStudent</w:t>
      </w:r>
      <w:proofErr w:type="spellEnd"/>
      <w:r w:rsidRPr="0070783D">
        <w:rPr>
          <w:rFonts w:ascii="Times New Roman" w:hAnsi="Times New Roman" w:cs="Times New Roman"/>
          <w:sz w:val="28"/>
          <w:szCs w:val="28"/>
        </w:rPr>
        <w:t xml:space="preserve">: Direct subclasses of </w:t>
      </w:r>
      <w:proofErr w:type="spellStart"/>
      <w:r w:rsidRPr="0070783D">
        <w:rPr>
          <w:rFonts w:ascii="Times New Roman" w:hAnsi="Times New Roman" w:cs="Times New Roman"/>
          <w:sz w:val="28"/>
          <w:szCs w:val="28"/>
        </w:rPr>
        <w:t>GraduateStudent</w:t>
      </w:r>
      <w:proofErr w:type="spellEnd"/>
      <w:r w:rsidRPr="0070783D">
        <w:rPr>
          <w:rFonts w:ascii="Times New Roman" w:hAnsi="Times New Roman" w:cs="Times New Roman"/>
          <w:sz w:val="28"/>
          <w:szCs w:val="28"/>
        </w:rPr>
        <w:t xml:space="preserve"> representing specific graduate degree tracks, adding attributes such as </w:t>
      </w:r>
      <w:proofErr w:type="spellStart"/>
      <w:r w:rsidRPr="0070783D">
        <w:rPr>
          <w:rFonts w:ascii="Times New Roman" w:hAnsi="Times New Roman" w:cs="Times New Roman"/>
          <w:sz w:val="28"/>
          <w:szCs w:val="28"/>
        </w:rPr>
        <w:t>thesisTopic</w:t>
      </w:r>
      <w:proofErr w:type="spellEnd"/>
      <w:r w:rsidRPr="0070783D">
        <w:rPr>
          <w:rFonts w:ascii="Times New Roman" w:hAnsi="Times New Roman" w:cs="Times New Roman"/>
          <w:sz w:val="28"/>
          <w:szCs w:val="28"/>
        </w:rPr>
        <w:t xml:space="preserve"> or </w:t>
      </w:r>
      <w:proofErr w:type="spellStart"/>
      <w:r w:rsidRPr="0070783D">
        <w:rPr>
          <w:rFonts w:ascii="Times New Roman" w:hAnsi="Times New Roman" w:cs="Times New Roman"/>
          <w:sz w:val="28"/>
          <w:szCs w:val="28"/>
        </w:rPr>
        <w:t>dissertationTitle</w:t>
      </w:r>
      <w:proofErr w:type="spellEnd"/>
    </w:p>
    <w:p w14:paraId="30653DD5" w14:textId="77777777" w:rsidR="0070783D" w:rsidRPr="00E73D05" w:rsidRDefault="0070783D">
      <w:pPr>
        <w:rPr>
          <w:rFonts w:ascii="Times New Roman" w:hAnsi="Times New Roman" w:cs="Times New Roman"/>
          <w:sz w:val="28"/>
          <w:szCs w:val="28"/>
        </w:rPr>
      </w:pPr>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lastRenderedPageBreak/>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down all the shapes you can think of—both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14B9ABB2"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Shape</w:t>
      </w:r>
      <w:r w:rsidRPr="0070783D">
        <w:rPr>
          <w:rFonts w:ascii="Times New Roman" w:hAnsi="Times New Roman" w:cs="Times New Roman"/>
          <w:sz w:val="28"/>
          <w:szCs w:val="28"/>
        </w:rPr>
        <w:t xml:space="preserve">: The top root superclass. </w:t>
      </w:r>
    </w:p>
    <w:p w14:paraId="31FC7FE4"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proofErr w:type="spellStart"/>
      <w:r w:rsidRPr="0070783D">
        <w:rPr>
          <w:rFonts w:ascii="Times New Roman" w:hAnsi="Times New Roman" w:cs="Times New Roman"/>
          <w:b/>
          <w:bCs/>
          <w:sz w:val="28"/>
          <w:szCs w:val="28"/>
        </w:rPr>
        <w:t>TwoDimensionalShape</w:t>
      </w:r>
      <w:proofErr w:type="spellEnd"/>
      <w:r w:rsidRPr="0070783D">
        <w:rPr>
          <w:rFonts w:ascii="Times New Roman" w:hAnsi="Times New Roman" w:cs="Times New Roman"/>
          <w:b/>
          <w:bCs/>
          <w:sz w:val="28"/>
          <w:szCs w:val="28"/>
        </w:rPr>
        <w:t xml:space="preserve"> &amp; </w:t>
      </w:r>
      <w:proofErr w:type="spellStart"/>
      <w:r w:rsidRPr="0070783D">
        <w:rPr>
          <w:rFonts w:ascii="Times New Roman" w:hAnsi="Times New Roman" w:cs="Times New Roman"/>
          <w:b/>
          <w:bCs/>
          <w:sz w:val="28"/>
          <w:szCs w:val="28"/>
        </w:rPr>
        <w:t>ThreeDimensionalShape</w:t>
      </w:r>
      <w:proofErr w:type="spellEnd"/>
      <w:r w:rsidRPr="0070783D">
        <w:rPr>
          <w:rFonts w:ascii="Times New Roman" w:hAnsi="Times New Roman" w:cs="Times New Roman"/>
          <w:sz w:val="28"/>
          <w:szCs w:val="28"/>
        </w:rPr>
        <w:t xml:space="preserve">: Direct subclasses extending Shape. </w:t>
      </w:r>
      <w:proofErr w:type="spellStart"/>
      <w:r w:rsidRPr="0070783D">
        <w:rPr>
          <w:rFonts w:ascii="Times New Roman" w:hAnsi="Times New Roman" w:cs="Times New Roman"/>
          <w:sz w:val="28"/>
          <w:szCs w:val="28"/>
        </w:rPr>
        <w:t>TwoDimensionalShape</w:t>
      </w:r>
      <w:proofErr w:type="spellEnd"/>
      <w:r w:rsidRPr="0070783D">
        <w:rPr>
          <w:rFonts w:ascii="Times New Roman" w:hAnsi="Times New Roman" w:cs="Times New Roman"/>
          <w:sz w:val="28"/>
          <w:szCs w:val="28"/>
        </w:rPr>
        <w:t xml:space="preserve"> defines standard behavior for flat shapes (such as </w:t>
      </w:r>
      <w:proofErr w:type="spellStart"/>
      <w:r w:rsidRPr="0070783D">
        <w:rPr>
          <w:rFonts w:ascii="Times New Roman" w:hAnsi="Times New Roman" w:cs="Times New Roman"/>
          <w:sz w:val="28"/>
          <w:szCs w:val="28"/>
        </w:rPr>
        <w:t>getArea</w:t>
      </w:r>
      <w:proofErr w:type="spellEnd"/>
      <w:r w:rsidRPr="0070783D">
        <w:rPr>
          <w:rFonts w:ascii="Times New Roman" w:hAnsi="Times New Roman" w:cs="Times New Roman"/>
          <w:sz w:val="28"/>
          <w:szCs w:val="28"/>
        </w:rPr>
        <w:t xml:space="preserve">() and </w:t>
      </w:r>
      <w:proofErr w:type="spellStart"/>
      <w:r w:rsidRPr="0070783D">
        <w:rPr>
          <w:rFonts w:ascii="Times New Roman" w:hAnsi="Times New Roman" w:cs="Times New Roman"/>
          <w:sz w:val="28"/>
          <w:szCs w:val="28"/>
        </w:rPr>
        <w:t>getPerimeter</w:t>
      </w:r>
      <w:proofErr w:type="spellEnd"/>
      <w:r w:rsidRPr="0070783D">
        <w:rPr>
          <w:rFonts w:ascii="Times New Roman" w:hAnsi="Times New Roman" w:cs="Times New Roman"/>
          <w:sz w:val="28"/>
          <w:szCs w:val="28"/>
        </w:rPr>
        <w:t xml:space="preserve">()), while </w:t>
      </w:r>
      <w:proofErr w:type="spellStart"/>
      <w:r w:rsidRPr="0070783D">
        <w:rPr>
          <w:rFonts w:ascii="Times New Roman" w:hAnsi="Times New Roman" w:cs="Times New Roman"/>
          <w:sz w:val="28"/>
          <w:szCs w:val="28"/>
        </w:rPr>
        <w:t>ThreeDimensionalShape</w:t>
      </w:r>
      <w:proofErr w:type="spellEnd"/>
      <w:r w:rsidRPr="0070783D">
        <w:rPr>
          <w:rFonts w:ascii="Times New Roman" w:hAnsi="Times New Roman" w:cs="Times New Roman"/>
          <w:sz w:val="28"/>
          <w:szCs w:val="28"/>
        </w:rPr>
        <w:t xml:space="preserve"> defines behavior for spatial figures (such as </w:t>
      </w:r>
      <w:proofErr w:type="spellStart"/>
      <w:r w:rsidRPr="0070783D">
        <w:rPr>
          <w:rFonts w:ascii="Times New Roman" w:hAnsi="Times New Roman" w:cs="Times New Roman"/>
          <w:sz w:val="28"/>
          <w:szCs w:val="28"/>
        </w:rPr>
        <w:t>getArea</w:t>
      </w:r>
      <w:proofErr w:type="spellEnd"/>
      <w:r w:rsidRPr="0070783D">
        <w:rPr>
          <w:rFonts w:ascii="Times New Roman" w:hAnsi="Times New Roman" w:cs="Times New Roman"/>
          <w:sz w:val="28"/>
          <w:szCs w:val="28"/>
        </w:rPr>
        <w:t xml:space="preserve">() for surface area and </w:t>
      </w:r>
      <w:proofErr w:type="spellStart"/>
      <w:r w:rsidRPr="0070783D">
        <w:rPr>
          <w:rFonts w:ascii="Times New Roman" w:hAnsi="Times New Roman" w:cs="Times New Roman"/>
          <w:sz w:val="28"/>
          <w:szCs w:val="28"/>
        </w:rPr>
        <w:t>getVolume</w:t>
      </w:r>
      <w:proofErr w:type="spellEnd"/>
      <w:r w:rsidRPr="0070783D">
        <w:rPr>
          <w:rFonts w:ascii="Times New Roman" w:hAnsi="Times New Roman" w:cs="Times New Roman"/>
          <w:sz w:val="28"/>
          <w:szCs w:val="28"/>
        </w:rPr>
        <w:t xml:space="preserve">()). </w:t>
      </w:r>
    </w:p>
    <w:p w14:paraId="3EC31875"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Intermediate Classes</w:t>
      </w:r>
      <w:r w:rsidRPr="0070783D">
        <w:rPr>
          <w:rFonts w:ascii="Times New Roman" w:hAnsi="Times New Roman" w:cs="Times New Roman"/>
          <w:sz w:val="28"/>
          <w:szCs w:val="28"/>
        </w:rPr>
        <w:t>: Classes like Polygon and Polyhedron further classify multi-sided geometry before branching into concrete shapes (Triangle, Quadrilateral, Cube, Tetrahedron</w:t>
      </w:r>
    </w:p>
    <w:p w14:paraId="2D4FD01A" w14:textId="77777777" w:rsidR="0070783D" w:rsidRPr="00E73D05" w:rsidRDefault="0070783D">
      <w:pPr>
        <w:rPr>
          <w:rFonts w:ascii="Times New Roman" w:hAnsi="Times New Roman" w:cs="Times New Roman"/>
          <w:sz w:val="28"/>
          <w:szCs w:val="28"/>
        </w:rPr>
      </w:pP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p w14:paraId="1BB572C1"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protected Access</w:t>
      </w:r>
      <w:r w:rsidRPr="0070783D">
        <w:rPr>
          <w:rFonts w:ascii="Times New Roman" w:hAnsi="Times New Roman" w:cs="Times New Roman"/>
          <w:sz w:val="28"/>
          <w:szCs w:val="28"/>
        </w:rPr>
        <w:t>:</w:t>
      </w:r>
    </w:p>
    <w:p w14:paraId="1B0008FE" w14:textId="77777777" w:rsidR="0070783D" w:rsidRPr="0070783D" w:rsidRDefault="0070783D" w:rsidP="0070783D">
      <w:pPr>
        <w:numPr>
          <w:ilvl w:val="0"/>
          <w:numId w:val="2"/>
        </w:numPr>
        <w:rPr>
          <w:rFonts w:ascii="Times New Roman" w:hAnsi="Times New Roman" w:cs="Times New Roman"/>
          <w:sz w:val="28"/>
          <w:szCs w:val="28"/>
        </w:rPr>
      </w:pPr>
      <w:r w:rsidRPr="0070783D">
        <w:rPr>
          <w:rFonts w:ascii="Times New Roman" w:hAnsi="Times New Roman" w:cs="Times New Roman"/>
          <w:i/>
          <w:iCs/>
          <w:sz w:val="28"/>
          <w:szCs w:val="28"/>
        </w:rPr>
        <w:t>Merits</w:t>
      </w:r>
      <w:r w:rsidRPr="0070783D">
        <w:rPr>
          <w:rFonts w:ascii="Times New Roman" w:hAnsi="Times New Roman" w:cs="Times New Roman"/>
          <w:sz w:val="28"/>
          <w:szCs w:val="28"/>
        </w:rPr>
        <w:t xml:space="preserve">: Allows subclasses and package-friendly classes to access superclass members directly without calling accessor methods, simplifying subclass implementation. </w:t>
      </w:r>
    </w:p>
    <w:p w14:paraId="6B65B88F" w14:textId="77777777" w:rsidR="0070783D" w:rsidRPr="0070783D" w:rsidRDefault="0070783D" w:rsidP="0070783D">
      <w:pPr>
        <w:numPr>
          <w:ilvl w:val="0"/>
          <w:numId w:val="2"/>
        </w:numPr>
        <w:rPr>
          <w:rFonts w:ascii="Times New Roman" w:hAnsi="Times New Roman" w:cs="Times New Roman"/>
          <w:sz w:val="28"/>
          <w:szCs w:val="28"/>
        </w:rPr>
      </w:pPr>
      <w:r w:rsidRPr="0070783D">
        <w:rPr>
          <w:rFonts w:ascii="Times New Roman" w:hAnsi="Times New Roman" w:cs="Times New Roman"/>
          <w:i/>
          <w:iCs/>
          <w:sz w:val="28"/>
          <w:szCs w:val="28"/>
        </w:rPr>
        <w:lastRenderedPageBreak/>
        <w:t>Demerits</w:t>
      </w: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Breaks encapsulation</w:t>
      </w:r>
      <w:r w:rsidRPr="0070783D">
        <w:rPr>
          <w:rFonts w:ascii="Times New Roman" w:hAnsi="Times New Roman" w:cs="Times New Roman"/>
          <w:sz w:val="28"/>
          <w:szCs w:val="28"/>
        </w:rPr>
        <w:t xml:space="preserve">. Subclasses can alter private internal state directly without running through validation logic defined in setter methods. Additionally, if the superclass implementation changes, subclass code may break (tight coupling). </w:t>
      </w:r>
    </w:p>
    <w:p w14:paraId="3866404F" w14:textId="77777777" w:rsidR="0070783D" w:rsidRPr="0070783D" w:rsidRDefault="0070783D" w:rsidP="0070783D">
      <w:pPr>
        <w:rPr>
          <w:rFonts w:ascii="Times New Roman" w:hAnsi="Times New Roman" w:cs="Times New Roman"/>
          <w:sz w:val="28"/>
          <w:szCs w:val="28"/>
        </w:rPr>
      </w:pP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private Access</w:t>
      </w:r>
      <w:r w:rsidRPr="0070783D">
        <w:rPr>
          <w:rFonts w:ascii="Times New Roman" w:hAnsi="Times New Roman" w:cs="Times New Roman"/>
          <w:sz w:val="28"/>
          <w:szCs w:val="28"/>
        </w:rPr>
        <w:t>:</w:t>
      </w:r>
    </w:p>
    <w:p w14:paraId="45BDE201" w14:textId="77777777" w:rsidR="0070783D" w:rsidRPr="0070783D" w:rsidRDefault="0070783D" w:rsidP="0070783D">
      <w:pPr>
        <w:numPr>
          <w:ilvl w:val="0"/>
          <w:numId w:val="3"/>
        </w:numPr>
        <w:rPr>
          <w:rFonts w:ascii="Times New Roman" w:hAnsi="Times New Roman" w:cs="Times New Roman"/>
          <w:sz w:val="28"/>
          <w:szCs w:val="28"/>
        </w:rPr>
      </w:pPr>
      <w:r w:rsidRPr="0070783D">
        <w:rPr>
          <w:rFonts w:ascii="Times New Roman" w:hAnsi="Times New Roman" w:cs="Times New Roman"/>
          <w:i/>
          <w:iCs/>
          <w:sz w:val="28"/>
          <w:szCs w:val="28"/>
        </w:rPr>
        <w:t>Merits</w:t>
      </w:r>
      <w:r w:rsidRPr="0070783D">
        <w:rPr>
          <w:rFonts w:ascii="Times New Roman" w:hAnsi="Times New Roman" w:cs="Times New Roman"/>
          <w:sz w:val="28"/>
          <w:szCs w:val="28"/>
        </w:rPr>
        <w:t xml:space="preserve">: </w:t>
      </w:r>
      <w:r w:rsidRPr="0070783D">
        <w:rPr>
          <w:rFonts w:ascii="Times New Roman" w:hAnsi="Times New Roman" w:cs="Times New Roman"/>
          <w:b/>
          <w:bCs/>
          <w:sz w:val="28"/>
          <w:szCs w:val="28"/>
        </w:rPr>
        <w:t>Preserves encapsulation</w:t>
      </w:r>
      <w:r w:rsidRPr="0070783D">
        <w:rPr>
          <w:rFonts w:ascii="Times New Roman" w:hAnsi="Times New Roman" w:cs="Times New Roman"/>
          <w:sz w:val="28"/>
          <w:szCs w:val="28"/>
        </w:rPr>
        <w:t xml:space="preserve">. Subclasses access instance variables strictly through public or protected getters and setters. This ensures validation rules are enforced and enables modifying internal superclass representations without affecting subclasses. </w:t>
      </w:r>
    </w:p>
    <w:p w14:paraId="209408E5" w14:textId="77777777" w:rsidR="0070783D" w:rsidRPr="0070783D" w:rsidRDefault="0070783D" w:rsidP="0070783D">
      <w:pPr>
        <w:numPr>
          <w:ilvl w:val="0"/>
          <w:numId w:val="3"/>
        </w:numPr>
        <w:rPr>
          <w:rFonts w:ascii="Times New Roman" w:hAnsi="Times New Roman" w:cs="Times New Roman"/>
          <w:sz w:val="28"/>
          <w:szCs w:val="28"/>
        </w:rPr>
      </w:pPr>
      <w:r w:rsidRPr="0070783D">
        <w:rPr>
          <w:rFonts w:ascii="Times New Roman" w:hAnsi="Times New Roman" w:cs="Times New Roman"/>
          <w:i/>
          <w:iCs/>
          <w:sz w:val="28"/>
          <w:szCs w:val="28"/>
        </w:rPr>
        <w:t>Demerits</w:t>
      </w:r>
      <w:r w:rsidRPr="0070783D">
        <w:rPr>
          <w:rFonts w:ascii="Times New Roman" w:hAnsi="Times New Roman" w:cs="Times New Roman"/>
          <w:sz w:val="28"/>
          <w:szCs w:val="28"/>
        </w:rPr>
        <w:t>: Requires calling methods rather than directly accessing instance variables.</w:t>
      </w:r>
    </w:p>
    <w:p w14:paraId="11D3FDC7" w14:textId="77777777" w:rsidR="0070783D" w:rsidRPr="00E73D05" w:rsidRDefault="0070783D">
      <w:pPr>
        <w:rPr>
          <w:rFonts w:ascii="Times New Roman" w:hAnsi="Times New Roman" w:cs="Times New Roman"/>
          <w:sz w:val="28"/>
          <w:szCs w:val="28"/>
        </w:rPr>
      </w:pP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Pr="00E73D05" w:rsidRDefault="00E73D05" w:rsidP="00E73D05">
      <w:pPr>
        <w:pStyle w:val="NormalWeb"/>
      </w:pPr>
      <w:r w:rsidRPr="00E73D05">
        <w:rPr>
          <w:rStyle w:val="Strong"/>
        </w:rPr>
        <w:t>9.9 (What Does Each Code Snippet Do?)</w:t>
      </w:r>
      <w:r w:rsidRPr="00E73D05">
        <w:br/>
        <w:t xml:space="preserve">a) Assume that the following method call is located in an overridden </w:t>
      </w:r>
      <w:r w:rsidRPr="00E73D05">
        <w:rPr>
          <w:rStyle w:val="Emphasis"/>
        </w:rPr>
        <w:t>earnings</w:t>
      </w:r>
      <w:r w:rsidRPr="00E73D05">
        <w:t xml:space="preserve"> method in a subclass:</w:t>
      </w:r>
      <w:r w:rsidRPr="00E73D05">
        <w:br/>
      </w:r>
      <w:r w:rsidRPr="00E73D05">
        <w:t> </w:t>
      </w:r>
      <w:r w:rsidRPr="00E73D05">
        <w:t> </w:t>
      </w:r>
      <w:proofErr w:type="spellStart"/>
      <w:r w:rsidRPr="00E73D05">
        <w:rPr>
          <w:rStyle w:val="Emphasis"/>
        </w:rPr>
        <w:t>super.earnings</w:t>
      </w:r>
      <w:proofErr w:type="spellEnd"/>
      <w:r w:rsidRPr="00E73D05">
        <w:rPr>
          <w:rStyle w:val="Emphasis"/>
        </w:rPr>
        <w:t>()</w:t>
      </w:r>
    </w:p>
    <w:p w14:paraId="3E99BE2C" w14:textId="77777777" w:rsidR="00E73D05" w:rsidRPr="00E73D05" w:rsidRDefault="00E73D05" w:rsidP="00E73D05">
      <w:pPr>
        <w:pStyle w:val="NormalWeb"/>
      </w:pPr>
      <w:r w:rsidRPr="00E73D05">
        <w:t>b) Assume that the following line of code appears before a method declaration:</w:t>
      </w:r>
      <w:r w:rsidRPr="00E73D05">
        <w:br/>
      </w:r>
      <w:r w:rsidRPr="00E73D05">
        <w:t> </w:t>
      </w:r>
      <w:r w:rsidRPr="00E73D05">
        <w:t> </w:t>
      </w:r>
      <w:r w:rsidRPr="00E73D05">
        <w:rPr>
          <w:rStyle w:val="Emphasis"/>
        </w:rPr>
        <w:t>@Override</w:t>
      </w:r>
    </w:p>
    <w:p w14:paraId="2B217E45" w14:textId="77777777" w:rsidR="00E73D05" w:rsidRDefault="00E73D05" w:rsidP="00E73D05">
      <w:pPr>
        <w:pStyle w:val="NormalWeb"/>
        <w:rPr>
          <w:rStyle w:val="Emphasis"/>
        </w:rPr>
      </w:pPr>
      <w:r w:rsidRPr="00E73D05">
        <w:t>c) Assume that the following line of code appears as the first statement in a constructor’s body:</w:t>
      </w:r>
      <w:r w:rsidRPr="00E73D05">
        <w:br/>
      </w:r>
      <w:r w:rsidRPr="00E73D05">
        <w:t> </w:t>
      </w:r>
      <w:r w:rsidRPr="00E73D05">
        <w:t> </w:t>
      </w:r>
      <w:r w:rsidRPr="00E73D05">
        <w:rPr>
          <w:rStyle w:val="Emphasis"/>
        </w:rPr>
        <w:t>super(</w:t>
      </w:r>
      <w:proofErr w:type="spellStart"/>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5C10EBE7" w14:textId="77777777" w:rsidR="004E48F7" w:rsidRPr="004E48F7" w:rsidRDefault="004E48F7" w:rsidP="004E48F7">
      <w:pPr>
        <w:pStyle w:val="NormalWeb"/>
      </w:pPr>
      <w:r w:rsidRPr="004E48F7">
        <w:t xml:space="preserve">  </w:t>
      </w:r>
      <w:r w:rsidRPr="004E48F7">
        <w:rPr>
          <w:b/>
          <w:bCs/>
        </w:rPr>
        <w:t>a)</w:t>
      </w:r>
      <w:r w:rsidRPr="004E48F7">
        <w:t xml:space="preserve"> </w:t>
      </w:r>
      <w:proofErr w:type="spellStart"/>
      <w:r w:rsidRPr="004E48F7">
        <w:t>super.earnings</w:t>
      </w:r>
      <w:proofErr w:type="spellEnd"/>
      <w:r w:rsidRPr="004E48F7">
        <w:t>()</w:t>
      </w:r>
    </w:p>
    <w:p w14:paraId="1036E12D" w14:textId="77777777" w:rsidR="004E48F7" w:rsidRPr="004E48F7" w:rsidRDefault="004E48F7" w:rsidP="004E48F7">
      <w:pPr>
        <w:pStyle w:val="NormalWeb"/>
        <w:numPr>
          <w:ilvl w:val="0"/>
          <w:numId w:val="4"/>
        </w:numPr>
      </w:pPr>
      <w:r w:rsidRPr="004E48F7">
        <w:t xml:space="preserve">Invokes the overridden earnings method in the direct superclass from within a subclass method, executing the superclass logic before or alongside subclass processing. </w:t>
      </w:r>
    </w:p>
    <w:p w14:paraId="2469302D" w14:textId="77777777" w:rsidR="004E48F7" w:rsidRPr="004E48F7" w:rsidRDefault="004E48F7" w:rsidP="004E48F7">
      <w:pPr>
        <w:pStyle w:val="NormalWeb"/>
      </w:pPr>
      <w:r w:rsidRPr="004E48F7">
        <w:lastRenderedPageBreak/>
        <w:t xml:space="preserve">  </w:t>
      </w:r>
      <w:r w:rsidRPr="004E48F7">
        <w:rPr>
          <w:b/>
          <w:bCs/>
        </w:rPr>
        <w:t>b)</w:t>
      </w:r>
      <w:r w:rsidRPr="004E48F7">
        <w:t xml:space="preserve"> @Override</w:t>
      </w:r>
    </w:p>
    <w:p w14:paraId="7269E3FE" w14:textId="77777777" w:rsidR="004E48F7" w:rsidRPr="004E48F7" w:rsidRDefault="004E48F7" w:rsidP="004E48F7">
      <w:pPr>
        <w:pStyle w:val="NormalWeb"/>
        <w:numPr>
          <w:ilvl w:val="0"/>
          <w:numId w:val="5"/>
        </w:numPr>
      </w:pPr>
      <w:r w:rsidRPr="004E48F7">
        <w:t xml:space="preserve">A compiler annotation indicating that the method is intended to override a method declared in a superclass. If the signature does not match any superclass method exactly, the compiler generates an error. </w:t>
      </w:r>
    </w:p>
    <w:p w14:paraId="635C8992" w14:textId="77777777" w:rsidR="004E48F7" w:rsidRPr="004E48F7" w:rsidRDefault="004E48F7" w:rsidP="004E48F7">
      <w:pPr>
        <w:pStyle w:val="NormalWeb"/>
      </w:pPr>
      <w:r w:rsidRPr="004E48F7">
        <w:t xml:space="preserve">  </w:t>
      </w:r>
      <w:r w:rsidRPr="004E48F7">
        <w:rPr>
          <w:b/>
          <w:bCs/>
        </w:rPr>
        <w:t>c)</w:t>
      </w:r>
      <w:r w:rsidRPr="004E48F7">
        <w:t xml:space="preserve"> super(</w:t>
      </w:r>
      <w:proofErr w:type="spellStart"/>
      <w:r w:rsidRPr="004E48F7">
        <w:t>firstArgument</w:t>
      </w:r>
      <w:proofErr w:type="spellEnd"/>
      <w:r w:rsidRPr="004E48F7">
        <w:t xml:space="preserve">, </w:t>
      </w:r>
      <w:proofErr w:type="spellStart"/>
      <w:r w:rsidRPr="004E48F7">
        <w:t>secondArgument</w:t>
      </w:r>
      <w:proofErr w:type="spellEnd"/>
      <w:r w:rsidRPr="004E48F7">
        <w:t>);</w:t>
      </w:r>
    </w:p>
    <w:p w14:paraId="7016A171" w14:textId="77777777" w:rsidR="004E48F7" w:rsidRPr="004E48F7" w:rsidRDefault="004E48F7" w:rsidP="004E48F7">
      <w:pPr>
        <w:pStyle w:val="NormalWeb"/>
        <w:numPr>
          <w:ilvl w:val="0"/>
          <w:numId w:val="6"/>
        </w:numPr>
      </w:pPr>
      <w:r w:rsidRPr="004E48F7">
        <w:t xml:space="preserve">Calls a two-argument constructor of the superclass from within a subclass constructor. This must be the first statement in the subclass constructor body. </w:t>
      </w:r>
    </w:p>
    <w:p w14:paraId="4BF377D7" w14:textId="77777777" w:rsidR="004E48F7" w:rsidRPr="00E73D05" w:rsidRDefault="004E48F7" w:rsidP="00E73D05">
      <w:pPr>
        <w:pStyle w:val="NormalWeb"/>
      </w:pP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77A8ED2" w14:textId="77777777" w:rsidR="004E48F7" w:rsidRDefault="00E73D05" w:rsidP="00E73D05">
      <w:pPr>
        <w:pStyle w:val="NormalWeb"/>
      </w:pPr>
      <w:r w:rsidRPr="00E73D05">
        <w:t>Write a line of code that performs each of the following tasks:</w:t>
      </w:r>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p>
    <w:p w14:paraId="655ED83F" w14:textId="77777777" w:rsidR="00701B4F" w:rsidRDefault="004E48F7" w:rsidP="00701B4F">
      <w:pPr>
        <w:pStyle w:val="NormalWeb"/>
        <w:numPr>
          <w:ilvl w:val="0"/>
          <w:numId w:val="7"/>
        </w:numPr>
      </w:pPr>
      <w:r w:rsidRPr="004E48F7">
        <w:t xml:space="preserve">Specify that class </w:t>
      </w:r>
      <w:proofErr w:type="spellStart"/>
      <w:r w:rsidRPr="004E48F7">
        <w:t>PieceWorker</w:t>
      </w:r>
      <w:proofErr w:type="spellEnd"/>
      <w:r w:rsidRPr="004E48F7">
        <w:t xml:space="preserve"> inherits from class Employee</w:t>
      </w:r>
    </w:p>
    <w:p w14:paraId="53470976" w14:textId="5B6F0B29" w:rsidR="00701B4F" w:rsidRDefault="00701B4F" w:rsidP="00701B4F">
      <w:pPr>
        <w:pStyle w:val="NormalWeb"/>
      </w:pPr>
      <w:r w:rsidRPr="00701B4F">
        <w:t xml:space="preserve">public class </w:t>
      </w:r>
      <w:proofErr w:type="spellStart"/>
      <w:r w:rsidRPr="00701B4F">
        <w:t>PieceWorker</w:t>
      </w:r>
      <w:proofErr w:type="spellEnd"/>
      <w:r w:rsidRPr="00701B4F">
        <w:t xml:space="preserve"> extends Employee</w:t>
      </w:r>
      <w:r w:rsidR="00E73D05" w:rsidRPr="00E73D05">
        <w:br/>
      </w:r>
    </w:p>
    <w:p w14:paraId="3B119B65" w14:textId="035AF3C9" w:rsidR="004E48F7" w:rsidRDefault="00E73D05" w:rsidP="00E73D05">
      <w:pPr>
        <w:pStyle w:val="NormalWeb"/>
      </w:pPr>
      <w:r w:rsidRPr="00E73D05">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p>
    <w:p w14:paraId="42C10EA0" w14:textId="77777777" w:rsidR="00701B4F" w:rsidRDefault="00701B4F" w:rsidP="00E73D05">
      <w:pPr>
        <w:pStyle w:val="NormalWeb"/>
      </w:pPr>
    </w:p>
    <w:p w14:paraId="7F054AF9" w14:textId="77777777" w:rsidR="00701B4F" w:rsidRPr="00701B4F" w:rsidRDefault="00701B4F" w:rsidP="00701B4F">
      <w:pPr>
        <w:pStyle w:val="NormalWeb"/>
      </w:pPr>
      <w:r w:rsidRPr="00701B4F">
        <w:rPr>
          <w:b/>
          <w:bCs/>
        </w:rPr>
        <w:t>b)</w:t>
      </w:r>
      <w:r w:rsidRPr="00701B4F">
        <w:t xml:space="preserve"> Call superclass Employee's </w:t>
      </w:r>
      <w:proofErr w:type="spellStart"/>
      <w:r w:rsidRPr="00701B4F">
        <w:t>toString</w:t>
      </w:r>
      <w:proofErr w:type="spellEnd"/>
      <w:r w:rsidRPr="00701B4F">
        <w:t xml:space="preserve"> method from subclass </w:t>
      </w:r>
      <w:proofErr w:type="spellStart"/>
      <w:r w:rsidRPr="00701B4F">
        <w:t>PieceWorker's</w:t>
      </w:r>
      <w:proofErr w:type="spellEnd"/>
      <w:r w:rsidRPr="00701B4F">
        <w:t xml:space="preserve"> </w:t>
      </w:r>
      <w:proofErr w:type="spellStart"/>
      <w:r w:rsidRPr="00701B4F">
        <w:t>toString</w:t>
      </w:r>
      <w:proofErr w:type="spellEnd"/>
      <w:r w:rsidRPr="00701B4F">
        <w:t xml:space="preserve"> method: </w:t>
      </w:r>
    </w:p>
    <w:p w14:paraId="091A215B" w14:textId="77777777" w:rsidR="00701B4F" w:rsidRPr="00701B4F" w:rsidRDefault="00701B4F" w:rsidP="00701B4F">
      <w:pPr>
        <w:pStyle w:val="NormalWeb"/>
      </w:pPr>
      <w:r w:rsidRPr="00701B4F">
        <w:t>Java</w:t>
      </w:r>
    </w:p>
    <w:p w14:paraId="4A7E4CF1" w14:textId="77777777" w:rsidR="00701B4F" w:rsidRPr="00701B4F" w:rsidRDefault="00701B4F" w:rsidP="00701B4F">
      <w:pPr>
        <w:pStyle w:val="NormalWeb"/>
      </w:pPr>
      <w:proofErr w:type="spellStart"/>
      <w:r w:rsidRPr="00701B4F">
        <w:t>super.toString</w:t>
      </w:r>
      <w:proofErr w:type="spellEnd"/>
      <w:r w:rsidRPr="00701B4F">
        <w:t>();</w:t>
      </w:r>
    </w:p>
    <w:p w14:paraId="3EF5E034" w14:textId="73EBE087" w:rsidR="00E73D05" w:rsidRDefault="00E73D05" w:rsidP="00E73D05">
      <w:pPr>
        <w:pStyle w:val="NormalWeb"/>
      </w:pP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6FD0CEBD" w14:textId="77777777" w:rsidR="00701B4F" w:rsidRDefault="00701B4F" w:rsidP="00E73D05">
      <w:pPr>
        <w:pStyle w:val="NormalWeb"/>
      </w:pPr>
    </w:p>
    <w:p w14:paraId="3D67DA6F" w14:textId="77777777" w:rsidR="00701B4F" w:rsidRPr="00E73D05" w:rsidRDefault="00701B4F" w:rsidP="00E73D05">
      <w:pPr>
        <w:pStyle w:val="NormalWeb"/>
      </w:pP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11319A3B" w14:textId="77777777" w:rsidR="00222C8F" w:rsidRPr="00222C8F" w:rsidRDefault="00222C8F" w:rsidP="00222C8F">
      <w:pPr>
        <w:pStyle w:val="NormalWeb"/>
      </w:pPr>
      <w:r w:rsidRPr="00222C8F">
        <w:t xml:space="preserve">super is used as the first statement in a subclass constructor to invoke the superclass constructor. Subclass objects contain all instance variables declared in their superclass, but private superclass </w:t>
      </w:r>
      <w:r w:rsidRPr="00222C8F">
        <w:lastRenderedPageBreak/>
        <w:t xml:space="preserve">fields cannot be directly accessed by the subclass. Calling super(...) passes initial parameters to the superclass so it can initialize its private instance variables and perform any validation logic. </w:t>
      </w:r>
    </w:p>
    <w:p w14:paraId="2B3DABFE" w14:textId="38D8D7B3" w:rsidR="00701B4F" w:rsidRPr="00701B4F" w:rsidRDefault="00701B4F" w:rsidP="00701B4F">
      <w:pPr>
        <w:pStyle w:val="NormalWeb"/>
      </w:pPr>
    </w:p>
    <w:p w14:paraId="79A6FB23" w14:textId="3040A71C" w:rsidR="00E73D05" w:rsidRPr="00E73D05" w:rsidRDefault="00E73D05" w:rsidP="00E73D05">
      <w:pPr>
        <w:pStyle w:val="NormalWeb"/>
      </w:pP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18454ABA" w:rsid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3E7F059E" w14:textId="77777777" w:rsidR="00222C8F" w:rsidRPr="00222C8F" w:rsidRDefault="00222C8F" w:rsidP="00222C8F">
      <w:pPr>
        <w:pStyle w:val="NormalWeb"/>
      </w:pPr>
      <w:r w:rsidRPr="00222C8F">
        <w:t xml:space="preserve">When a subclass overrides a superclass method, the subclass method hides the superclass version. To access or re-use the superclass functionality within the subclass's overriding method, the subclass explicitly prefixes the call with super. (e.g., </w:t>
      </w:r>
      <w:proofErr w:type="spellStart"/>
      <w:r w:rsidRPr="00222C8F">
        <w:t>super.toString</w:t>
      </w:r>
      <w:proofErr w:type="spellEnd"/>
      <w:r w:rsidRPr="00222C8F">
        <w:t xml:space="preserve">()). </w:t>
      </w:r>
    </w:p>
    <w:p w14:paraId="5F883E7E" w14:textId="77777777" w:rsidR="00222C8F" w:rsidRPr="00E73D05" w:rsidRDefault="00222C8F" w:rsidP="00E73D05">
      <w:pPr>
        <w:pStyle w:val="NormalWeb"/>
      </w:pP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6A45636D" w:rsid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78F32A99" w14:textId="77777777" w:rsidR="00222C8F" w:rsidRPr="00222C8F" w:rsidRDefault="00222C8F" w:rsidP="00222C8F">
      <w:pPr>
        <w:pStyle w:val="NormalWeb"/>
      </w:pPr>
      <w:r w:rsidRPr="00222C8F">
        <w:t xml:space="preserve">  </w:t>
      </w:r>
      <w:r w:rsidRPr="00222C8F">
        <w:rPr>
          <w:b/>
          <w:bCs/>
        </w:rPr>
        <w:t>Encapsulation &amp; Maintenance</w:t>
      </w:r>
      <w:r w:rsidRPr="00222C8F">
        <w:t xml:space="preserve">: If internal representation of a variable changes, only getter methods need updates; methods like earnings() and </w:t>
      </w:r>
      <w:proofErr w:type="spellStart"/>
      <w:r w:rsidRPr="00222C8F">
        <w:t>toString</w:t>
      </w:r>
      <w:proofErr w:type="spellEnd"/>
      <w:r w:rsidRPr="00222C8F">
        <w:t xml:space="preserve">() continue working seamlessly without modification. </w:t>
      </w:r>
    </w:p>
    <w:p w14:paraId="23B6248C" w14:textId="77777777" w:rsidR="00222C8F" w:rsidRPr="00222C8F" w:rsidRDefault="00222C8F" w:rsidP="00222C8F">
      <w:pPr>
        <w:pStyle w:val="NormalWeb"/>
      </w:pPr>
      <w:r w:rsidRPr="00222C8F">
        <w:t xml:space="preserve">  </w:t>
      </w:r>
      <w:r w:rsidRPr="00222C8F">
        <w:rPr>
          <w:b/>
          <w:bCs/>
        </w:rPr>
        <w:t>Subclass Compatibility</w:t>
      </w:r>
      <w:r w:rsidRPr="00222C8F">
        <w:t xml:space="preserve">: If a subclass overrides a getter method to modify how a value is calculated, methods calling that getter automatically receive the updated value. </w:t>
      </w:r>
    </w:p>
    <w:p w14:paraId="1DA4D72B" w14:textId="77777777" w:rsidR="00222C8F" w:rsidRPr="00222C8F" w:rsidRDefault="00222C8F" w:rsidP="00222C8F">
      <w:pPr>
        <w:pStyle w:val="NormalWeb"/>
      </w:pPr>
      <w:r w:rsidRPr="00222C8F">
        <w:t xml:space="preserve">  </w:t>
      </w:r>
      <w:r w:rsidRPr="00222C8F">
        <w:rPr>
          <w:b/>
          <w:bCs/>
        </w:rPr>
        <w:t>Consistency</w:t>
      </w:r>
      <w:r w:rsidRPr="00222C8F">
        <w:t xml:space="preserve">: Prevents bugs caused by accessing unvalidated raw variable data directly. </w:t>
      </w:r>
    </w:p>
    <w:p w14:paraId="353903A0" w14:textId="77777777" w:rsidR="00222C8F" w:rsidRPr="00E73D05" w:rsidRDefault="00222C8F" w:rsidP="00E73D05">
      <w:pPr>
        <w:pStyle w:val="NormalWeb"/>
      </w:pPr>
    </w:p>
    <w:p w14:paraId="6C3F16F3" w14:textId="77777777" w:rsidR="00842D6A" w:rsidRPr="0067514E" w:rsidRDefault="00E73D05" w:rsidP="0067514E">
      <w:pPr>
        <w:rPr>
          <w:b/>
          <w:bCs/>
          <w:sz w:val="28"/>
          <w:szCs w:val="28"/>
        </w:rPr>
      </w:pPr>
      <w:r w:rsidRPr="0067514E">
        <w:rPr>
          <w:b/>
          <w:bCs/>
          <w:sz w:val="28"/>
          <w:szCs w:val="28"/>
        </w:rPr>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lastRenderedPageBreak/>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DDC"/>
    <w:multiLevelType w:val="multilevel"/>
    <w:tmpl w:val="8C14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F1050"/>
    <w:multiLevelType w:val="multilevel"/>
    <w:tmpl w:val="F00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A5A86"/>
    <w:multiLevelType w:val="multilevel"/>
    <w:tmpl w:val="025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F24EF"/>
    <w:multiLevelType w:val="multilevel"/>
    <w:tmpl w:val="3CE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B080E"/>
    <w:multiLevelType w:val="multilevel"/>
    <w:tmpl w:val="6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E64C4"/>
    <w:multiLevelType w:val="multilevel"/>
    <w:tmpl w:val="F75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E15DC"/>
    <w:multiLevelType w:val="hybridMultilevel"/>
    <w:tmpl w:val="6B866986"/>
    <w:lvl w:ilvl="0" w:tplc="EB1650C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594206">
    <w:abstractNumId w:val="0"/>
  </w:num>
  <w:num w:numId="2" w16cid:durableId="402991248">
    <w:abstractNumId w:val="3"/>
  </w:num>
  <w:num w:numId="3" w16cid:durableId="553925684">
    <w:abstractNumId w:val="5"/>
  </w:num>
  <w:num w:numId="4" w16cid:durableId="1015615811">
    <w:abstractNumId w:val="1"/>
  </w:num>
  <w:num w:numId="5" w16cid:durableId="105660909">
    <w:abstractNumId w:val="4"/>
  </w:num>
  <w:num w:numId="6" w16cid:durableId="983706194">
    <w:abstractNumId w:val="2"/>
  </w:num>
  <w:num w:numId="7" w16cid:durableId="905380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A"/>
    <w:rsid w:val="00013F27"/>
    <w:rsid w:val="000379AB"/>
    <w:rsid w:val="00222C8F"/>
    <w:rsid w:val="004562B4"/>
    <w:rsid w:val="00491E10"/>
    <w:rsid w:val="004E48F7"/>
    <w:rsid w:val="005B6183"/>
    <w:rsid w:val="0067514E"/>
    <w:rsid w:val="006B27C3"/>
    <w:rsid w:val="00701B4F"/>
    <w:rsid w:val="0070783D"/>
    <w:rsid w:val="00737376"/>
    <w:rsid w:val="00842D6A"/>
    <w:rsid w:val="00C03353"/>
    <w:rsid w:val="00DD559A"/>
    <w:rsid w:val="00E73D05"/>
    <w:rsid w:val="00F4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8</cp:revision>
  <dcterms:created xsi:type="dcterms:W3CDTF">2025-02-10T23:53:00Z</dcterms:created>
  <dcterms:modified xsi:type="dcterms:W3CDTF">2026-08-03T11:32:00Z</dcterms:modified>
</cp:coreProperties>
</file>