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b/>
          <w:bCs/>
          <w:sz w:val="24"/>
          <w:szCs w:val="24"/>
        </w:rPr>
        <w:t xml:space="preserve">4.5 — </w:t>
      </w:r>
      <w:proofErr w:type="gramStart"/>
      <w:r w:rsidRPr="00274035">
        <w:rPr>
          <w:rFonts w:ascii="Times New Roman" w:eastAsia="Times New Roman" w:hAnsi="Times New Roman" w:cs="Times New Roman"/>
          <w:b/>
          <w:bCs/>
          <w:sz w:val="24"/>
          <w:szCs w:val="24"/>
        </w:rPr>
        <w:t>Four</w:t>
      </w:r>
      <w:proofErr w:type="gramEnd"/>
      <w:r w:rsidRPr="00274035">
        <w:rPr>
          <w:rFonts w:ascii="Times New Roman" w:eastAsia="Times New Roman" w:hAnsi="Times New Roman" w:cs="Times New Roman"/>
          <w:b/>
          <w:bCs/>
          <w:sz w:val="24"/>
          <w:szCs w:val="24"/>
        </w:rPr>
        <w:t xml:space="preserve"> Basic Elements of Counter-Controlled Repetition</w:t>
      </w:r>
    </w:p>
    <w:p w:rsidR="00274035" w:rsidRPr="00274035" w:rsidRDefault="00274035" w:rsidP="002740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Control variable (loop counter) — a variable that tracks how many iterations have occurred.</w:t>
      </w:r>
    </w:p>
    <w:p w:rsidR="00274035" w:rsidRPr="00274035" w:rsidRDefault="00274035" w:rsidP="002740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Initial value — the starting value assigned to the control variable before the loop begins.</w:t>
      </w:r>
    </w:p>
    <w:p w:rsidR="00274035" w:rsidRPr="00274035" w:rsidRDefault="00274035" w:rsidP="002740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Increment/decrement — the value by which the control variable changes each iteration.</w:t>
      </w:r>
    </w:p>
    <w:p w:rsidR="00274035" w:rsidRPr="00274035" w:rsidRDefault="00274035" w:rsidP="0027403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Loop-continuation condition — a test that checks whether the control variable has reached the terminating value.</w:t>
      </w:r>
    </w:p>
    <w:p w:rsidR="00274035" w:rsidRPr="00274035" w:rsidRDefault="00274035" w:rsidP="00274035">
      <w:pPr>
        <w:spacing w:after="0"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pict>
          <v:rect id="_x0000_i1025" style="width:0;height:1.5pt" o:hralign="center" o:hrstd="t" o:hr="t" fillcolor="#a0a0a0" stroked="f"/>
        </w:pic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b/>
          <w:bCs/>
          <w:sz w:val="24"/>
          <w:szCs w:val="24"/>
        </w:rPr>
        <w:t>4.6 — while vs for</w: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The while and for statements are both pre-test loops, meaning the condition is checked before the loop body executes. The for loop is best used for counter-controlled repetition because the initialization, condition, and increment are all written in one line, making it compact and easy to read. The while loop is better for indefinite repetition where the number of iterations is not known in advance. Any for loop can be rewritten as a while loop and vice versa.</w:t>
      </w:r>
    </w:p>
    <w:p w:rsidR="00274035" w:rsidRPr="00274035" w:rsidRDefault="00274035" w:rsidP="00274035">
      <w:pPr>
        <w:spacing w:after="0"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pict>
          <v:rect id="_x0000_i1026" style="width:0;height:1.5pt" o:hralign="center" o:hrstd="t" o:hr="t" fillcolor="#a0a0a0" stroked="f"/>
        </w:pic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b/>
          <w:bCs/>
          <w:sz w:val="24"/>
          <w:szCs w:val="24"/>
        </w:rPr>
        <w:t>4.7 — When to use do…while over while</w: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A do…while statement is more appropriate when the loop body must execute at least once before the condition is checked. A good example is user input validation — you need to display the prompt and collect input at least once before you can check if it is valid. Using a while loop in this case would require duplicating the input statement before the loop, whereas do…while handles it cleanly in one place.</w:t>
      </w:r>
    </w:p>
    <w:p w:rsidR="00274035" w:rsidRPr="00274035" w:rsidRDefault="00274035" w:rsidP="00274035">
      <w:pPr>
        <w:spacing w:after="0"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pict>
          <v:rect id="_x0000_i1027" style="width:0;height:1.5pt" o:hralign="center" o:hrstd="t" o:hr="t" fillcolor="#a0a0a0" stroked="f"/>
        </w:pic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proofErr w:type="gramStart"/>
      <w:r w:rsidRPr="00274035">
        <w:rPr>
          <w:rFonts w:ascii="Times New Roman" w:eastAsia="Times New Roman" w:hAnsi="Times New Roman" w:cs="Times New Roman"/>
          <w:b/>
          <w:bCs/>
          <w:sz w:val="24"/>
          <w:szCs w:val="24"/>
        </w:rPr>
        <w:t>4.8</w:t>
      </w:r>
      <w:proofErr w:type="gramEnd"/>
      <w:r w:rsidRPr="00274035">
        <w:rPr>
          <w:rFonts w:ascii="Times New Roman" w:eastAsia="Times New Roman" w:hAnsi="Times New Roman" w:cs="Times New Roman"/>
          <w:b/>
          <w:bCs/>
          <w:sz w:val="24"/>
          <w:szCs w:val="24"/>
        </w:rPr>
        <w:t xml:space="preserve"> — break vs continue</w: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The break statement immediately exits the entire loop, and execution continues with the first statement after the loop body. The continue statement skips the rest of the current iteration and jumps back to the loop's condition check, so the loop itself keeps running. In short, break stops the loop completely while continue only skips the current iteration.</w:t>
      </w:r>
    </w:p>
    <w:p w:rsidR="00274035" w:rsidRPr="00274035" w:rsidRDefault="00274035" w:rsidP="00274035">
      <w:pPr>
        <w:spacing w:after="0"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pict>
          <v:rect id="_x0000_i1028" style="width:0;height:1.5pt" o:hralign="center" o:hrstd="t" o:hr="t" fillcolor="#a0a0a0" stroked="f"/>
        </w:pic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b/>
          <w:bCs/>
          <w:sz w:val="24"/>
          <w:szCs w:val="24"/>
        </w:rPr>
        <w:t xml:space="preserve">4.10 — </w:t>
      </w:r>
      <w:proofErr w:type="gramStart"/>
      <w:r w:rsidRPr="00274035">
        <w:rPr>
          <w:rFonts w:ascii="Times New Roman" w:eastAsia="Times New Roman" w:hAnsi="Times New Roman" w:cs="Times New Roman"/>
          <w:b/>
          <w:bCs/>
          <w:sz w:val="24"/>
          <w:szCs w:val="24"/>
        </w:rPr>
        <w:t>What</w:t>
      </w:r>
      <w:proofErr w:type="gramEnd"/>
      <w:r w:rsidRPr="00274035">
        <w:rPr>
          <w:rFonts w:ascii="Times New Roman" w:eastAsia="Times New Roman" w:hAnsi="Times New Roman" w:cs="Times New Roman"/>
          <w:b/>
          <w:bCs/>
          <w:sz w:val="24"/>
          <w:szCs w:val="24"/>
        </w:rPr>
        <w:t xml:space="preserve"> does the program do?</w:t>
      </w:r>
    </w:p>
    <w:p w:rsidR="00274035" w:rsidRPr="00274035" w:rsidRDefault="00274035" w:rsidP="00274035">
      <w:pPr>
        <w:spacing w:before="100" w:beforeAutospacing="1" w:after="100" w:afterAutospacing="1" w:line="240" w:lineRule="auto"/>
        <w:rPr>
          <w:rFonts w:ascii="Times New Roman" w:eastAsia="Times New Roman" w:hAnsi="Times New Roman" w:cs="Times New Roman"/>
          <w:sz w:val="24"/>
          <w:szCs w:val="24"/>
        </w:rPr>
      </w:pPr>
      <w:r w:rsidRPr="00274035">
        <w:rPr>
          <w:rFonts w:ascii="Times New Roman" w:eastAsia="Times New Roman" w:hAnsi="Times New Roman" w:cs="Times New Roman"/>
          <w:sz w:val="24"/>
          <w:szCs w:val="24"/>
        </w:rPr>
        <w:t xml:space="preserve">The program prints a rectangle of @ symbols that is 10 rows tall and 5 columns wide. The outer for loop runs 10 times, once for each row. The inner for loop prints </w:t>
      </w:r>
      <w:proofErr w:type="gramStart"/>
      <w:r w:rsidRPr="00274035">
        <w:rPr>
          <w:rFonts w:ascii="Times New Roman" w:eastAsia="Times New Roman" w:hAnsi="Times New Roman" w:cs="Times New Roman"/>
          <w:sz w:val="24"/>
          <w:szCs w:val="24"/>
        </w:rPr>
        <w:t>5</w:t>
      </w:r>
      <w:proofErr w:type="gramEnd"/>
      <w:r w:rsidRPr="00274035">
        <w:rPr>
          <w:rFonts w:ascii="Times New Roman" w:eastAsia="Times New Roman" w:hAnsi="Times New Roman" w:cs="Times New Roman"/>
          <w:sz w:val="24"/>
          <w:szCs w:val="24"/>
        </w:rPr>
        <w:t xml:space="preserve"> @ characters on the same line. After each row, </w:t>
      </w:r>
      <w:proofErr w:type="spellStart"/>
      <w:proofErr w:type="gramStart"/>
      <w:r w:rsidRPr="00274035">
        <w:rPr>
          <w:rFonts w:ascii="Times New Roman" w:eastAsia="Times New Roman" w:hAnsi="Times New Roman" w:cs="Times New Roman"/>
          <w:sz w:val="24"/>
          <w:szCs w:val="24"/>
        </w:rPr>
        <w:t>println</w:t>
      </w:r>
      <w:proofErr w:type="spellEnd"/>
      <w:r w:rsidRPr="00274035">
        <w:rPr>
          <w:rFonts w:ascii="Times New Roman" w:eastAsia="Times New Roman" w:hAnsi="Times New Roman" w:cs="Times New Roman"/>
          <w:sz w:val="24"/>
          <w:szCs w:val="24"/>
        </w:rPr>
        <w:t>(</w:t>
      </w:r>
      <w:proofErr w:type="gramEnd"/>
      <w:r w:rsidRPr="00274035">
        <w:rPr>
          <w:rFonts w:ascii="Times New Roman" w:eastAsia="Times New Roman" w:hAnsi="Times New Roman" w:cs="Times New Roman"/>
          <w:sz w:val="24"/>
          <w:szCs w:val="24"/>
        </w:rPr>
        <w:t>) moves to the next line. The result is a solid block of @ symbols with 10 rows and 5 columns.</w:t>
      </w:r>
    </w:p>
    <w:p w:rsidR="00565A47" w:rsidRDefault="00565A47">
      <w:bookmarkStart w:id="0" w:name="_GoBack"/>
      <w:bookmarkEnd w:id="0"/>
    </w:p>
    <w:sectPr w:rsidR="00565A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3A1C55"/>
    <w:multiLevelType w:val="multilevel"/>
    <w:tmpl w:val="196E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035"/>
    <w:rsid w:val="00274035"/>
    <w:rsid w:val="00565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5BF7BD-FCEB-413C-8C9E-86B954DB7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27403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40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679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315</Words>
  <Characters>1797</Characters>
  <Application>Microsoft Office Word</Application>
  <DocSecurity>0</DocSecurity>
  <Lines>14</Lines>
  <Paragraphs>4</Paragraphs>
  <ScaleCrop>false</ScaleCrop>
  <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HP-UK</dc:creator>
  <cp:keywords/>
  <dc:description/>
  <cp:lastModifiedBy>HP-UK</cp:lastModifiedBy>
  <cp:revision>1</cp:revision>
  <dcterms:created xsi:type="dcterms:W3CDTF">2026-06-09T07:54:00Z</dcterms:created>
  <dcterms:modified xsi:type="dcterms:W3CDTF">2026-06-09T07:55:00Z</dcterms:modified>
</cp:coreProperties>
</file>