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585" w:rsidRDefault="0078160A" w:rsidP="0009038D">
      <w:pPr>
        <w:pBdr>
          <w:top w:val="single" w:sz="4" w:space="0" w:color="7F7F7F" w:themeColor="text1" w:themeTint="80"/>
          <w:left w:val="single" w:sz="4" w:space="4" w:color="7F7F7F" w:themeColor="text1" w:themeTint="80"/>
          <w:bottom w:val="single" w:sz="4" w:space="1" w:color="7F7F7F" w:themeColor="text1" w:themeTint="80"/>
          <w:right w:val="single" w:sz="4" w:space="4" w:color="7F7F7F" w:themeColor="text1" w:themeTint="80"/>
        </w:pBdr>
        <w:ind w:right="86"/>
        <w:contextualSpacing w:val="0"/>
        <w:jc w:val="both"/>
        <w:rPr>
          <w:rFonts w:eastAsiaTheme="minorHAnsi" w:cs="Segoe UI"/>
          <w:sz w:val="18"/>
          <w:szCs w:val="20"/>
          <w:lang w:eastAsia="en-US"/>
        </w:rPr>
      </w:pPr>
      <w:r>
        <w:rPr>
          <w:rFonts w:eastAsiaTheme="minorHAnsi" w:cs="Segoe UI"/>
          <w:i/>
          <w:sz w:val="18"/>
          <w:szCs w:val="20"/>
          <w:lang w:eastAsia="en-US"/>
        </w:rPr>
        <w:t>Talk</w:t>
      </w:r>
      <w:r w:rsidR="00C11585">
        <w:rPr>
          <w:rFonts w:eastAsiaTheme="minorHAnsi" w:cs="Segoe UI"/>
          <w:sz w:val="18"/>
          <w:szCs w:val="20"/>
          <w:lang w:eastAsia="en-US"/>
        </w:rPr>
        <w:t>; given by a local elder known for safe work habits</w:t>
      </w:r>
      <w:r>
        <w:rPr>
          <w:rFonts w:eastAsiaTheme="minorHAnsi" w:cs="Segoe UI"/>
          <w:sz w:val="18"/>
          <w:szCs w:val="20"/>
          <w:lang w:eastAsia="en-US"/>
        </w:rPr>
        <w:t xml:space="preserve"> as outlined in the </w:t>
      </w:r>
      <w:r w:rsidR="00F36DA3">
        <w:rPr>
          <w:rFonts w:eastAsiaTheme="minorHAnsi" w:cs="Segoe UI"/>
          <w:sz w:val="18"/>
          <w:szCs w:val="20"/>
          <w:lang w:eastAsia="en-US"/>
        </w:rPr>
        <w:t>November 2</w:t>
      </w:r>
      <w:r>
        <w:rPr>
          <w:rFonts w:eastAsiaTheme="minorHAnsi" w:cs="Segoe UI"/>
          <w:sz w:val="18"/>
          <w:szCs w:val="20"/>
          <w:lang w:eastAsia="en-US"/>
        </w:rPr>
        <w:t>, 2016</w:t>
      </w:r>
      <w:r w:rsidR="00F36DA3">
        <w:rPr>
          <w:rFonts w:eastAsiaTheme="minorHAnsi" w:cs="Segoe UI"/>
          <w:sz w:val="18"/>
          <w:szCs w:val="20"/>
          <w:lang w:eastAsia="en-US"/>
        </w:rPr>
        <w:t>,</w:t>
      </w:r>
      <w:r>
        <w:rPr>
          <w:rFonts w:eastAsiaTheme="minorHAnsi" w:cs="Segoe UI"/>
          <w:sz w:val="18"/>
          <w:szCs w:val="20"/>
          <w:lang w:eastAsia="en-US"/>
        </w:rPr>
        <w:t xml:space="preserve"> letter to all bodies of elders</w:t>
      </w:r>
      <w:r w:rsidR="00C11585">
        <w:rPr>
          <w:rFonts w:eastAsiaTheme="minorHAnsi" w:cs="Segoe UI"/>
          <w:sz w:val="18"/>
          <w:szCs w:val="20"/>
          <w:lang w:eastAsia="en-US"/>
        </w:rPr>
        <w:t>.</w:t>
      </w:r>
      <w:r>
        <w:rPr>
          <w:rFonts w:eastAsiaTheme="minorHAnsi" w:cs="Segoe UI"/>
          <w:sz w:val="18"/>
          <w:szCs w:val="20"/>
          <w:lang w:eastAsia="en-US"/>
        </w:rPr>
        <w:t xml:space="preserve"> This talk will be included in the initial maintenance training visit scheduled by the assigned maintenance trainer. </w:t>
      </w:r>
      <w:proofErr w:type="gramStart"/>
      <w:r w:rsidR="00C11585">
        <w:rPr>
          <w:rFonts w:eastAsiaTheme="minorHAnsi" w:cs="Segoe UI"/>
          <w:sz w:val="18"/>
          <w:szCs w:val="20"/>
          <w:lang w:eastAsia="en-US"/>
        </w:rPr>
        <w:t>Reinforces the profound respect for life that all true Christians possess, as well as the fact that safety on theocratic projects is of primary importance and will not be compromised for any reason.</w:t>
      </w:r>
      <w:proofErr w:type="gramEnd"/>
      <w:r w:rsidR="00C11585">
        <w:rPr>
          <w:rFonts w:eastAsiaTheme="minorHAnsi" w:cs="Segoe UI"/>
          <w:sz w:val="18"/>
          <w:szCs w:val="20"/>
          <w:lang w:eastAsia="en-US"/>
        </w:rPr>
        <w:t xml:space="preserve"> </w:t>
      </w:r>
      <w:proofErr w:type="gramStart"/>
      <w:r w:rsidR="00C11585">
        <w:rPr>
          <w:rFonts w:eastAsiaTheme="minorHAnsi" w:cs="Segoe UI"/>
          <w:sz w:val="18"/>
          <w:szCs w:val="20"/>
          <w:lang w:eastAsia="en-US"/>
        </w:rPr>
        <w:t>Includes a recorded talk by a member of the U</w:t>
      </w:r>
      <w:r w:rsidR="004809D4">
        <w:rPr>
          <w:rFonts w:eastAsiaTheme="minorHAnsi" w:cs="Segoe UI"/>
          <w:sz w:val="18"/>
          <w:szCs w:val="20"/>
          <w:lang w:eastAsia="en-US"/>
        </w:rPr>
        <w:t>.</w:t>
      </w:r>
      <w:r w:rsidR="00C11585">
        <w:rPr>
          <w:rFonts w:eastAsiaTheme="minorHAnsi" w:cs="Segoe UI"/>
          <w:sz w:val="18"/>
          <w:szCs w:val="20"/>
          <w:lang w:eastAsia="en-US"/>
        </w:rPr>
        <w:t>S</w:t>
      </w:r>
      <w:r w:rsidR="004809D4">
        <w:rPr>
          <w:rFonts w:eastAsiaTheme="minorHAnsi" w:cs="Segoe UI"/>
          <w:sz w:val="18"/>
          <w:szCs w:val="20"/>
          <w:lang w:eastAsia="en-US"/>
        </w:rPr>
        <w:t>.</w:t>
      </w:r>
      <w:r w:rsidR="00C11585">
        <w:rPr>
          <w:rFonts w:eastAsiaTheme="minorHAnsi" w:cs="Segoe UI"/>
          <w:sz w:val="18"/>
          <w:szCs w:val="20"/>
          <w:lang w:eastAsia="en-US"/>
        </w:rPr>
        <w:t xml:space="preserve"> Branch Committee.</w:t>
      </w:r>
      <w:proofErr w:type="gramEnd"/>
      <w:r w:rsidR="00F36DA3">
        <w:rPr>
          <w:rFonts w:eastAsiaTheme="minorHAnsi" w:cs="Segoe UI"/>
          <w:sz w:val="18"/>
          <w:szCs w:val="20"/>
          <w:lang w:eastAsia="en-US"/>
        </w:rPr>
        <w:t xml:space="preserve"> </w:t>
      </w:r>
      <w:r w:rsidR="007D0685" w:rsidRPr="007E736F">
        <w:rPr>
          <w:rFonts w:eastAsiaTheme="minorHAnsi" w:cs="Segoe UI"/>
          <w:sz w:val="18"/>
          <w:szCs w:val="20"/>
          <w:lang w:eastAsia="en-US"/>
        </w:rPr>
        <w:t xml:space="preserve">TO BE </w:t>
      </w:r>
      <w:r w:rsidR="007E736F">
        <w:rPr>
          <w:rFonts w:eastAsiaTheme="minorHAnsi" w:cs="Segoe UI"/>
          <w:sz w:val="18"/>
          <w:szCs w:val="20"/>
          <w:lang w:eastAsia="en-US"/>
        </w:rPr>
        <w:t>COVERED</w:t>
      </w:r>
      <w:r w:rsidR="007D0685" w:rsidRPr="007E736F">
        <w:rPr>
          <w:rFonts w:eastAsiaTheme="minorHAnsi" w:cs="Segoe UI"/>
          <w:sz w:val="18"/>
          <w:szCs w:val="20"/>
          <w:lang w:eastAsia="en-US"/>
        </w:rPr>
        <w:t xml:space="preserve"> IN 20 MINUTES.</w:t>
      </w:r>
    </w:p>
    <w:p w:rsidR="00C11585" w:rsidRPr="00C11585" w:rsidRDefault="00C11585" w:rsidP="00C11585">
      <w:pPr>
        <w:rPr>
          <w:rFonts w:eastAsiaTheme="minorHAnsi" w:cs="Segoe UI"/>
          <w:sz w:val="18"/>
          <w:szCs w:val="20"/>
          <w:lang w:eastAsia="en-US"/>
        </w:rPr>
      </w:pPr>
    </w:p>
    <w:p w:rsidR="00C11585" w:rsidRPr="00C11585" w:rsidRDefault="00C11585" w:rsidP="00C11585">
      <w:pPr>
        <w:keepNext/>
        <w:keepLines/>
        <w:spacing w:before="360" w:after="80" w:line="192" w:lineRule="auto"/>
        <w:ind w:right="90"/>
        <w:outlineLvl w:val="1"/>
        <w:rPr>
          <w:rFonts w:eastAsia="HGSoeiKakugothicUB" w:cs="Times New Roman"/>
          <w:bCs/>
          <w:caps/>
          <w:szCs w:val="32"/>
          <w:lang w:eastAsia="en-US"/>
        </w:rPr>
      </w:pPr>
      <w:r w:rsidRPr="00C11585">
        <w:rPr>
          <w:rFonts w:eastAsia="HGSoeiKakugothicUB" w:cs="Times New Roman"/>
          <w:b/>
          <w:bCs/>
          <w:caps/>
          <w:szCs w:val="32"/>
          <w:lang w:eastAsia="en-US"/>
        </w:rPr>
        <w:t xml:space="preserve">Life is a Precious Gift From Jehovah </w:t>
      </w:r>
      <w:r w:rsidRPr="00C11585">
        <w:rPr>
          <w:rFonts w:eastAsia="HGSoeiKakugothicUB" w:cs="Times New Roman"/>
          <w:bCs/>
          <w:caps/>
          <w:szCs w:val="32"/>
          <w:lang w:eastAsia="en-US"/>
        </w:rPr>
        <w:t>(3 Min</w:t>
      </w:r>
      <w:r w:rsidR="004809D4">
        <w:rPr>
          <w:rFonts w:eastAsia="HGSoeiKakugothicUB" w:cs="Times New Roman"/>
          <w:bCs/>
          <w:caps/>
          <w:szCs w:val="32"/>
          <w:lang w:eastAsia="en-US"/>
        </w:rPr>
        <w:t>S.</w:t>
      </w:r>
      <w:r w:rsidRPr="00C11585">
        <w:rPr>
          <w:rFonts w:eastAsia="HGSoeiKakugothicUB" w:cs="Times New Roman"/>
          <w:bCs/>
          <w:caps/>
          <w:szCs w:val="32"/>
          <w:lang w:eastAsia="en-US"/>
        </w:rPr>
        <w:t>)</w:t>
      </w:r>
    </w:p>
    <w:p w:rsidR="00C11585" w:rsidRPr="00C11585" w:rsidRDefault="00C11585" w:rsidP="00C11585">
      <w:pPr>
        <w:spacing w:line="276" w:lineRule="auto"/>
        <w:ind w:right="90"/>
        <w:contextualSpacing w:val="0"/>
        <w:rPr>
          <w:rFonts w:eastAsiaTheme="minorHAnsi"/>
          <w:lang w:eastAsia="en-US"/>
        </w:rPr>
      </w:pPr>
      <w:r w:rsidRPr="00C11585">
        <w:rPr>
          <w:rFonts w:eastAsiaTheme="minorHAnsi"/>
          <w:lang w:eastAsia="en-US"/>
        </w:rPr>
        <w:t>Life-saving truths from the Bible are dispensed at each Kingdom Hall of Jehovah’s Witnesses</w:t>
      </w:r>
    </w:p>
    <w:p w:rsidR="00C11585" w:rsidRPr="00C11585" w:rsidRDefault="00C11585" w:rsidP="00C11585">
      <w:pPr>
        <w:spacing w:line="276" w:lineRule="auto"/>
        <w:ind w:right="90"/>
        <w:contextualSpacing w:val="0"/>
        <w:rPr>
          <w:rFonts w:eastAsiaTheme="minorHAnsi"/>
          <w:lang w:eastAsia="en-US"/>
        </w:rPr>
      </w:pPr>
      <w:r w:rsidRPr="00C11585">
        <w:rPr>
          <w:rFonts w:eastAsiaTheme="minorHAnsi"/>
          <w:lang w:eastAsia="en-US"/>
        </w:rPr>
        <w:t>These buildings are dedicated to Jehovah, the source of life (</w:t>
      </w:r>
      <w:hyperlink r:id="rId8" w:anchor="v=9" w:history="1">
        <w:r w:rsidRPr="00991AE0">
          <w:rPr>
            <w:rFonts w:eastAsiaTheme="minorHAnsi"/>
            <w:color w:val="1F497D" w:themeColor="text2"/>
            <w:lang w:eastAsia="en-US"/>
          </w:rPr>
          <w:t>Ps 36:9</w:t>
        </w:r>
      </w:hyperlink>
      <w:r w:rsidRPr="00C11585">
        <w:rPr>
          <w:rFonts w:eastAsiaTheme="minorHAnsi"/>
          <w:lang w:eastAsia="en-US"/>
        </w:rPr>
        <w:t>)</w:t>
      </w:r>
    </w:p>
    <w:p w:rsidR="00C11585" w:rsidRPr="00C11585" w:rsidRDefault="00C11585" w:rsidP="00C11585">
      <w:pPr>
        <w:spacing w:line="276" w:lineRule="auto"/>
        <w:ind w:left="360" w:right="90"/>
        <w:contextualSpacing w:val="0"/>
        <w:rPr>
          <w:rFonts w:eastAsiaTheme="minorHAnsi"/>
          <w:lang w:eastAsia="en-US"/>
        </w:rPr>
      </w:pPr>
      <w:r w:rsidRPr="00C11585">
        <w:rPr>
          <w:rFonts w:eastAsiaTheme="minorHAnsi"/>
          <w:lang w:eastAsia="en-US"/>
        </w:rPr>
        <w:t>Because of that fact, we are willing to give our precious time to maintain our Kingdom Hall</w:t>
      </w:r>
    </w:p>
    <w:p w:rsidR="00C11585" w:rsidRPr="00C11585" w:rsidRDefault="00C11585" w:rsidP="00C11585">
      <w:pPr>
        <w:spacing w:line="276" w:lineRule="auto"/>
        <w:ind w:right="90"/>
        <w:contextualSpacing w:val="0"/>
        <w:rPr>
          <w:rFonts w:eastAsiaTheme="minorHAnsi"/>
          <w:lang w:eastAsia="en-US"/>
        </w:rPr>
      </w:pPr>
      <w:r w:rsidRPr="00C11585">
        <w:rPr>
          <w:rFonts w:eastAsiaTheme="minorHAnsi"/>
          <w:lang w:eastAsia="en-US"/>
        </w:rPr>
        <w:t>Human life is a precious possession</w:t>
      </w:r>
    </w:p>
    <w:p w:rsidR="00C11585" w:rsidRPr="00C11585" w:rsidRDefault="00C11585" w:rsidP="00C11585">
      <w:pPr>
        <w:spacing w:line="276" w:lineRule="auto"/>
        <w:ind w:left="360" w:right="90"/>
        <w:contextualSpacing w:val="0"/>
        <w:rPr>
          <w:rFonts w:eastAsiaTheme="minorHAnsi"/>
          <w:b/>
          <w:lang w:eastAsia="en-US"/>
        </w:rPr>
      </w:pPr>
      <w:r w:rsidRPr="00C11585">
        <w:rPr>
          <w:rFonts w:eastAsiaTheme="minorHAnsi"/>
          <w:lang w:eastAsia="en-US"/>
        </w:rPr>
        <w:t xml:space="preserve">Humans are uniquely equipped to love, learn, and teach </w:t>
      </w:r>
      <w:r w:rsidRPr="00C11585">
        <w:rPr>
          <w:rFonts w:eastAsiaTheme="minorHAnsi"/>
          <w:b/>
          <w:lang w:eastAsia="en-US"/>
        </w:rPr>
        <w:t xml:space="preserve">[READ </w:t>
      </w:r>
      <w:hyperlink r:id="rId9" w:anchor="v=14" w:history="1">
        <w:r w:rsidRPr="00991AE0">
          <w:rPr>
            <w:rFonts w:eastAsiaTheme="minorHAnsi"/>
            <w:b/>
            <w:caps/>
            <w:color w:val="1F497D" w:themeColor="text2"/>
            <w:lang w:eastAsia="en-US"/>
          </w:rPr>
          <w:t>PSALM 139:14</w:t>
        </w:r>
      </w:hyperlink>
      <w:r w:rsidRPr="00C11585">
        <w:rPr>
          <w:rFonts w:eastAsiaTheme="minorHAnsi"/>
          <w:b/>
          <w:lang w:eastAsia="en-US"/>
        </w:rPr>
        <w:t>]</w:t>
      </w:r>
    </w:p>
    <w:p w:rsidR="00C11585" w:rsidRPr="00C11585" w:rsidRDefault="00C11585" w:rsidP="00C11585">
      <w:pPr>
        <w:spacing w:line="276" w:lineRule="auto"/>
        <w:ind w:left="720" w:right="90"/>
        <w:contextualSpacing w:val="0"/>
        <w:rPr>
          <w:rFonts w:eastAsiaTheme="minorHAnsi"/>
          <w:lang w:eastAsia="en-US"/>
        </w:rPr>
      </w:pPr>
      <w:r w:rsidRPr="00C11585">
        <w:rPr>
          <w:rFonts w:eastAsiaTheme="minorHAnsi"/>
          <w:lang w:eastAsia="en-US"/>
        </w:rPr>
        <w:t>When human life is lost, it cannot be restored by any human means</w:t>
      </w:r>
    </w:p>
    <w:p w:rsidR="00C11585" w:rsidRPr="00C11585" w:rsidRDefault="00C11585" w:rsidP="00C11585">
      <w:pPr>
        <w:spacing w:line="276" w:lineRule="auto"/>
        <w:ind w:left="360" w:right="90"/>
        <w:contextualSpacing w:val="0"/>
        <w:rPr>
          <w:rFonts w:eastAsiaTheme="minorHAnsi"/>
          <w:lang w:eastAsia="en-US"/>
        </w:rPr>
      </w:pPr>
      <w:r w:rsidRPr="00C11585">
        <w:rPr>
          <w:rFonts w:eastAsiaTheme="minorHAnsi"/>
          <w:lang w:eastAsia="en-US"/>
        </w:rPr>
        <w:t>If our life is in danger, we do everything we can within reason to preserve it</w:t>
      </w:r>
    </w:p>
    <w:p w:rsidR="00C11585" w:rsidRPr="00C11585" w:rsidRDefault="00C11585" w:rsidP="00C11585">
      <w:pPr>
        <w:spacing w:line="276" w:lineRule="auto"/>
        <w:ind w:left="720" w:right="90"/>
        <w:contextualSpacing w:val="0"/>
        <w:rPr>
          <w:rFonts w:eastAsiaTheme="minorHAnsi"/>
          <w:lang w:eastAsia="en-US"/>
        </w:rPr>
      </w:pPr>
      <w:r w:rsidRPr="00C11585">
        <w:rPr>
          <w:rFonts w:eastAsiaTheme="minorHAnsi"/>
          <w:lang w:eastAsia="en-US"/>
        </w:rPr>
        <w:t>Many will even call out for superhuman aid when under great distress</w:t>
      </w:r>
    </w:p>
    <w:p w:rsidR="00C11585" w:rsidRPr="00C11585" w:rsidRDefault="00C11585" w:rsidP="00C11585">
      <w:pPr>
        <w:spacing w:line="276" w:lineRule="auto"/>
        <w:ind w:left="720" w:right="90"/>
        <w:contextualSpacing w:val="0"/>
        <w:rPr>
          <w:rFonts w:eastAsiaTheme="minorHAnsi"/>
          <w:lang w:eastAsia="en-US"/>
        </w:rPr>
      </w:pPr>
      <w:r w:rsidRPr="00C11585">
        <w:rPr>
          <w:rFonts w:eastAsiaTheme="minorHAnsi"/>
          <w:lang w:eastAsia="en-US"/>
        </w:rPr>
        <w:t xml:space="preserve">The mariners with Jonah did so when caught in a powerful storm at sea </w:t>
      </w:r>
      <w:r w:rsidRPr="00991AE0">
        <w:rPr>
          <w:rFonts w:eastAsiaTheme="minorHAnsi"/>
          <w:lang w:eastAsia="en-US"/>
        </w:rPr>
        <w:t>(</w:t>
      </w:r>
      <w:hyperlink r:id="rId10" w:anchor="h=4:0-5:0" w:history="1">
        <w:r w:rsidRPr="00991AE0">
          <w:rPr>
            <w:rFonts w:eastAsiaTheme="minorHAnsi"/>
            <w:color w:val="1F497D" w:themeColor="text2"/>
            <w:lang w:eastAsia="en-US"/>
          </w:rPr>
          <w:t>Jon 1:4-6</w:t>
        </w:r>
      </w:hyperlink>
      <w:r w:rsidRPr="00991AE0">
        <w:rPr>
          <w:rFonts w:eastAsiaTheme="minorHAnsi"/>
          <w:lang w:eastAsia="en-US"/>
        </w:rPr>
        <w:t xml:space="preserve">, </w:t>
      </w:r>
      <w:hyperlink r:id="rId11" w:anchor="v=14" w:history="1">
        <w:r w:rsidRPr="00991AE0">
          <w:rPr>
            <w:rFonts w:eastAsiaTheme="minorHAnsi"/>
            <w:color w:val="1F497D" w:themeColor="text2"/>
            <w:lang w:eastAsia="en-US"/>
          </w:rPr>
          <w:t>14</w:t>
        </w:r>
      </w:hyperlink>
      <w:r w:rsidRPr="00991AE0">
        <w:rPr>
          <w:rFonts w:eastAsiaTheme="minorHAnsi"/>
          <w:lang w:eastAsia="en-US"/>
        </w:rPr>
        <w:t>)</w:t>
      </w:r>
      <w:r w:rsidRPr="00C11585">
        <w:rPr>
          <w:rFonts w:eastAsiaTheme="minorHAnsi"/>
          <w:lang w:eastAsia="en-US"/>
        </w:rPr>
        <w:t xml:space="preserve"> </w:t>
      </w:r>
    </w:p>
    <w:p w:rsidR="00C11585" w:rsidRPr="00991AE0" w:rsidRDefault="00C11585" w:rsidP="00C11585">
      <w:pPr>
        <w:spacing w:line="276" w:lineRule="auto"/>
        <w:ind w:left="1080" w:right="90"/>
        <w:contextualSpacing w:val="0"/>
        <w:rPr>
          <w:rFonts w:eastAsiaTheme="minorHAnsi"/>
          <w:lang w:eastAsia="en-US"/>
        </w:rPr>
      </w:pPr>
      <w:r w:rsidRPr="00C11585">
        <w:rPr>
          <w:rFonts w:eastAsiaTheme="minorHAnsi"/>
          <w:lang w:eastAsia="en-US"/>
        </w:rPr>
        <w:t xml:space="preserve">They were willing to do their part in an attempt to save their lives </w:t>
      </w:r>
      <w:r w:rsidRPr="00991AE0">
        <w:rPr>
          <w:rFonts w:eastAsiaTheme="minorHAnsi"/>
          <w:lang w:eastAsia="en-US"/>
        </w:rPr>
        <w:t>(</w:t>
      </w:r>
      <w:hyperlink r:id="rId12" w:anchor="v=5" w:history="1">
        <w:r w:rsidRPr="00991AE0">
          <w:rPr>
            <w:rFonts w:eastAsiaTheme="minorHAnsi"/>
            <w:color w:val="1F497D" w:themeColor="text2"/>
            <w:lang w:eastAsia="en-US"/>
          </w:rPr>
          <w:t>Jon 1:5</w:t>
        </w:r>
      </w:hyperlink>
      <w:r w:rsidRPr="00991AE0">
        <w:rPr>
          <w:rFonts w:eastAsiaTheme="minorHAnsi"/>
          <w:lang w:eastAsia="en-US"/>
        </w:rPr>
        <w:t>)</w:t>
      </w:r>
    </w:p>
    <w:p w:rsidR="00C11585" w:rsidRPr="00991AE0" w:rsidRDefault="00C11585" w:rsidP="00C11585">
      <w:pPr>
        <w:tabs>
          <w:tab w:val="left" w:pos="630"/>
          <w:tab w:val="left" w:pos="720"/>
        </w:tabs>
        <w:spacing w:line="276" w:lineRule="auto"/>
        <w:ind w:left="1080" w:right="90"/>
        <w:contextualSpacing w:val="0"/>
        <w:rPr>
          <w:rFonts w:eastAsiaTheme="minorHAnsi"/>
          <w:lang w:eastAsia="en-US"/>
        </w:rPr>
      </w:pPr>
      <w:r w:rsidRPr="00C11585">
        <w:rPr>
          <w:rFonts w:eastAsiaTheme="minorHAnsi"/>
          <w:lang w:eastAsia="en-US"/>
        </w:rPr>
        <w:t xml:space="preserve">Ultimately, they were asking for a miracle </w:t>
      </w:r>
      <w:r w:rsidRPr="00991AE0">
        <w:rPr>
          <w:rFonts w:eastAsiaTheme="minorHAnsi"/>
          <w:lang w:eastAsia="en-US"/>
        </w:rPr>
        <w:t>(</w:t>
      </w:r>
      <w:hyperlink r:id="rId13" w:anchor="v=14" w:history="1">
        <w:r w:rsidRPr="00991AE0">
          <w:rPr>
            <w:rFonts w:eastAsiaTheme="minorHAnsi"/>
            <w:color w:val="1F497D" w:themeColor="text2"/>
            <w:lang w:eastAsia="en-US"/>
          </w:rPr>
          <w:t>Jon 1:14</w:t>
        </w:r>
      </w:hyperlink>
      <w:r w:rsidRPr="00991AE0">
        <w:rPr>
          <w:rFonts w:eastAsiaTheme="minorHAnsi"/>
          <w:lang w:eastAsia="en-US"/>
        </w:rPr>
        <w:t>)</w:t>
      </w:r>
    </w:p>
    <w:p w:rsidR="00C11585" w:rsidRPr="00C11585" w:rsidRDefault="00C11585" w:rsidP="00C11585">
      <w:pPr>
        <w:spacing w:line="276" w:lineRule="auto"/>
        <w:ind w:right="90"/>
        <w:contextualSpacing w:val="0"/>
        <w:rPr>
          <w:rFonts w:eastAsiaTheme="minorHAnsi"/>
          <w:lang w:eastAsia="en-US"/>
        </w:rPr>
      </w:pPr>
      <w:r w:rsidRPr="00C11585">
        <w:rPr>
          <w:rFonts w:eastAsiaTheme="minorHAnsi"/>
          <w:lang w:eastAsia="en-US"/>
        </w:rPr>
        <w:t>We have good reason to depend on the “source of life”, Jehovah, for a measure of protection</w:t>
      </w:r>
    </w:p>
    <w:p w:rsidR="00C11585" w:rsidRPr="00C11585" w:rsidRDefault="00C11585" w:rsidP="00C11585">
      <w:pPr>
        <w:spacing w:line="276" w:lineRule="auto"/>
        <w:ind w:left="360" w:right="90"/>
        <w:contextualSpacing w:val="0"/>
        <w:rPr>
          <w:rFonts w:eastAsiaTheme="minorHAnsi"/>
          <w:lang w:eastAsia="en-US"/>
        </w:rPr>
      </w:pPr>
      <w:r w:rsidRPr="00C11585">
        <w:rPr>
          <w:rFonts w:eastAsiaTheme="minorHAnsi"/>
          <w:lang w:eastAsia="en-US"/>
        </w:rPr>
        <w:t>However, it is just as important to be proactive in protecting ourselves and our brothers and sisters</w:t>
      </w:r>
    </w:p>
    <w:p w:rsidR="00C11585" w:rsidRPr="00C11585" w:rsidRDefault="00C11585" w:rsidP="00C11585">
      <w:pPr>
        <w:keepNext/>
        <w:keepLines/>
        <w:spacing w:before="360" w:after="80" w:line="192" w:lineRule="auto"/>
        <w:ind w:right="90"/>
        <w:outlineLvl w:val="1"/>
        <w:rPr>
          <w:rFonts w:eastAsia="HGSoeiKakugothicUB" w:cs="Times New Roman"/>
          <w:b/>
          <w:bCs/>
          <w:caps/>
          <w:szCs w:val="32"/>
          <w:lang w:eastAsia="en-US"/>
        </w:rPr>
      </w:pPr>
      <w:proofErr w:type="gramStart"/>
      <w:r w:rsidRPr="00C11585">
        <w:rPr>
          <w:rFonts w:eastAsia="HGSoeiKakugothicUB" w:cs="Times New Roman"/>
          <w:b/>
          <w:bCs/>
          <w:caps/>
          <w:szCs w:val="32"/>
          <w:lang w:eastAsia="en-US"/>
        </w:rPr>
        <w:t xml:space="preserve">Our Responsibility to Avoid Bloodguilt </w:t>
      </w:r>
      <w:r w:rsidRPr="00C11585">
        <w:rPr>
          <w:rFonts w:eastAsia="HGSoeiKakugothicUB" w:cs="Times New Roman"/>
          <w:bCs/>
          <w:caps/>
          <w:szCs w:val="32"/>
          <w:lang w:eastAsia="en-US"/>
        </w:rPr>
        <w:t>(4 Min</w:t>
      </w:r>
      <w:r w:rsidR="004809D4">
        <w:rPr>
          <w:rFonts w:eastAsia="HGSoeiKakugothicUB" w:cs="Times New Roman"/>
          <w:bCs/>
          <w:caps/>
          <w:szCs w:val="32"/>
          <w:lang w:eastAsia="en-US"/>
        </w:rPr>
        <w:t>S.</w:t>
      </w:r>
      <w:r w:rsidRPr="00C11585">
        <w:rPr>
          <w:rFonts w:eastAsia="HGSoeiKakugothicUB" w:cs="Times New Roman"/>
          <w:bCs/>
          <w:caps/>
          <w:szCs w:val="32"/>
          <w:lang w:eastAsia="en-US"/>
        </w:rPr>
        <w:t>)</w:t>
      </w:r>
      <w:proofErr w:type="gramEnd"/>
    </w:p>
    <w:p w:rsidR="00C11585" w:rsidRPr="00C11585" w:rsidRDefault="00C11585" w:rsidP="00C11585">
      <w:pPr>
        <w:spacing w:line="276" w:lineRule="auto"/>
        <w:ind w:right="90"/>
        <w:contextualSpacing w:val="0"/>
        <w:rPr>
          <w:rFonts w:eastAsiaTheme="minorHAnsi"/>
          <w:lang w:eastAsia="en-US"/>
        </w:rPr>
      </w:pPr>
      <w:r w:rsidRPr="00C11585">
        <w:rPr>
          <w:rFonts w:eastAsiaTheme="minorHAnsi"/>
          <w:lang w:eastAsia="en-US"/>
        </w:rPr>
        <w:t>Jehovah</w:t>
      </w:r>
      <w:r w:rsidR="00EE294C">
        <w:rPr>
          <w:rFonts w:eastAsiaTheme="minorHAnsi"/>
          <w:lang w:eastAsia="en-US"/>
        </w:rPr>
        <w:t>—</w:t>
      </w:r>
      <w:r w:rsidRPr="00C11585">
        <w:rPr>
          <w:rFonts w:eastAsiaTheme="minorHAnsi"/>
          <w:lang w:eastAsia="en-US"/>
        </w:rPr>
        <w:t xml:space="preserve">the </w:t>
      </w:r>
      <w:r w:rsidR="00EE294C">
        <w:rPr>
          <w:rFonts w:eastAsiaTheme="minorHAnsi"/>
          <w:lang w:eastAsia="en-US"/>
        </w:rPr>
        <w:t>G</w:t>
      </w:r>
      <w:r w:rsidRPr="00C11585">
        <w:rPr>
          <w:rFonts w:eastAsiaTheme="minorHAnsi"/>
          <w:lang w:eastAsia="en-US"/>
        </w:rPr>
        <w:t>iver of life</w:t>
      </w:r>
      <w:r w:rsidR="00202AFD">
        <w:rPr>
          <w:rFonts w:eastAsiaTheme="minorHAnsi"/>
          <w:lang w:eastAsia="en-US"/>
        </w:rPr>
        <w:t>—</w:t>
      </w:r>
      <w:r w:rsidRPr="00C11585">
        <w:rPr>
          <w:rFonts w:eastAsiaTheme="minorHAnsi"/>
          <w:lang w:eastAsia="en-US"/>
        </w:rPr>
        <w:t>requires more of us than simply following self-protective instincts</w:t>
      </w:r>
    </w:p>
    <w:p w:rsidR="00C11585" w:rsidRPr="00C11585" w:rsidRDefault="00C11585" w:rsidP="00C11585">
      <w:pPr>
        <w:spacing w:line="276" w:lineRule="auto"/>
        <w:ind w:left="360" w:right="90"/>
        <w:contextualSpacing w:val="0"/>
        <w:rPr>
          <w:rFonts w:eastAsiaTheme="minorHAnsi"/>
          <w:lang w:eastAsia="en-US"/>
        </w:rPr>
      </w:pPr>
      <w:r w:rsidRPr="00C11585">
        <w:rPr>
          <w:rFonts w:eastAsiaTheme="minorHAnsi"/>
          <w:lang w:eastAsia="en-US"/>
        </w:rPr>
        <w:t>We must be obedient to published theocratic standards</w:t>
      </w:r>
    </w:p>
    <w:p w:rsidR="00C11585" w:rsidRPr="00C11585" w:rsidRDefault="00C11585" w:rsidP="00C11585">
      <w:pPr>
        <w:spacing w:line="276" w:lineRule="auto"/>
        <w:ind w:right="90"/>
        <w:contextualSpacing w:val="0"/>
        <w:rPr>
          <w:rFonts w:eastAsiaTheme="minorHAnsi"/>
          <w:b/>
          <w:lang w:eastAsia="en-US"/>
        </w:rPr>
      </w:pPr>
      <w:r w:rsidRPr="00C11585">
        <w:rPr>
          <w:rFonts w:eastAsiaTheme="minorHAnsi"/>
          <w:lang w:eastAsia="en-US"/>
        </w:rPr>
        <w:t xml:space="preserve">Ancient Israelites received </w:t>
      </w:r>
      <w:r w:rsidR="00783301">
        <w:rPr>
          <w:rFonts w:eastAsiaTheme="minorHAnsi"/>
          <w:lang w:eastAsia="en-US"/>
        </w:rPr>
        <w:t>divine</w:t>
      </w:r>
      <w:r w:rsidRPr="00C11585">
        <w:rPr>
          <w:rFonts w:eastAsiaTheme="minorHAnsi"/>
          <w:lang w:eastAsia="en-US"/>
        </w:rPr>
        <w:t xml:space="preserve"> standards to ensure safety </w:t>
      </w:r>
      <w:r w:rsidRPr="00C11585">
        <w:rPr>
          <w:rFonts w:eastAsiaTheme="minorHAnsi"/>
          <w:b/>
          <w:lang w:eastAsia="en-US"/>
        </w:rPr>
        <w:t>[READ</w:t>
      </w:r>
      <w:r w:rsidRPr="00C11585">
        <w:rPr>
          <w:rFonts w:eastAsiaTheme="minorHAnsi"/>
          <w:b/>
          <w:color w:val="1F497D" w:themeColor="text2"/>
          <w:lang w:eastAsia="en-US"/>
        </w:rPr>
        <w:t xml:space="preserve"> </w:t>
      </w:r>
      <w:hyperlink r:id="rId14" w:anchor="v=8" w:history="1">
        <w:r w:rsidRPr="00991AE0">
          <w:rPr>
            <w:rFonts w:eastAsiaTheme="minorHAnsi"/>
            <w:b/>
            <w:color w:val="1F497D" w:themeColor="text2"/>
            <w:lang w:eastAsia="en-US"/>
          </w:rPr>
          <w:t xml:space="preserve">DEUTERONOMY </w:t>
        </w:r>
        <w:r w:rsidR="00A50937" w:rsidRPr="00991AE0">
          <w:rPr>
            <w:rFonts w:eastAsiaTheme="minorHAnsi"/>
            <w:b/>
            <w:color w:val="1F497D" w:themeColor="text2"/>
            <w:lang w:eastAsia="en-US"/>
          </w:rPr>
          <w:t>2</w:t>
        </w:r>
        <w:r w:rsidRPr="00991AE0">
          <w:rPr>
            <w:rFonts w:eastAsiaTheme="minorHAnsi"/>
            <w:b/>
            <w:color w:val="1F497D" w:themeColor="text2"/>
            <w:lang w:eastAsia="en-US"/>
          </w:rPr>
          <w:t>2:8</w:t>
        </w:r>
      </w:hyperlink>
      <w:r w:rsidRPr="00991AE0">
        <w:rPr>
          <w:rFonts w:eastAsiaTheme="minorHAnsi"/>
          <w:b/>
          <w:lang w:eastAsia="en-US"/>
        </w:rPr>
        <w:t>]</w:t>
      </w:r>
    </w:p>
    <w:p w:rsidR="00C11585" w:rsidRPr="00991AE0" w:rsidRDefault="00C11585" w:rsidP="00C11585">
      <w:pPr>
        <w:spacing w:line="276" w:lineRule="auto"/>
        <w:ind w:left="360" w:right="90"/>
        <w:contextualSpacing w:val="0"/>
        <w:rPr>
          <w:rFonts w:eastAsiaTheme="minorHAnsi"/>
          <w:lang w:eastAsia="en-US"/>
        </w:rPr>
      </w:pPr>
      <w:r w:rsidRPr="00C11585">
        <w:rPr>
          <w:rFonts w:eastAsiaTheme="minorHAnsi"/>
          <w:lang w:eastAsia="en-US"/>
        </w:rPr>
        <w:t xml:space="preserve">Ignoring these standards resulted in </w:t>
      </w:r>
      <w:r w:rsidRPr="00991AE0">
        <w:rPr>
          <w:rFonts w:eastAsiaTheme="minorHAnsi"/>
          <w:lang w:eastAsia="en-US"/>
        </w:rPr>
        <w:t>bloodguilt (</w:t>
      </w:r>
      <w:hyperlink r:id="rId15" w:anchor="h=4:184-4:392" w:history="1">
        <w:r w:rsidRPr="00991AE0">
          <w:rPr>
            <w:rFonts w:eastAsiaTheme="minorHAnsi"/>
            <w:i/>
            <w:color w:val="1F497D" w:themeColor="text2"/>
            <w:lang w:eastAsia="en-US"/>
          </w:rPr>
          <w:t>it</w:t>
        </w:r>
        <w:r w:rsidRPr="00991AE0">
          <w:rPr>
            <w:rFonts w:eastAsiaTheme="minorHAnsi"/>
            <w:color w:val="1F497D" w:themeColor="text2"/>
            <w:lang w:eastAsia="en-US"/>
          </w:rPr>
          <w:t>-1 p.346 B</w:t>
        </w:r>
        <w:r w:rsidR="00964F60" w:rsidRPr="00991AE0">
          <w:rPr>
            <w:rFonts w:eastAsiaTheme="minorHAnsi"/>
            <w:color w:val="1F497D" w:themeColor="text2"/>
            <w:lang w:eastAsia="en-US"/>
          </w:rPr>
          <w:t>loodguilt</w:t>
        </w:r>
      </w:hyperlink>
      <w:r w:rsidRPr="00991AE0">
        <w:rPr>
          <w:rFonts w:eastAsiaTheme="minorHAnsi"/>
          <w:lang w:eastAsia="en-US"/>
        </w:rPr>
        <w:t>)</w:t>
      </w:r>
    </w:p>
    <w:p w:rsidR="00C11585" w:rsidRPr="00C11585" w:rsidRDefault="00C11585" w:rsidP="00C11585">
      <w:pPr>
        <w:spacing w:line="276" w:lineRule="auto"/>
        <w:ind w:right="90"/>
        <w:contextualSpacing w:val="0"/>
        <w:rPr>
          <w:rFonts w:eastAsiaTheme="minorHAnsi"/>
          <w:lang w:eastAsia="en-US"/>
        </w:rPr>
      </w:pPr>
      <w:r w:rsidRPr="00C11585">
        <w:rPr>
          <w:rFonts w:eastAsiaTheme="minorHAnsi"/>
          <w:lang w:eastAsia="en-US"/>
        </w:rPr>
        <w:t>We have received published theocratic standards to ensure safety, helping us to avoid bloodguilt</w:t>
      </w:r>
    </w:p>
    <w:p w:rsidR="00C11585" w:rsidRPr="00C11585" w:rsidRDefault="00C11585" w:rsidP="00C11585">
      <w:pPr>
        <w:spacing w:line="276" w:lineRule="auto"/>
        <w:ind w:left="450" w:right="90" w:hanging="90"/>
        <w:contextualSpacing w:val="0"/>
        <w:rPr>
          <w:rFonts w:eastAsiaTheme="minorHAnsi"/>
          <w:i/>
          <w:lang w:eastAsia="en-US"/>
        </w:rPr>
      </w:pPr>
      <w:r w:rsidRPr="00C11585">
        <w:rPr>
          <w:rFonts w:eastAsiaTheme="minorHAnsi"/>
          <w:i/>
          <w:lang w:eastAsia="en-US"/>
        </w:rPr>
        <w:t>[Encourage the audience to read from their personal copy of the DC-82 under the section “STATEMENT OF COMMITMENT”]</w:t>
      </w:r>
    </w:p>
    <w:p w:rsidR="00C11585" w:rsidRPr="00C11585" w:rsidRDefault="00C11585" w:rsidP="00C11585">
      <w:pPr>
        <w:tabs>
          <w:tab w:val="left" w:pos="810"/>
        </w:tabs>
        <w:spacing w:line="276" w:lineRule="auto"/>
        <w:ind w:left="810" w:right="90" w:hanging="90"/>
        <w:contextualSpacing w:val="0"/>
        <w:rPr>
          <w:rFonts w:eastAsiaTheme="minorHAnsi"/>
          <w:lang w:eastAsia="en-US"/>
        </w:rPr>
      </w:pPr>
      <w:r w:rsidRPr="00C11585">
        <w:rPr>
          <w:rFonts w:eastAsiaTheme="minorHAnsi"/>
          <w:i/>
          <w:lang w:eastAsia="en-US"/>
        </w:rPr>
        <w:t>Working Together Safely</w:t>
      </w:r>
      <w:r w:rsidRPr="00C11585">
        <w:rPr>
          <w:rFonts w:eastAsiaTheme="minorHAnsi"/>
          <w:lang w:eastAsia="en-US"/>
        </w:rPr>
        <w:t xml:space="preserve"> (DC-82) states: “[We] will not compromise safety to reduce costs, to meet deadlines, or to achieve any other goals.”</w:t>
      </w:r>
    </w:p>
    <w:p w:rsidR="00C11585" w:rsidRPr="00C11585" w:rsidRDefault="00C11585" w:rsidP="00C11585">
      <w:pPr>
        <w:spacing w:line="276" w:lineRule="auto"/>
        <w:ind w:left="90" w:right="90" w:hanging="90"/>
        <w:contextualSpacing w:val="0"/>
        <w:rPr>
          <w:rFonts w:eastAsiaTheme="minorHAnsi"/>
          <w:lang w:eastAsia="en-US"/>
        </w:rPr>
      </w:pPr>
      <w:r w:rsidRPr="00C11585">
        <w:rPr>
          <w:rFonts w:eastAsiaTheme="minorHAnsi"/>
          <w:lang w:eastAsia="en-US"/>
        </w:rPr>
        <w:t>Christians cannot preach with the goal of saving lives while also showing disrespect for life when working at the Kingdom Hall in an unsafe manner</w:t>
      </w:r>
    </w:p>
    <w:p w:rsidR="00C11585" w:rsidRPr="00C11585" w:rsidRDefault="00C11585" w:rsidP="00C11585">
      <w:pPr>
        <w:spacing w:line="276" w:lineRule="auto"/>
        <w:ind w:left="360" w:right="90"/>
        <w:contextualSpacing w:val="0"/>
        <w:rPr>
          <w:rFonts w:eastAsiaTheme="minorHAnsi"/>
          <w:lang w:eastAsia="en-US"/>
        </w:rPr>
      </w:pPr>
      <w:r w:rsidRPr="00C11585">
        <w:rPr>
          <w:rFonts w:eastAsiaTheme="minorHAnsi"/>
          <w:lang w:eastAsia="en-US"/>
        </w:rPr>
        <w:t>Those who are approved to coordinate work will never:</w:t>
      </w:r>
    </w:p>
    <w:p w:rsidR="00C11585" w:rsidRPr="00C11585" w:rsidRDefault="00C11585" w:rsidP="00C11585">
      <w:pPr>
        <w:spacing w:line="276" w:lineRule="auto"/>
        <w:ind w:left="720" w:right="90"/>
        <w:contextualSpacing w:val="0"/>
        <w:rPr>
          <w:rFonts w:eastAsiaTheme="minorHAnsi"/>
          <w:lang w:eastAsia="en-US"/>
        </w:rPr>
      </w:pPr>
      <w:r w:rsidRPr="00C11585">
        <w:rPr>
          <w:rFonts w:eastAsiaTheme="minorHAnsi"/>
          <w:lang w:eastAsia="en-US"/>
        </w:rPr>
        <w:t>Ask volunteers to perform work in a manner that is unsafe</w:t>
      </w:r>
    </w:p>
    <w:p w:rsidR="00C11585" w:rsidRPr="00C11585" w:rsidRDefault="00C11585" w:rsidP="00C11585">
      <w:pPr>
        <w:spacing w:line="276" w:lineRule="auto"/>
        <w:ind w:left="720" w:right="90"/>
        <w:contextualSpacing w:val="0"/>
        <w:rPr>
          <w:rFonts w:eastAsiaTheme="minorHAnsi"/>
          <w:lang w:eastAsia="en-US"/>
        </w:rPr>
      </w:pPr>
      <w:r w:rsidRPr="00C11585">
        <w:rPr>
          <w:rFonts w:eastAsiaTheme="minorHAnsi"/>
          <w:lang w:eastAsia="en-US"/>
        </w:rPr>
        <w:t>Impose deadlines that cannot be met without sacrificing safe work practices</w:t>
      </w:r>
    </w:p>
    <w:p w:rsidR="00C11585" w:rsidRPr="00C11585" w:rsidRDefault="00C11585" w:rsidP="00C11585">
      <w:pPr>
        <w:spacing w:line="276" w:lineRule="auto"/>
        <w:ind w:left="720" w:right="90"/>
        <w:contextualSpacing w:val="0"/>
        <w:rPr>
          <w:rFonts w:eastAsiaTheme="minorHAnsi"/>
          <w:lang w:eastAsia="en-US"/>
        </w:rPr>
      </w:pPr>
      <w:r w:rsidRPr="00C11585">
        <w:rPr>
          <w:rFonts w:eastAsiaTheme="minorHAnsi"/>
          <w:lang w:eastAsia="en-US"/>
        </w:rPr>
        <w:t>Allow an environment of unsafe work habits</w:t>
      </w:r>
    </w:p>
    <w:p w:rsidR="00C11585" w:rsidRPr="00C11585" w:rsidRDefault="00C11585" w:rsidP="00C11585">
      <w:pPr>
        <w:spacing w:line="276" w:lineRule="auto"/>
        <w:ind w:right="90"/>
        <w:contextualSpacing w:val="0"/>
        <w:rPr>
          <w:rFonts w:eastAsiaTheme="minorHAnsi"/>
          <w:lang w:eastAsia="en-US"/>
        </w:rPr>
      </w:pPr>
      <w:r w:rsidRPr="00C11585">
        <w:rPr>
          <w:rFonts w:eastAsiaTheme="minorHAnsi"/>
          <w:lang w:eastAsia="en-US"/>
        </w:rPr>
        <w:t>We could all bear a measure of bloodguilt if we were to willingly compromise safety</w:t>
      </w:r>
    </w:p>
    <w:p w:rsidR="00C11585" w:rsidRPr="00C11585" w:rsidRDefault="00C11585" w:rsidP="00C11585">
      <w:pPr>
        <w:keepNext/>
        <w:keepLines/>
        <w:spacing w:before="360" w:after="80" w:line="192" w:lineRule="auto"/>
        <w:ind w:right="90"/>
        <w:outlineLvl w:val="1"/>
        <w:rPr>
          <w:rFonts w:eastAsia="HGSoeiKakugothicUB" w:cs="Times New Roman"/>
          <w:b/>
          <w:bCs/>
          <w:caps/>
          <w:szCs w:val="32"/>
          <w:lang w:eastAsia="en-US"/>
        </w:rPr>
      </w:pPr>
      <w:r w:rsidRPr="00C11585">
        <w:rPr>
          <w:rFonts w:eastAsia="HGSoeiKakugothicUB" w:cs="Times New Roman"/>
          <w:b/>
          <w:bCs/>
          <w:caps/>
          <w:szCs w:val="32"/>
          <w:lang w:eastAsia="en-US"/>
        </w:rPr>
        <w:lastRenderedPageBreak/>
        <w:t xml:space="preserve">Worldwide Safety Standards </w:t>
      </w:r>
      <w:r w:rsidRPr="00C11585">
        <w:rPr>
          <w:rFonts w:eastAsia="HGSoeiKakugothicUB" w:cs="Times New Roman"/>
          <w:bCs/>
          <w:caps/>
          <w:szCs w:val="32"/>
          <w:lang w:eastAsia="en-US"/>
        </w:rPr>
        <w:t>(4 Min)</w:t>
      </w:r>
    </w:p>
    <w:p w:rsidR="00C11585" w:rsidRPr="00C11585" w:rsidRDefault="00C11585" w:rsidP="00C11585">
      <w:pPr>
        <w:spacing w:line="276" w:lineRule="auto"/>
        <w:ind w:left="90" w:right="90" w:hanging="90"/>
        <w:contextualSpacing w:val="0"/>
        <w:rPr>
          <w:rFonts w:eastAsiaTheme="minorHAnsi"/>
          <w:lang w:eastAsia="en-US"/>
        </w:rPr>
      </w:pPr>
      <w:r w:rsidRPr="00C11585">
        <w:rPr>
          <w:rFonts w:eastAsiaTheme="minorHAnsi"/>
          <w:lang w:eastAsia="en-US"/>
        </w:rPr>
        <w:t xml:space="preserve">To qualify for this work, you have received, read, and adopted the standards published in the </w:t>
      </w:r>
      <w:r w:rsidRPr="00C11585">
        <w:rPr>
          <w:rFonts w:eastAsiaTheme="minorHAnsi"/>
          <w:i/>
          <w:lang w:eastAsia="en-US"/>
        </w:rPr>
        <w:t>Working Together Safely</w:t>
      </w:r>
      <w:r w:rsidRPr="00C11585">
        <w:rPr>
          <w:rFonts w:eastAsiaTheme="minorHAnsi"/>
          <w:lang w:eastAsia="en-US"/>
        </w:rPr>
        <w:t xml:space="preserve"> (DC-82) document</w:t>
      </w:r>
    </w:p>
    <w:p w:rsidR="00C11585" w:rsidRPr="00991AE0" w:rsidRDefault="00C11585" w:rsidP="00C11585">
      <w:pPr>
        <w:spacing w:line="276" w:lineRule="auto"/>
        <w:ind w:left="360" w:right="90"/>
        <w:contextualSpacing w:val="0"/>
        <w:rPr>
          <w:rFonts w:eastAsiaTheme="minorHAnsi"/>
          <w:lang w:eastAsia="en-US"/>
        </w:rPr>
      </w:pPr>
      <w:r w:rsidRPr="00C11585">
        <w:rPr>
          <w:rFonts w:eastAsiaTheme="minorHAnsi"/>
          <w:lang w:eastAsia="en-US"/>
        </w:rPr>
        <w:t xml:space="preserve">There is great benefit in learning from and applying these </w:t>
      </w:r>
      <w:r w:rsidRPr="00991AE0">
        <w:rPr>
          <w:rFonts w:eastAsiaTheme="minorHAnsi"/>
          <w:lang w:eastAsia="en-US"/>
        </w:rPr>
        <w:t>standards (</w:t>
      </w:r>
      <w:hyperlink r:id="rId16" w:anchor="v=17" w:history="1">
        <w:r w:rsidRPr="00991AE0">
          <w:rPr>
            <w:rFonts w:eastAsiaTheme="minorHAnsi"/>
            <w:color w:val="1F497D" w:themeColor="text2"/>
            <w:lang w:eastAsia="en-US"/>
          </w:rPr>
          <w:t>Isa 48:17</w:t>
        </w:r>
      </w:hyperlink>
      <w:r w:rsidRPr="00991AE0">
        <w:rPr>
          <w:rFonts w:eastAsiaTheme="minorHAnsi"/>
          <w:lang w:eastAsia="en-US"/>
        </w:rPr>
        <w:t>)</w:t>
      </w:r>
    </w:p>
    <w:p w:rsidR="00C11585" w:rsidRPr="00C11585" w:rsidRDefault="00C11585" w:rsidP="00C11585">
      <w:pPr>
        <w:spacing w:line="276" w:lineRule="auto"/>
        <w:ind w:left="810" w:right="90" w:hanging="90"/>
        <w:contextualSpacing w:val="0"/>
        <w:rPr>
          <w:rFonts w:eastAsiaTheme="minorHAnsi"/>
          <w:i/>
          <w:lang w:eastAsia="en-US"/>
        </w:rPr>
      </w:pPr>
      <w:r w:rsidRPr="00C11585">
        <w:rPr>
          <w:rFonts w:eastAsiaTheme="minorHAnsi"/>
          <w:i/>
          <w:lang w:eastAsia="en-US"/>
        </w:rPr>
        <w:t>[Speaker reviews 2 or 3 standards deserving special attention at this Kingdom Hall, inviting audience to read directly from their personal copy of the DC-82]</w:t>
      </w:r>
    </w:p>
    <w:p w:rsidR="00C11585" w:rsidRPr="00C11585" w:rsidRDefault="00C11585" w:rsidP="00C11585">
      <w:pPr>
        <w:spacing w:line="276" w:lineRule="auto"/>
        <w:ind w:left="360" w:right="90"/>
        <w:contextualSpacing w:val="0"/>
        <w:rPr>
          <w:rFonts w:eastAsiaTheme="minorHAnsi"/>
          <w:lang w:eastAsia="en-US"/>
        </w:rPr>
      </w:pPr>
      <w:r w:rsidRPr="00C11585">
        <w:rPr>
          <w:rFonts w:eastAsiaTheme="minorHAnsi"/>
          <w:lang w:eastAsia="en-US"/>
        </w:rPr>
        <w:t xml:space="preserve">The ultimate goal of this Safety program is an </w:t>
      </w:r>
      <w:r w:rsidRPr="00C11585">
        <w:rPr>
          <w:rFonts w:eastAsiaTheme="minorHAnsi"/>
          <w:u w:val="single"/>
          <w:lang w:eastAsia="en-US"/>
        </w:rPr>
        <w:t>accident-free work environment</w:t>
      </w:r>
    </w:p>
    <w:p w:rsidR="00C11585" w:rsidRPr="00C11585" w:rsidRDefault="00C11585" w:rsidP="00C11585">
      <w:pPr>
        <w:spacing w:line="276" w:lineRule="auto"/>
        <w:ind w:left="720" w:right="90"/>
        <w:contextualSpacing w:val="0"/>
        <w:rPr>
          <w:rFonts w:eastAsiaTheme="minorHAnsi"/>
          <w:lang w:eastAsia="en-US"/>
        </w:rPr>
      </w:pPr>
      <w:r w:rsidRPr="00C11585">
        <w:rPr>
          <w:rFonts w:eastAsiaTheme="minorHAnsi"/>
          <w:lang w:eastAsia="en-US"/>
        </w:rPr>
        <w:t>To help reach this goal, there are four critical reminders to observe:</w:t>
      </w:r>
    </w:p>
    <w:p w:rsidR="00C11585" w:rsidRPr="00C11585" w:rsidRDefault="00C11585" w:rsidP="00C11585">
      <w:pPr>
        <w:numPr>
          <w:ilvl w:val="0"/>
          <w:numId w:val="35"/>
        </w:numPr>
        <w:spacing w:after="60" w:line="264" w:lineRule="auto"/>
        <w:ind w:left="1260" w:right="90" w:hanging="180"/>
        <w:contextualSpacing w:val="0"/>
        <w:rPr>
          <w:rFonts w:eastAsia="Franklin Gothic Book" w:cs="Times New Roman"/>
          <w:lang w:eastAsia="en-US"/>
        </w:rPr>
      </w:pPr>
      <w:r w:rsidRPr="00C11585">
        <w:rPr>
          <w:rFonts w:eastAsia="Franklin Gothic Book" w:cs="Times New Roman"/>
          <w:b/>
          <w:lang w:eastAsia="en-US"/>
        </w:rPr>
        <w:t>Do not ignore safety violations</w:t>
      </w:r>
      <w:r w:rsidRPr="00C11585">
        <w:rPr>
          <w:rFonts w:eastAsia="Franklin Gothic Book" w:cs="Times New Roman"/>
          <w:lang w:eastAsia="en-US"/>
        </w:rPr>
        <w:br/>
      </w:r>
      <w:proofErr w:type="gramStart"/>
      <w:r w:rsidRPr="00C11585">
        <w:rPr>
          <w:rFonts w:eastAsia="Franklin Gothic Book" w:cs="Times New Roman"/>
          <w:lang w:eastAsia="en-US"/>
        </w:rPr>
        <w:t>Never</w:t>
      </w:r>
      <w:proofErr w:type="gramEnd"/>
      <w:r w:rsidRPr="00C11585">
        <w:rPr>
          <w:rFonts w:eastAsia="Franklin Gothic Book" w:cs="Times New Roman"/>
          <w:lang w:eastAsia="en-US"/>
        </w:rPr>
        <w:t xml:space="preserve"> walk past an unsafe condition or someone performing an unsafe act without correcting it. If you cannot correct it, report it immediately to an overseer</w:t>
      </w:r>
    </w:p>
    <w:p w:rsidR="00C11585" w:rsidRPr="00C11585" w:rsidRDefault="00C11585" w:rsidP="00C11585">
      <w:pPr>
        <w:numPr>
          <w:ilvl w:val="0"/>
          <w:numId w:val="35"/>
        </w:numPr>
        <w:spacing w:after="60" w:line="264" w:lineRule="auto"/>
        <w:ind w:left="1260" w:right="90" w:hanging="180"/>
        <w:contextualSpacing w:val="0"/>
        <w:rPr>
          <w:rFonts w:eastAsia="Franklin Gothic Book" w:cs="Times New Roman"/>
          <w:lang w:eastAsia="en-US"/>
        </w:rPr>
      </w:pPr>
      <w:r w:rsidRPr="00C11585">
        <w:rPr>
          <w:rFonts w:eastAsia="Franklin Gothic Book" w:cs="Times New Roman"/>
          <w:b/>
          <w:lang w:eastAsia="en-US"/>
        </w:rPr>
        <w:t>Participate in safety reminder meetings before performing work each day or before changing tasks</w:t>
      </w:r>
      <w:r w:rsidRPr="00C11585">
        <w:rPr>
          <w:rFonts w:eastAsia="Franklin Gothic Book" w:cs="Times New Roman"/>
          <w:b/>
          <w:lang w:eastAsia="en-US"/>
        </w:rPr>
        <w:br/>
      </w:r>
      <w:r w:rsidRPr="00C11585">
        <w:rPr>
          <w:rFonts w:eastAsia="Franklin Gothic Book" w:cs="Times New Roman"/>
          <w:lang w:eastAsia="en-US"/>
        </w:rPr>
        <w:t>It is at these meetings you will discuss potential job hazards pertaining to your task and can plan for safe work practices</w:t>
      </w:r>
    </w:p>
    <w:p w:rsidR="00C11585" w:rsidRPr="00C11585" w:rsidRDefault="00C11585" w:rsidP="00C11585">
      <w:pPr>
        <w:numPr>
          <w:ilvl w:val="0"/>
          <w:numId w:val="35"/>
        </w:numPr>
        <w:spacing w:after="60" w:line="264" w:lineRule="auto"/>
        <w:ind w:left="1260" w:right="90" w:hanging="180"/>
        <w:contextualSpacing w:val="0"/>
        <w:rPr>
          <w:rFonts w:eastAsia="Franklin Gothic Book" w:cs="Times New Roman"/>
          <w:lang w:eastAsia="en-US"/>
        </w:rPr>
      </w:pPr>
      <w:r w:rsidRPr="00C11585">
        <w:rPr>
          <w:rFonts w:eastAsia="Franklin Gothic Book" w:cs="Times New Roman"/>
          <w:b/>
          <w:lang w:eastAsia="en-US"/>
        </w:rPr>
        <w:t>Wear proper personal protective equipment (PPE) for your job</w:t>
      </w:r>
      <w:r w:rsidRPr="00C11585">
        <w:rPr>
          <w:rFonts w:eastAsia="Franklin Gothic Book" w:cs="Times New Roman"/>
          <w:lang w:eastAsia="en-US"/>
        </w:rPr>
        <w:br/>
        <w:t>You are encouraged to obtain your own personal hard hat and other safety equipment if required by your assigned work</w:t>
      </w:r>
    </w:p>
    <w:p w:rsidR="00C11585" w:rsidRPr="00C11585" w:rsidRDefault="00C11585" w:rsidP="00C11585">
      <w:pPr>
        <w:numPr>
          <w:ilvl w:val="0"/>
          <w:numId w:val="35"/>
        </w:numPr>
        <w:spacing w:after="60" w:line="264" w:lineRule="auto"/>
        <w:ind w:left="1260" w:right="90" w:hanging="180"/>
        <w:contextualSpacing w:val="0"/>
        <w:rPr>
          <w:rFonts w:eastAsia="Franklin Gothic Book" w:cs="Times New Roman"/>
          <w:lang w:eastAsia="en-US"/>
        </w:rPr>
      </w:pPr>
      <w:r w:rsidRPr="00C11585">
        <w:rPr>
          <w:rFonts w:eastAsia="Franklin Gothic Book" w:cs="Times New Roman"/>
          <w:b/>
          <w:lang w:eastAsia="en-US"/>
        </w:rPr>
        <w:t>Follow all published safety standards</w:t>
      </w:r>
      <w:r w:rsidRPr="00C11585">
        <w:rPr>
          <w:rFonts w:eastAsia="Franklin Gothic Book" w:cs="Times New Roman"/>
          <w:lang w:eastAsia="en-US"/>
        </w:rPr>
        <w:br/>
        <w:t>Keep a printed or digital copy for regular reference while working</w:t>
      </w:r>
    </w:p>
    <w:p w:rsidR="00C11585" w:rsidRDefault="00C11585" w:rsidP="00C11585">
      <w:pPr>
        <w:spacing w:line="276" w:lineRule="auto"/>
        <w:ind w:left="90" w:right="90" w:hanging="90"/>
        <w:contextualSpacing w:val="0"/>
        <w:rPr>
          <w:rFonts w:eastAsiaTheme="minorHAnsi"/>
          <w:lang w:eastAsia="en-US"/>
        </w:rPr>
      </w:pPr>
      <w:r w:rsidRPr="00C11585">
        <w:rPr>
          <w:rFonts w:eastAsiaTheme="minorHAnsi"/>
          <w:lang w:eastAsia="en-US"/>
        </w:rPr>
        <w:t xml:space="preserve">As evidence of </w:t>
      </w:r>
      <w:r w:rsidR="0057476E">
        <w:rPr>
          <w:rFonts w:eastAsiaTheme="minorHAnsi"/>
          <w:lang w:eastAsia="en-US"/>
        </w:rPr>
        <w:t>branch office’s</w:t>
      </w:r>
      <w:r w:rsidRPr="00C11585">
        <w:rPr>
          <w:rFonts w:eastAsiaTheme="minorHAnsi"/>
          <w:lang w:eastAsia="en-US"/>
        </w:rPr>
        <w:t xml:space="preserve"> commitment to an accident-free work environment and desire to be in harmony with worldwide safety standards, a special recorded talk </w:t>
      </w:r>
      <w:r w:rsidR="0057476E">
        <w:rPr>
          <w:rFonts w:eastAsiaTheme="minorHAnsi"/>
          <w:lang w:eastAsia="en-US"/>
        </w:rPr>
        <w:t xml:space="preserve">has been prepared </w:t>
      </w:r>
      <w:r w:rsidRPr="00C11585">
        <w:rPr>
          <w:rFonts w:eastAsiaTheme="minorHAnsi"/>
          <w:lang w:eastAsia="en-US"/>
        </w:rPr>
        <w:t>by a member of the U</w:t>
      </w:r>
      <w:r w:rsidR="0008781E">
        <w:rPr>
          <w:rFonts w:eastAsiaTheme="minorHAnsi"/>
          <w:lang w:eastAsia="en-US"/>
        </w:rPr>
        <w:t>.</w:t>
      </w:r>
      <w:r w:rsidRPr="00C11585">
        <w:rPr>
          <w:rFonts w:eastAsiaTheme="minorHAnsi"/>
          <w:lang w:eastAsia="en-US"/>
        </w:rPr>
        <w:t>S</w:t>
      </w:r>
      <w:r w:rsidR="0008781E">
        <w:rPr>
          <w:rFonts w:eastAsiaTheme="minorHAnsi"/>
          <w:lang w:eastAsia="en-US"/>
        </w:rPr>
        <w:t>.</w:t>
      </w:r>
      <w:r w:rsidRPr="00C11585">
        <w:rPr>
          <w:rFonts w:eastAsiaTheme="minorHAnsi"/>
          <w:lang w:eastAsia="en-US"/>
        </w:rPr>
        <w:t xml:space="preserve"> Branch Committee to be shown at this meeting</w:t>
      </w:r>
    </w:p>
    <w:p w:rsidR="008A5BA5" w:rsidRPr="00C11585" w:rsidRDefault="008A5BA5" w:rsidP="00C11585">
      <w:pPr>
        <w:spacing w:line="276" w:lineRule="auto"/>
        <w:ind w:left="90" w:right="90" w:hanging="90"/>
        <w:contextualSpacing w:val="0"/>
        <w:rPr>
          <w:rFonts w:eastAsiaTheme="minorHAnsi"/>
          <w:lang w:eastAsia="en-US"/>
        </w:rPr>
      </w:pPr>
    </w:p>
    <w:p w:rsidR="00C11585" w:rsidRPr="00C11585" w:rsidRDefault="00C11585" w:rsidP="00C11585">
      <w:pPr>
        <w:keepNext/>
        <w:keepLines/>
        <w:spacing w:before="360" w:after="80" w:line="192" w:lineRule="auto"/>
        <w:outlineLvl w:val="1"/>
        <w:rPr>
          <w:rFonts w:eastAsia="HGSoeiKakugothicUB" w:cs="Times New Roman"/>
          <w:b/>
          <w:bCs/>
          <w:caps/>
          <w:szCs w:val="32"/>
          <w:lang w:eastAsia="en-US"/>
        </w:rPr>
      </w:pPr>
      <w:r w:rsidRPr="00C11585">
        <w:rPr>
          <w:rFonts w:eastAsia="HGSoeiKakugothicUB" w:cs="Times New Roman"/>
          <w:b/>
          <w:bCs/>
          <w:caps/>
          <w:szCs w:val="32"/>
          <w:lang w:eastAsia="en-US"/>
        </w:rPr>
        <w:t xml:space="preserve">Play video 02 – </w:t>
      </w:r>
      <w:r w:rsidRPr="00C11585">
        <w:rPr>
          <w:rFonts w:eastAsia="HGSoeiKakugothicUB" w:cs="Times New Roman"/>
          <w:b/>
          <w:bCs/>
          <w:i/>
          <w:szCs w:val="32"/>
          <w:lang w:eastAsia="en-US"/>
        </w:rPr>
        <w:t>S</w:t>
      </w:r>
      <w:r w:rsidR="008A5BA5">
        <w:rPr>
          <w:rFonts w:eastAsia="HGSoeiKakugothicUB" w:cs="Times New Roman"/>
          <w:b/>
          <w:bCs/>
          <w:i/>
          <w:szCs w:val="32"/>
          <w:lang w:eastAsia="en-US"/>
        </w:rPr>
        <w:t>pirituality and S</w:t>
      </w:r>
      <w:r w:rsidRPr="00C11585">
        <w:rPr>
          <w:rFonts w:eastAsia="HGSoeiKakugothicUB" w:cs="Times New Roman"/>
          <w:b/>
          <w:bCs/>
          <w:i/>
          <w:szCs w:val="32"/>
          <w:lang w:eastAsia="en-US"/>
        </w:rPr>
        <w:t>afety</w:t>
      </w:r>
      <w:r w:rsidRPr="00C11585">
        <w:rPr>
          <w:rFonts w:eastAsia="HGSoeiKakugothicUB" w:cs="Times New Roman"/>
          <w:b/>
          <w:bCs/>
          <w:szCs w:val="32"/>
          <w:lang w:eastAsia="en-US"/>
        </w:rPr>
        <w:t xml:space="preserve"> </w:t>
      </w:r>
      <w:r w:rsidRPr="00C11585">
        <w:rPr>
          <w:rFonts w:eastAsia="HGSoeiKakugothicUB" w:cs="Times New Roman"/>
          <w:bCs/>
          <w:caps/>
          <w:szCs w:val="32"/>
          <w:lang w:eastAsia="en-US"/>
        </w:rPr>
        <w:t>(8 Min</w:t>
      </w:r>
      <w:r w:rsidR="00206B07">
        <w:rPr>
          <w:rFonts w:eastAsia="HGSoeiKakugothicUB" w:cs="Times New Roman"/>
          <w:bCs/>
          <w:caps/>
          <w:szCs w:val="32"/>
          <w:lang w:eastAsia="en-US"/>
        </w:rPr>
        <w:t>s.</w:t>
      </w:r>
      <w:r w:rsidRPr="00C11585">
        <w:rPr>
          <w:rFonts w:eastAsia="HGSoeiKakugothicUB" w:cs="Times New Roman"/>
          <w:bCs/>
          <w:caps/>
          <w:szCs w:val="32"/>
          <w:lang w:eastAsia="en-US"/>
        </w:rPr>
        <w:t>)</w:t>
      </w:r>
    </w:p>
    <w:p w:rsidR="00C11585" w:rsidRPr="00C11585" w:rsidRDefault="00C11585" w:rsidP="00C11585">
      <w:pPr>
        <w:keepNext/>
        <w:keepLines/>
        <w:spacing w:before="360" w:after="80" w:line="192" w:lineRule="auto"/>
        <w:ind w:right="90"/>
        <w:outlineLvl w:val="1"/>
        <w:rPr>
          <w:rFonts w:eastAsia="HGSoeiKakugothicUB" w:cs="Times New Roman"/>
          <w:b/>
          <w:bCs/>
          <w:caps/>
          <w:szCs w:val="32"/>
          <w:lang w:eastAsia="en-US"/>
        </w:rPr>
      </w:pPr>
    </w:p>
    <w:p w:rsidR="00C11585" w:rsidRPr="00C11585" w:rsidRDefault="00C11585" w:rsidP="00C11585">
      <w:pPr>
        <w:keepNext/>
        <w:keepLines/>
        <w:spacing w:before="360" w:after="80" w:line="192" w:lineRule="auto"/>
        <w:ind w:right="90"/>
        <w:outlineLvl w:val="1"/>
        <w:rPr>
          <w:rFonts w:eastAsia="HGSoeiKakugothicUB" w:cs="Times New Roman"/>
          <w:b/>
          <w:bCs/>
          <w:caps/>
          <w:szCs w:val="32"/>
          <w:lang w:eastAsia="en-US"/>
        </w:rPr>
      </w:pPr>
      <w:proofErr w:type="gramStart"/>
      <w:r w:rsidRPr="00C11585">
        <w:rPr>
          <w:rFonts w:eastAsia="HGSoeiKakugothicUB" w:cs="Times New Roman"/>
          <w:b/>
          <w:bCs/>
          <w:caps/>
          <w:szCs w:val="32"/>
          <w:lang w:eastAsia="en-US"/>
        </w:rPr>
        <w:t xml:space="preserve">Demonstrating Appreciation for the Gift of Life </w:t>
      </w:r>
      <w:r w:rsidRPr="00C11585">
        <w:rPr>
          <w:rFonts w:eastAsia="HGSoeiKakugothicUB" w:cs="Times New Roman"/>
          <w:bCs/>
          <w:caps/>
          <w:szCs w:val="32"/>
          <w:lang w:eastAsia="en-US"/>
        </w:rPr>
        <w:t>(1 Min</w:t>
      </w:r>
      <w:r w:rsidR="00206B07">
        <w:rPr>
          <w:rFonts w:eastAsia="HGSoeiKakugothicUB" w:cs="Times New Roman"/>
          <w:bCs/>
          <w:caps/>
          <w:szCs w:val="32"/>
          <w:lang w:eastAsia="en-US"/>
        </w:rPr>
        <w:t>.</w:t>
      </w:r>
      <w:r w:rsidRPr="00C11585">
        <w:rPr>
          <w:rFonts w:eastAsia="HGSoeiKakugothicUB" w:cs="Times New Roman"/>
          <w:bCs/>
          <w:caps/>
          <w:szCs w:val="32"/>
          <w:lang w:eastAsia="en-US"/>
        </w:rPr>
        <w:t>)</w:t>
      </w:r>
      <w:proofErr w:type="gramEnd"/>
    </w:p>
    <w:p w:rsidR="00C11585" w:rsidRPr="00C11585" w:rsidRDefault="00C11585" w:rsidP="00C11585">
      <w:pPr>
        <w:spacing w:line="276" w:lineRule="auto"/>
        <w:ind w:left="90" w:right="90" w:hanging="90"/>
        <w:contextualSpacing w:val="0"/>
        <w:rPr>
          <w:rFonts w:eastAsiaTheme="minorHAnsi"/>
          <w:lang w:eastAsia="en-US"/>
        </w:rPr>
      </w:pPr>
      <w:r w:rsidRPr="00C11585">
        <w:rPr>
          <w:rFonts w:eastAsiaTheme="minorHAnsi"/>
          <w:lang w:eastAsia="en-US"/>
        </w:rPr>
        <w:t xml:space="preserve">In order to qualify for this work, you personally committed to the following statement in </w:t>
      </w:r>
      <w:r w:rsidRPr="00C11585">
        <w:rPr>
          <w:rFonts w:eastAsiaTheme="minorHAnsi"/>
          <w:i/>
          <w:lang w:eastAsia="en-US"/>
        </w:rPr>
        <w:t>Working Together Safely</w:t>
      </w:r>
      <w:r w:rsidRPr="00C11585">
        <w:rPr>
          <w:rFonts w:eastAsiaTheme="minorHAnsi"/>
          <w:lang w:eastAsia="en-US"/>
        </w:rPr>
        <w:t xml:space="preserve"> (DC-82) under “STATEMENT OF COMMITMENT”:</w:t>
      </w:r>
    </w:p>
    <w:p w:rsidR="00C11585" w:rsidRPr="00C11585" w:rsidRDefault="00C11585" w:rsidP="00C11585">
      <w:pPr>
        <w:spacing w:line="276" w:lineRule="auto"/>
        <w:ind w:left="450" w:right="90" w:hanging="90"/>
        <w:contextualSpacing w:val="0"/>
        <w:rPr>
          <w:rFonts w:eastAsiaTheme="minorHAnsi"/>
          <w:i/>
          <w:lang w:eastAsia="en-US"/>
        </w:rPr>
      </w:pPr>
      <w:r w:rsidRPr="00C11585">
        <w:rPr>
          <w:rFonts w:eastAsiaTheme="minorHAnsi"/>
          <w:i/>
          <w:lang w:eastAsia="en-US"/>
        </w:rPr>
        <w:t>[Encourage the audie</w:t>
      </w:r>
      <w:bookmarkStart w:id="0" w:name="_GoBack"/>
      <w:bookmarkEnd w:id="0"/>
      <w:r w:rsidRPr="00C11585">
        <w:rPr>
          <w:rFonts w:eastAsiaTheme="minorHAnsi"/>
          <w:i/>
          <w:lang w:eastAsia="en-US"/>
        </w:rPr>
        <w:t>nce to read from their personal copy of the DC-82 under the section “STATEMENT OF COMMITMENT”]</w:t>
      </w:r>
    </w:p>
    <w:p w:rsidR="00C11585" w:rsidRPr="00991AE0" w:rsidRDefault="00C11585" w:rsidP="00C11585">
      <w:pPr>
        <w:spacing w:line="276" w:lineRule="auto"/>
        <w:ind w:left="810" w:right="90" w:hanging="90"/>
        <w:contextualSpacing w:val="0"/>
        <w:rPr>
          <w:rFonts w:eastAsiaTheme="minorHAnsi"/>
          <w:i/>
          <w:lang w:eastAsia="en-US"/>
        </w:rPr>
      </w:pPr>
      <w:r w:rsidRPr="00C11585">
        <w:rPr>
          <w:rFonts w:eastAsiaTheme="minorHAnsi"/>
          <w:i/>
          <w:lang w:eastAsia="en-US"/>
        </w:rPr>
        <w:t xml:space="preserve">“I understand that all construction sites have potential hazards. I also understand that God’s Word says that safety and respect for life must be taken very </w:t>
      </w:r>
      <w:r w:rsidRPr="00991AE0">
        <w:rPr>
          <w:rFonts w:eastAsiaTheme="minorHAnsi"/>
          <w:i/>
          <w:lang w:eastAsia="en-US"/>
        </w:rPr>
        <w:t>seriously. (</w:t>
      </w:r>
      <w:hyperlink r:id="rId17" w:anchor="h=197:0-197:220" w:history="1">
        <w:r w:rsidRPr="00991AE0">
          <w:rPr>
            <w:rFonts w:eastAsiaTheme="minorHAnsi"/>
            <w:i/>
            <w:color w:val="1F497D" w:themeColor="text2"/>
            <w:lang w:eastAsia="en-US"/>
          </w:rPr>
          <w:t>Ex. 21:33, 34</w:t>
        </w:r>
      </w:hyperlink>
      <w:r w:rsidRPr="00991AE0">
        <w:rPr>
          <w:rFonts w:eastAsiaTheme="minorHAnsi"/>
          <w:i/>
          <w:lang w:eastAsia="en-US"/>
        </w:rPr>
        <w:t xml:space="preserve">; </w:t>
      </w:r>
      <w:hyperlink r:id="rId18" w:anchor="h=395:0-396:0" w:history="1">
        <w:r w:rsidRPr="00991AE0">
          <w:rPr>
            <w:rFonts w:eastAsiaTheme="minorHAnsi"/>
            <w:i/>
            <w:color w:val="1F497D" w:themeColor="text2"/>
            <w:lang w:eastAsia="en-US"/>
          </w:rPr>
          <w:t>Num. 35:22-25</w:t>
        </w:r>
      </w:hyperlink>
      <w:r w:rsidRPr="00991AE0">
        <w:rPr>
          <w:rFonts w:eastAsiaTheme="minorHAnsi"/>
          <w:i/>
          <w:lang w:eastAsia="en-US"/>
        </w:rPr>
        <w:t xml:space="preserve">; </w:t>
      </w:r>
      <w:hyperlink r:id="rId19" w:anchor="h=147:0-148:0" w:history="1">
        <w:r w:rsidRPr="00991AE0">
          <w:rPr>
            <w:rFonts w:eastAsiaTheme="minorHAnsi"/>
            <w:i/>
            <w:color w:val="1F497D" w:themeColor="text2"/>
            <w:lang w:eastAsia="en-US"/>
          </w:rPr>
          <w:t>Deut. 22:8</w:t>
        </w:r>
      </w:hyperlink>
      <w:r w:rsidRPr="00991AE0">
        <w:rPr>
          <w:rFonts w:eastAsiaTheme="minorHAnsi"/>
          <w:i/>
          <w:lang w:eastAsia="en-US"/>
        </w:rPr>
        <w:t>) Therefore, for the protection of myself and others, I am fully committed to working safely.”</w:t>
      </w:r>
    </w:p>
    <w:p w:rsidR="00C11585" w:rsidRPr="00991AE0" w:rsidRDefault="00C11585" w:rsidP="00C11585">
      <w:pPr>
        <w:spacing w:line="276" w:lineRule="auto"/>
        <w:ind w:right="90"/>
        <w:contextualSpacing w:val="0"/>
        <w:rPr>
          <w:rFonts w:eastAsiaTheme="minorHAnsi"/>
          <w:lang w:eastAsia="en-US"/>
        </w:rPr>
      </w:pPr>
      <w:r w:rsidRPr="00991AE0">
        <w:rPr>
          <w:rFonts w:eastAsiaTheme="minorHAnsi"/>
          <w:lang w:eastAsia="en-US"/>
        </w:rPr>
        <w:t>True Christians prove true to any commitments they make (</w:t>
      </w:r>
      <w:hyperlink r:id="rId20" w:anchor="v=37" w:history="1">
        <w:r w:rsidRPr="00991AE0">
          <w:rPr>
            <w:rFonts w:eastAsiaTheme="minorHAnsi"/>
            <w:color w:val="1F497D" w:themeColor="text2"/>
            <w:lang w:eastAsia="en-US"/>
          </w:rPr>
          <w:t>Mt 5:37</w:t>
        </w:r>
      </w:hyperlink>
      <w:r w:rsidRPr="00991AE0">
        <w:rPr>
          <w:rFonts w:eastAsiaTheme="minorHAnsi"/>
          <w:lang w:eastAsia="en-US"/>
        </w:rPr>
        <w:t>)</w:t>
      </w:r>
    </w:p>
    <w:p w:rsidR="00C11585" w:rsidRPr="00C11585" w:rsidRDefault="00C11585" w:rsidP="00C11585">
      <w:pPr>
        <w:spacing w:line="276" w:lineRule="auto"/>
        <w:ind w:left="360" w:right="90"/>
        <w:contextualSpacing w:val="0"/>
        <w:rPr>
          <w:rFonts w:eastAsiaTheme="minorHAnsi"/>
          <w:lang w:eastAsia="en-US"/>
        </w:rPr>
      </w:pPr>
      <w:r w:rsidRPr="00C11585">
        <w:rPr>
          <w:rFonts w:eastAsiaTheme="minorHAnsi"/>
          <w:lang w:eastAsia="en-US"/>
        </w:rPr>
        <w:t>Our living up to this commitment demonstrates our appreciation for Jehovah’s precious gift of life</w:t>
      </w:r>
    </w:p>
    <w:p w:rsidR="00C11585" w:rsidRPr="00C11585" w:rsidRDefault="00C11585" w:rsidP="00C11585">
      <w:pPr>
        <w:spacing w:line="276" w:lineRule="auto"/>
        <w:ind w:left="270" w:right="90"/>
        <w:contextualSpacing w:val="0"/>
        <w:rPr>
          <w:rFonts w:eastAsiaTheme="minorHAnsi"/>
          <w:lang w:eastAsia="en-US"/>
        </w:rPr>
      </w:pPr>
    </w:p>
    <w:p w:rsidR="007D0685" w:rsidRPr="00C11585" w:rsidRDefault="00C11585" w:rsidP="00C11585">
      <w:pPr>
        <w:rPr>
          <w:rFonts w:eastAsiaTheme="minorHAnsi" w:cs="Segoe UI"/>
          <w:sz w:val="18"/>
          <w:szCs w:val="20"/>
          <w:lang w:eastAsia="en-US"/>
        </w:rPr>
      </w:pPr>
      <w:r w:rsidRPr="00C11585">
        <w:rPr>
          <w:rFonts w:eastAsiaTheme="minorHAnsi"/>
          <w:lang w:eastAsia="en-US"/>
        </w:rPr>
        <w:t xml:space="preserve">[Introduce the next part: </w:t>
      </w:r>
      <w:r w:rsidRPr="00C11585">
        <w:rPr>
          <w:rFonts w:eastAsiaTheme="minorHAnsi"/>
          <w:i/>
          <w:lang w:eastAsia="en-US"/>
        </w:rPr>
        <w:t>Why</w:t>
      </w:r>
      <w:r w:rsidRPr="00C11585">
        <w:rPr>
          <w:rFonts w:eastAsiaTheme="minorHAnsi"/>
          <w:lang w:eastAsia="en-US"/>
        </w:rPr>
        <w:t xml:space="preserve"> Is Maintenance Important?]</w:t>
      </w:r>
    </w:p>
    <w:sectPr w:rsidR="007D0685" w:rsidRPr="00C11585" w:rsidSect="00F05BC6">
      <w:headerReference w:type="default" r:id="rId21"/>
      <w:footerReference w:type="default" r:id="rId22"/>
      <w:headerReference w:type="first" r:id="rId23"/>
      <w:footerReference w:type="first" r:id="rId24"/>
      <w:type w:val="continuous"/>
      <w:pgSz w:w="12240" w:h="15840" w:code="1"/>
      <w:pgMar w:top="1080" w:right="1080" w:bottom="1008"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F04" w:rsidRDefault="000C7F04" w:rsidP="008609F2">
      <w:r>
        <w:separator/>
      </w:r>
    </w:p>
  </w:endnote>
  <w:endnote w:type="continuationSeparator" w:id="0">
    <w:p w:rsidR="000C7F04" w:rsidRDefault="000C7F04" w:rsidP="008609F2">
      <w:r>
        <w:continuationSeparator/>
      </w:r>
    </w:p>
  </w:endnote>
  <w:endnote w:type="continuationNotice" w:id="1">
    <w:p w:rsidR="000C7F04" w:rsidRDefault="000C7F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511470" w:rsidRDefault="001504C4" w:rsidP="00511470">
    <w:pPr>
      <w:pStyle w:val="Footer"/>
      <w:tabs>
        <w:tab w:val="clear" w:pos="4680"/>
        <w:tab w:val="clear" w:pos="9360"/>
        <w:tab w:val="center" w:pos="5040"/>
        <w:tab w:val="right" w:pos="10080"/>
      </w:tabs>
      <w:rPr>
        <w:rFonts w:cs="Segoe UI"/>
        <w:sz w:val="18"/>
        <w:szCs w:val="18"/>
      </w:rPr>
    </w:pPr>
    <w:r w:rsidRPr="00495C59">
      <w:rPr>
        <w:rFonts w:cs="Segoe UI"/>
        <w:color w:val="7F7F7F" w:themeColor="text1" w:themeTint="80"/>
        <w:sz w:val="18"/>
        <w:szCs w:val="18"/>
      </w:rPr>
      <w:fldChar w:fldCharType="begin"/>
    </w:r>
    <w:r w:rsidRPr="00495C59">
      <w:rPr>
        <w:rFonts w:cs="Segoe UI"/>
        <w:color w:val="7F7F7F" w:themeColor="text1" w:themeTint="80"/>
        <w:sz w:val="18"/>
        <w:szCs w:val="18"/>
      </w:rPr>
      <w:instrText xml:space="preserve"> DATE  \@ "M/yy" </w:instrText>
    </w:r>
    <w:r w:rsidRPr="00495C59">
      <w:rPr>
        <w:rFonts w:cs="Segoe UI"/>
        <w:color w:val="7F7F7F" w:themeColor="text1" w:themeTint="80"/>
        <w:sz w:val="18"/>
        <w:szCs w:val="18"/>
      </w:rPr>
      <w:fldChar w:fldCharType="separate"/>
    </w:r>
    <w:r w:rsidR="00AE7452">
      <w:rPr>
        <w:rFonts w:cs="Segoe UI"/>
        <w:noProof/>
        <w:color w:val="7F7F7F" w:themeColor="text1" w:themeTint="80"/>
        <w:sz w:val="18"/>
        <w:szCs w:val="18"/>
      </w:rPr>
      <w:t>11/16</w:t>
    </w:r>
    <w:r w:rsidRPr="00495C59">
      <w:rPr>
        <w:rFonts w:cs="Segoe UI"/>
        <w:color w:val="7F7F7F" w:themeColor="text1" w:themeTint="80"/>
        <w:sz w:val="18"/>
        <w:szCs w:val="18"/>
      </w:rPr>
      <w:fldChar w:fldCharType="end"/>
    </w:r>
    <w:r w:rsidR="007064AE" w:rsidRPr="00495C59">
      <w:rPr>
        <w:rFonts w:cs="Segoe UI"/>
        <w:noProof/>
        <w:color w:val="7F7F7F" w:themeColor="text1" w:themeTint="80"/>
        <w:sz w:val="18"/>
        <w:szCs w:val="18"/>
        <w:lang w:eastAsia="en-US"/>
      </w:rPr>
      <mc:AlternateContent>
        <mc:Choice Requires="wps">
          <w:drawing>
            <wp:anchor distT="0" distB="0" distL="114300" distR="114300" simplePos="0" relativeHeight="251654144" behindDoc="0" locked="0" layoutInCell="1" allowOverlap="1" wp14:anchorId="5FE557CE" wp14:editId="7C666A4D">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7064AE" w:rsidRPr="00495C59">
      <w:rPr>
        <w:rFonts w:cs="Segoe UI"/>
        <w:color w:val="7F7F7F" w:themeColor="text1" w:themeTint="80"/>
        <w:sz w:val="18"/>
        <w:szCs w:val="18"/>
      </w:rPr>
      <w:tab/>
    </w:r>
    <w:r w:rsidRPr="00495C59">
      <w:rPr>
        <w:rFonts w:cs="Segoe UI"/>
        <w:color w:val="7F7F7F" w:themeColor="text1" w:themeTint="80"/>
        <w:sz w:val="18"/>
        <w:szCs w:val="18"/>
      </w:rPr>
      <w:t>Local Design/Construction</w:t>
    </w:r>
    <w:r w:rsidR="007064AE" w:rsidRPr="001C6AB0">
      <w:rPr>
        <w:rFonts w:cs="Segoe UI"/>
        <w:sz w:val="18"/>
        <w:szCs w:val="18"/>
      </w:rPr>
      <w:tab/>
    </w:r>
    <w:r w:rsidRPr="00D6116D">
      <w:rPr>
        <w:rFonts w:cs="Segoe UI"/>
        <w:sz w:val="18"/>
        <w:szCs w:val="18"/>
      </w:rPr>
      <w:fldChar w:fldCharType="begin"/>
    </w:r>
    <w:r w:rsidRPr="00D6116D">
      <w:rPr>
        <w:rFonts w:cs="Segoe UI"/>
        <w:sz w:val="18"/>
        <w:szCs w:val="18"/>
      </w:rPr>
      <w:instrText xml:space="preserve"> PAGE   \* MERGEFORMAT </w:instrText>
    </w:r>
    <w:r w:rsidRPr="00D6116D">
      <w:rPr>
        <w:rFonts w:cs="Segoe UI"/>
        <w:sz w:val="18"/>
        <w:szCs w:val="18"/>
      </w:rPr>
      <w:fldChar w:fldCharType="separate"/>
    </w:r>
    <w:r w:rsidR="00AE7452">
      <w:rPr>
        <w:rFonts w:cs="Segoe UI"/>
        <w:noProof/>
        <w:sz w:val="18"/>
        <w:szCs w:val="18"/>
      </w:rPr>
      <w:t>2</w:t>
    </w:r>
    <w:r w:rsidRPr="00D6116D">
      <w:rPr>
        <w:rFonts w:cs="Segoe UI"/>
        <w:noProof/>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04C4">
      <w:rPr>
        <w:noProof/>
        <w:color w:val="7F7F7F" w:themeColor="text1" w:themeTint="80"/>
        <w:sz w:val="18"/>
        <w:lang w:eastAsia="en-US"/>
      </w:rPr>
      <mc:AlternateContent>
        <mc:Choice Requires="wps">
          <w:drawing>
            <wp:anchor distT="0" distB="0" distL="114300" distR="114300" simplePos="0" relativeHeight="251660288" behindDoc="0" locked="0" layoutInCell="1" allowOverlap="1" wp14:anchorId="7416E3AF" wp14:editId="2D29A338">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1504C4" w:rsidRPr="001504C4">
      <w:rPr>
        <w:b w:val="0"/>
        <w:color w:val="7F7F7F" w:themeColor="text1" w:themeTint="80"/>
        <w:sz w:val="18"/>
      </w:rPr>
      <w:fldChar w:fldCharType="begin"/>
    </w:r>
    <w:r w:rsidR="001504C4" w:rsidRPr="001504C4">
      <w:rPr>
        <w:b w:val="0"/>
        <w:color w:val="7F7F7F" w:themeColor="text1" w:themeTint="80"/>
        <w:sz w:val="18"/>
      </w:rPr>
      <w:instrText xml:space="preserve"> DATE  \@ "M/YY"  \* MERGEFORMAT </w:instrText>
    </w:r>
    <w:r w:rsidR="001504C4" w:rsidRPr="001504C4">
      <w:rPr>
        <w:b w:val="0"/>
        <w:color w:val="7F7F7F" w:themeColor="text1" w:themeTint="80"/>
        <w:sz w:val="18"/>
      </w:rPr>
      <w:fldChar w:fldCharType="separate"/>
    </w:r>
    <w:r w:rsidR="00AE7452">
      <w:rPr>
        <w:b w:val="0"/>
        <w:noProof/>
        <w:color w:val="7F7F7F" w:themeColor="text1" w:themeTint="80"/>
        <w:sz w:val="18"/>
      </w:rPr>
      <w:t>11/16</w:t>
    </w:r>
    <w:r w:rsidR="001504C4" w:rsidRPr="001504C4">
      <w:rPr>
        <w:b w:val="0"/>
        <w:color w:val="7F7F7F" w:themeColor="text1" w:themeTint="80"/>
        <w:sz w:val="18"/>
      </w:rPr>
      <w:fldChar w:fldCharType="end"/>
    </w:r>
    <w:r w:rsidRPr="000B4F54">
      <w:rPr>
        <w:b w:val="0"/>
        <w:color w:val="auto"/>
        <w:sz w:val="18"/>
      </w:rPr>
      <w:ptab w:relativeTo="margin" w:alignment="center" w:leader="none"/>
    </w:r>
    <w:r w:rsidR="001504C4" w:rsidRPr="00495C59">
      <w:rPr>
        <w:color w:val="7F7F7F" w:themeColor="text1" w:themeTint="80"/>
      </w:rPr>
      <w:t xml:space="preserve"> </w:t>
    </w:r>
    <w:r w:rsidR="001504C4" w:rsidRPr="00495C59">
      <w:rPr>
        <w:b w:val="0"/>
        <w:color w:val="7F7F7F" w:themeColor="text1" w:themeTint="80"/>
        <w:sz w:val="18"/>
      </w:rPr>
      <w:t>Local Design/Construction</w:t>
    </w:r>
    <w:r w:rsidRPr="000B4F54">
      <w:rPr>
        <w:b w:val="0"/>
        <w:color w:val="auto"/>
        <w:sz w:val="18"/>
      </w:rPr>
      <w:ptab w:relativeTo="margin" w:alignment="right" w:leader="none"/>
    </w:r>
    <w:r w:rsidR="001504C4" w:rsidRPr="001504C4">
      <w:rPr>
        <w:b w:val="0"/>
        <w:color w:val="auto"/>
        <w:sz w:val="18"/>
      </w:rPr>
      <w:fldChar w:fldCharType="begin"/>
    </w:r>
    <w:r w:rsidR="001504C4" w:rsidRPr="001504C4">
      <w:rPr>
        <w:b w:val="0"/>
        <w:color w:val="auto"/>
        <w:sz w:val="18"/>
      </w:rPr>
      <w:instrText xml:space="preserve"> PAGE   \* MERGEFORMAT </w:instrText>
    </w:r>
    <w:r w:rsidR="001504C4" w:rsidRPr="001504C4">
      <w:rPr>
        <w:b w:val="0"/>
        <w:color w:val="auto"/>
        <w:sz w:val="18"/>
      </w:rPr>
      <w:fldChar w:fldCharType="separate"/>
    </w:r>
    <w:r w:rsidR="00AE7452">
      <w:rPr>
        <w:b w:val="0"/>
        <w:noProof/>
        <w:color w:val="auto"/>
        <w:sz w:val="18"/>
      </w:rPr>
      <w:t>1</w:t>
    </w:r>
    <w:r w:rsidR="001504C4" w:rsidRPr="001504C4">
      <w:rPr>
        <w:b w:val="0"/>
        <w:noProof/>
        <w:color w:val="auto"/>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F04" w:rsidRDefault="000C7F04" w:rsidP="008609F2">
      <w:r>
        <w:separator/>
      </w:r>
    </w:p>
  </w:footnote>
  <w:footnote w:type="continuationSeparator" w:id="0">
    <w:p w:rsidR="000C7F04" w:rsidRDefault="000C7F04" w:rsidP="008609F2">
      <w:r>
        <w:continuationSeparator/>
      </w:r>
    </w:p>
  </w:footnote>
  <w:footnote w:type="continuationNotice" w:id="1">
    <w:p w:rsidR="000C7F04" w:rsidRDefault="000C7F0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4C4" w:rsidRDefault="001504C4" w:rsidP="00495C59">
    <w:pPr>
      <w:pStyle w:val="SubsequentPageTitle"/>
      <w:ind w:left="0" w:right="0"/>
      <w:jc w:val="right"/>
    </w:pPr>
  </w:p>
  <w:p w:rsidR="001504C4" w:rsidRDefault="007E736F" w:rsidP="00495C59">
    <w:pPr>
      <w:pStyle w:val="SubsequentPageTitle"/>
      <w:ind w:left="0" w:right="0"/>
      <w:jc w:val="right"/>
    </w:pPr>
    <w:r>
      <w:t>Spirituality And Safety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Default="007064AE" w:rsidP="003B71A7">
    <w:pPr>
      <w:pStyle w:val="00Title"/>
    </w:pPr>
    <w:r w:rsidRPr="001B4586">
      <w:rPr>
        <w:lang w:eastAsia="en-US"/>
      </w:rPr>
      <mc:AlternateContent>
        <mc:Choice Requires="wps">
          <w:drawing>
            <wp:anchor distT="0" distB="0" distL="114300" distR="114300" simplePos="0" relativeHeight="251657216" behindDoc="0" locked="0" layoutInCell="1" allowOverlap="1" wp14:anchorId="6D99CD86" wp14:editId="406E7D19">
              <wp:simplePos x="0" y="0"/>
              <wp:positionH relativeFrom="margin">
                <wp:align>right</wp:align>
              </wp:positionH>
              <wp:positionV relativeFrom="topMargin">
                <wp:posOffset>822960</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margin" from="452.8pt,64.8pt" to="956.8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" strokecolor="#f79646 [3209]" strokeweight="1pt">
              <w10:wrap anchorx="margin" anchory="margin"/>
            </v:line>
          </w:pict>
        </mc:Fallback>
      </mc:AlternateContent>
    </w:r>
    <w:r w:rsidR="007E736F">
      <w:t>Spirituality And Safety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75pt;height:3.75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FF7BF4"/>
    <w:multiLevelType w:val="hybridMultilevel"/>
    <w:tmpl w:val="316C4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B630A5F"/>
    <w:multiLevelType w:val="multilevel"/>
    <w:tmpl w:val="A3D25854"/>
    <w:numStyleLink w:val="JWConv"/>
  </w:abstractNum>
  <w:abstractNum w:abstractNumId="12">
    <w:nsid w:val="0D7E5628"/>
    <w:multiLevelType w:val="hybridMultilevel"/>
    <w:tmpl w:val="1378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CA3C57"/>
    <w:multiLevelType w:val="hybridMultilevel"/>
    <w:tmpl w:val="05804F1A"/>
    <w:lvl w:ilvl="0" w:tplc="6080ADEC">
      <w:start w:val="1"/>
      <w:numFmt w:val="upperLetter"/>
      <w:lvlText w:val="%1"/>
      <w:lvlJc w:val="left"/>
      <w:pPr>
        <w:ind w:left="720" w:hanging="360"/>
      </w:pPr>
      <w:rPr>
        <w:rFonts w:ascii="Segoe UI" w:hAnsi="Segoe UI" w:hint="default"/>
        <w:b/>
        <w:caps/>
        <w:color w:val="F79646" w:themeColor="accent6"/>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EF7EB2"/>
    <w:multiLevelType w:val="hybridMultilevel"/>
    <w:tmpl w:val="7EC27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ED6EBB"/>
    <w:multiLevelType w:val="hybridMultilevel"/>
    <w:tmpl w:val="A66A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233C38"/>
    <w:multiLevelType w:val="hybridMultilevel"/>
    <w:tmpl w:val="C56A1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2A6542"/>
    <w:multiLevelType w:val="hybridMultilevel"/>
    <w:tmpl w:val="9F6A4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275892"/>
    <w:multiLevelType w:val="hybridMultilevel"/>
    <w:tmpl w:val="4580A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F5073F"/>
    <w:multiLevelType w:val="hybridMultilevel"/>
    <w:tmpl w:val="5818F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9E36BC"/>
    <w:multiLevelType w:val="hybridMultilevel"/>
    <w:tmpl w:val="294CA692"/>
    <w:lvl w:ilvl="0" w:tplc="D1CAEFE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F24CD3"/>
    <w:multiLevelType w:val="multilevel"/>
    <w:tmpl w:val="A3D25854"/>
    <w:numStyleLink w:val="JWConv"/>
  </w:abstractNum>
  <w:abstractNum w:abstractNumId="22">
    <w:nsid w:val="508847EF"/>
    <w:multiLevelType w:val="hybridMultilevel"/>
    <w:tmpl w:val="D9761E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715606"/>
    <w:multiLevelType w:val="hybridMultilevel"/>
    <w:tmpl w:val="C3C2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7C5FB3"/>
    <w:multiLevelType w:val="hybridMultilevel"/>
    <w:tmpl w:val="37BC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D151C9"/>
    <w:multiLevelType w:val="hybridMultilevel"/>
    <w:tmpl w:val="C3DC7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FB6F5F"/>
    <w:multiLevelType w:val="hybridMultilevel"/>
    <w:tmpl w:val="BF3C1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6B881687"/>
    <w:multiLevelType w:val="hybridMultilevel"/>
    <w:tmpl w:val="77D6D0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D937D99"/>
    <w:multiLevelType w:val="hybridMultilevel"/>
    <w:tmpl w:val="6B3685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18544E2"/>
    <w:multiLevelType w:val="hybridMultilevel"/>
    <w:tmpl w:val="E20EE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A91904"/>
    <w:multiLevelType w:val="hybridMultilevel"/>
    <w:tmpl w:val="A4781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F44086"/>
    <w:multiLevelType w:val="hybridMultilevel"/>
    <w:tmpl w:val="4CE69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6B258A"/>
    <w:multiLevelType w:val="hybridMultilevel"/>
    <w:tmpl w:val="C9E26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4"/>
  </w:num>
  <w:num w:numId="2">
    <w:abstractNumId w:val="27"/>
  </w:num>
  <w:num w:numId="3">
    <w:abstractNumId w:val="21"/>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0"/>
  </w:num>
  <w:num w:numId="17">
    <w:abstractNumId w:val="18"/>
  </w:num>
  <w:num w:numId="18">
    <w:abstractNumId w:val="19"/>
  </w:num>
  <w:num w:numId="19">
    <w:abstractNumId w:val="14"/>
  </w:num>
  <w:num w:numId="20">
    <w:abstractNumId w:val="25"/>
  </w:num>
  <w:num w:numId="21">
    <w:abstractNumId w:val="16"/>
  </w:num>
  <w:num w:numId="22">
    <w:abstractNumId w:val="32"/>
  </w:num>
  <w:num w:numId="23">
    <w:abstractNumId w:val="17"/>
  </w:num>
  <w:num w:numId="24">
    <w:abstractNumId w:val="33"/>
  </w:num>
  <w:num w:numId="25">
    <w:abstractNumId w:val="20"/>
  </w:num>
  <w:num w:numId="26">
    <w:abstractNumId w:val="12"/>
  </w:num>
  <w:num w:numId="27">
    <w:abstractNumId w:val="23"/>
  </w:num>
  <w:num w:numId="28">
    <w:abstractNumId w:val="15"/>
  </w:num>
  <w:num w:numId="29">
    <w:abstractNumId w:val="24"/>
  </w:num>
  <w:num w:numId="30">
    <w:abstractNumId w:val="28"/>
  </w:num>
  <w:num w:numId="31">
    <w:abstractNumId w:val="31"/>
  </w:num>
  <w:num w:numId="32">
    <w:abstractNumId w:val="22"/>
  </w:num>
  <w:num w:numId="33">
    <w:abstractNumId w:val="10"/>
  </w:num>
  <w:num w:numId="34">
    <w:abstractNumId w:val="13"/>
  </w:num>
  <w:num w:numId="35">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5E2"/>
    <w:rsid w:val="000056FD"/>
    <w:rsid w:val="00044EB5"/>
    <w:rsid w:val="0008781E"/>
    <w:rsid w:val="0009038D"/>
    <w:rsid w:val="00092312"/>
    <w:rsid w:val="000934C1"/>
    <w:rsid w:val="000A5835"/>
    <w:rsid w:val="000B4748"/>
    <w:rsid w:val="000B4F54"/>
    <w:rsid w:val="000C7E72"/>
    <w:rsid w:val="000C7F04"/>
    <w:rsid w:val="000D4451"/>
    <w:rsid w:val="000D51A9"/>
    <w:rsid w:val="000F1F03"/>
    <w:rsid w:val="001026D6"/>
    <w:rsid w:val="00106588"/>
    <w:rsid w:val="001247E8"/>
    <w:rsid w:val="001259CC"/>
    <w:rsid w:val="00126D2F"/>
    <w:rsid w:val="00144B04"/>
    <w:rsid w:val="00147CA4"/>
    <w:rsid w:val="001504C4"/>
    <w:rsid w:val="00150E5B"/>
    <w:rsid w:val="00164788"/>
    <w:rsid w:val="00175497"/>
    <w:rsid w:val="001A1828"/>
    <w:rsid w:val="001B143B"/>
    <w:rsid w:val="001B1B6A"/>
    <w:rsid w:val="001B4586"/>
    <w:rsid w:val="001C009E"/>
    <w:rsid w:val="001C3879"/>
    <w:rsid w:val="001E5B39"/>
    <w:rsid w:val="001F1F74"/>
    <w:rsid w:val="001F7392"/>
    <w:rsid w:val="00202AFD"/>
    <w:rsid w:val="00206B07"/>
    <w:rsid w:val="002136A8"/>
    <w:rsid w:val="002154AC"/>
    <w:rsid w:val="00216F99"/>
    <w:rsid w:val="00225C18"/>
    <w:rsid w:val="00233034"/>
    <w:rsid w:val="00237ADB"/>
    <w:rsid w:val="00244721"/>
    <w:rsid w:val="00277747"/>
    <w:rsid w:val="00290409"/>
    <w:rsid w:val="00290733"/>
    <w:rsid w:val="002A60A8"/>
    <w:rsid w:val="002D2DFC"/>
    <w:rsid w:val="002D7051"/>
    <w:rsid w:val="002F0851"/>
    <w:rsid w:val="002F6BF2"/>
    <w:rsid w:val="00323C3E"/>
    <w:rsid w:val="00333F58"/>
    <w:rsid w:val="00342B8E"/>
    <w:rsid w:val="003455E2"/>
    <w:rsid w:val="00347066"/>
    <w:rsid w:val="0037266B"/>
    <w:rsid w:val="00376BE8"/>
    <w:rsid w:val="003818B3"/>
    <w:rsid w:val="00395E1D"/>
    <w:rsid w:val="003B71A7"/>
    <w:rsid w:val="003C0499"/>
    <w:rsid w:val="003D1B7B"/>
    <w:rsid w:val="003D5876"/>
    <w:rsid w:val="0040582C"/>
    <w:rsid w:val="00417B20"/>
    <w:rsid w:val="0045527F"/>
    <w:rsid w:val="00463168"/>
    <w:rsid w:val="00464337"/>
    <w:rsid w:val="00466132"/>
    <w:rsid w:val="004665E5"/>
    <w:rsid w:val="004758F7"/>
    <w:rsid w:val="004777D6"/>
    <w:rsid w:val="004809D4"/>
    <w:rsid w:val="004944A4"/>
    <w:rsid w:val="00495C59"/>
    <w:rsid w:val="004C5F49"/>
    <w:rsid w:val="004D2FE3"/>
    <w:rsid w:val="004E13AE"/>
    <w:rsid w:val="004E3D1A"/>
    <w:rsid w:val="004E51B4"/>
    <w:rsid w:val="004F0EB2"/>
    <w:rsid w:val="00501642"/>
    <w:rsid w:val="00511470"/>
    <w:rsid w:val="00523251"/>
    <w:rsid w:val="0053051E"/>
    <w:rsid w:val="00535167"/>
    <w:rsid w:val="00545EE8"/>
    <w:rsid w:val="00560BB4"/>
    <w:rsid w:val="0057476E"/>
    <w:rsid w:val="005807BD"/>
    <w:rsid w:val="00582422"/>
    <w:rsid w:val="005A752E"/>
    <w:rsid w:val="005B6895"/>
    <w:rsid w:val="005C739E"/>
    <w:rsid w:val="005E2A9B"/>
    <w:rsid w:val="005F5278"/>
    <w:rsid w:val="005F72F4"/>
    <w:rsid w:val="006261C3"/>
    <w:rsid w:val="00645375"/>
    <w:rsid w:val="006619C2"/>
    <w:rsid w:val="00664724"/>
    <w:rsid w:val="00667110"/>
    <w:rsid w:val="006705A1"/>
    <w:rsid w:val="00671254"/>
    <w:rsid w:val="0068785D"/>
    <w:rsid w:val="00693289"/>
    <w:rsid w:val="006A6187"/>
    <w:rsid w:val="006B16E0"/>
    <w:rsid w:val="006D2792"/>
    <w:rsid w:val="006D2D52"/>
    <w:rsid w:val="006D4BDB"/>
    <w:rsid w:val="006D730E"/>
    <w:rsid w:val="006E3199"/>
    <w:rsid w:val="006F16BA"/>
    <w:rsid w:val="007064AE"/>
    <w:rsid w:val="00716485"/>
    <w:rsid w:val="007336FA"/>
    <w:rsid w:val="007353CF"/>
    <w:rsid w:val="00736A62"/>
    <w:rsid w:val="0075405F"/>
    <w:rsid w:val="007666FA"/>
    <w:rsid w:val="0077207E"/>
    <w:rsid w:val="0078160A"/>
    <w:rsid w:val="00783301"/>
    <w:rsid w:val="007A219B"/>
    <w:rsid w:val="007B05A2"/>
    <w:rsid w:val="007D0685"/>
    <w:rsid w:val="007D3522"/>
    <w:rsid w:val="007D5A18"/>
    <w:rsid w:val="007E661B"/>
    <w:rsid w:val="007E736F"/>
    <w:rsid w:val="00805AD9"/>
    <w:rsid w:val="00807E20"/>
    <w:rsid w:val="00827050"/>
    <w:rsid w:val="008455EC"/>
    <w:rsid w:val="00852BE7"/>
    <w:rsid w:val="008609F2"/>
    <w:rsid w:val="0086244F"/>
    <w:rsid w:val="008706B0"/>
    <w:rsid w:val="00872585"/>
    <w:rsid w:val="008800F5"/>
    <w:rsid w:val="008805C8"/>
    <w:rsid w:val="00883A5C"/>
    <w:rsid w:val="00885006"/>
    <w:rsid w:val="008A563D"/>
    <w:rsid w:val="008A5BA5"/>
    <w:rsid w:val="008B5A17"/>
    <w:rsid w:val="008D12EE"/>
    <w:rsid w:val="008F0735"/>
    <w:rsid w:val="008F0B79"/>
    <w:rsid w:val="008F52E6"/>
    <w:rsid w:val="00904902"/>
    <w:rsid w:val="00907C38"/>
    <w:rsid w:val="00911A7F"/>
    <w:rsid w:val="00920834"/>
    <w:rsid w:val="00924919"/>
    <w:rsid w:val="00950E2D"/>
    <w:rsid w:val="00950F9D"/>
    <w:rsid w:val="00964F60"/>
    <w:rsid w:val="009742E8"/>
    <w:rsid w:val="00974784"/>
    <w:rsid w:val="009777C6"/>
    <w:rsid w:val="00977E20"/>
    <w:rsid w:val="00987683"/>
    <w:rsid w:val="00991AE0"/>
    <w:rsid w:val="00992DB4"/>
    <w:rsid w:val="009A6233"/>
    <w:rsid w:val="009D770E"/>
    <w:rsid w:val="009E3A56"/>
    <w:rsid w:val="009E47B7"/>
    <w:rsid w:val="009F09CA"/>
    <w:rsid w:val="009F2609"/>
    <w:rsid w:val="009F67DF"/>
    <w:rsid w:val="00A146A0"/>
    <w:rsid w:val="00A259BF"/>
    <w:rsid w:val="00A405EA"/>
    <w:rsid w:val="00A50937"/>
    <w:rsid w:val="00A55085"/>
    <w:rsid w:val="00A605E9"/>
    <w:rsid w:val="00A666E6"/>
    <w:rsid w:val="00A922E8"/>
    <w:rsid w:val="00AA0A9C"/>
    <w:rsid w:val="00AA0B15"/>
    <w:rsid w:val="00AA14A5"/>
    <w:rsid w:val="00AA3142"/>
    <w:rsid w:val="00AB2393"/>
    <w:rsid w:val="00AB5F3F"/>
    <w:rsid w:val="00AC5EDC"/>
    <w:rsid w:val="00AC7024"/>
    <w:rsid w:val="00AD4410"/>
    <w:rsid w:val="00AE7452"/>
    <w:rsid w:val="00AE77AF"/>
    <w:rsid w:val="00AF0060"/>
    <w:rsid w:val="00AF1BED"/>
    <w:rsid w:val="00B0688A"/>
    <w:rsid w:val="00B15A11"/>
    <w:rsid w:val="00B245C4"/>
    <w:rsid w:val="00B44E58"/>
    <w:rsid w:val="00B72A36"/>
    <w:rsid w:val="00B77CFD"/>
    <w:rsid w:val="00B934DB"/>
    <w:rsid w:val="00BA0036"/>
    <w:rsid w:val="00BA21E9"/>
    <w:rsid w:val="00BB140A"/>
    <w:rsid w:val="00BB719D"/>
    <w:rsid w:val="00BC5CF8"/>
    <w:rsid w:val="00BE2888"/>
    <w:rsid w:val="00BE40D9"/>
    <w:rsid w:val="00BF159B"/>
    <w:rsid w:val="00BF5663"/>
    <w:rsid w:val="00C11585"/>
    <w:rsid w:val="00C14751"/>
    <w:rsid w:val="00C153DD"/>
    <w:rsid w:val="00C21A1A"/>
    <w:rsid w:val="00C311B0"/>
    <w:rsid w:val="00C37C83"/>
    <w:rsid w:val="00C53B41"/>
    <w:rsid w:val="00C72977"/>
    <w:rsid w:val="00C863CC"/>
    <w:rsid w:val="00C90B07"/>
    <w:rsid w:val="00CA3225"/>
    <w:rsid w:val="00CB15A2"/>
    <w:rsid w:val="00CC5AF2"/>
    <w:rsid w:val="00CD00F7"/>
    <w:rsid w:val="00CD43B4"/>
    <w:rsid w:val="00D06542"/>
    <w:rsid w:val="00D06C75"/>
    <w:rsid w:val="00D21C2C"/>
    <w:rsid w:val="00D22F96"/>
    <w:rsid w:val="00D37BE0"/>
    <w:rsid w:val="00D40347"/>
    <w:rsid w:val="00D6116D"/>
    <w:rsid w:val="00D6722D"/>
    <w:rsid w:val="00D835A7"/>
    <w:rsid w:val="00D85B20"/>
    <w:rsid w:val="00D91862"/>
    <w:rsid w:val="00DA7ADF"/>
    <w:rsid w:val="00DC11A7"/>
    <w:rsid w:val="00DF17CF"/>
    <w:rsid w:val="00E1556F"/>
    <w:rsid w:val="00E253EE"/>
    <w:rsid w:val="00E27FC3"/>
    <w:rsid w:val="00E34937"/>
    <w:rsid w:val="00E37080"/>
    <w:rsid w:val="00E54936"/>
    <w:rsid w:val="00E63EC7"/>
    <w:rsid w:val="00E87FB5"/>
    <w:rsid w:val="00E90F07"/>
    <w:rsid w:val="00E9130D"/>
    <w:rsid w:val="00EA0DDC"/>
    <w:rsid w:val="00EB5A21"/>
    <w:rsid w:val="00EC07FE"/>
    <w:rsid w:val="00EE294C"/>
    <w:rsid w:val="00F05BC6"/>
    <w:rsid w:val="00F1354B"/>
    <w:rsid w:val="00F151B8"/>
    <w:rsid w:val="00F25D45"/>
    <w:rsid w:val="00F36DA3"/>
    <w:rsid w:val="00F5621B"/>
    <w:rsid w:val="00F65AFA"/>
    <w:rsid w:val="00F72FA3"/>
    <w:rsid w:val="00F82045"/>
    <w:rsid w:val="00F911B8"/>
    <w:rsid w:val="00FA0BE5"/>
    <w:rsid w:val="00FA26D3"/>
    <w:rsid w:val="00FA597A"/>
    <w:rsid w:val="00FB478D"/>
    <w:rsid w:val="00FB7A3D"/>
    <w:rsid w:val="00FD01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0688A"/>
    <w:pPr>
      <w:spacing w:after="0" w:line="240" w:lineRule="auto"/>
      <w:contextualSpacing/>
    </w:pPr>
    <w:rPr>
      <w:rFonts w:ascii="Segoe UI" w:hAnsi="Segoe UI"/>
      <w:sz w:val="20"/>
    </w:rPr>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ascii="Segoe UI" w:eastAsia="Malgun Gothic" w:hAnsi="Segoe UI"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unhideWhenUsed/>
    <w:rsid w:val="00333F5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333F5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333F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333F58"/>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rsid w:val="00333F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rPr>
      <w:rFonts w:ascii="Segoe UI" w:hAnsi="Segoe UI"/>
      <w:sz w:val="20"/>
    </w:r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paragraph" w:customStyle="1" w:styleId="MilestoneWithinFlow">
    <w:name w:val="Milestone Within Flow"/>
    <w:basedOn w:val="NormalText"/>
    <w:link w:val="MilestoneWithinFlowChar"/>
    <w:rsid w:val="002136A8"/>
    <w:rPr>
      <w:color w:val="376092"/>
    </w:rPr>
  </w:style>
  <w:style w:type="paragraph" w:customStyle="1" w:styleId="Role">
    <w:name w:val="Role"/>
    <w:basedOn w:val="NormalText"/>
    <w:link w:val="RoleChar"/>
    <w:rsid w:val="002D7051"/>
    <w:rPr>
      <w:b/>
    </w:rPr>
  </w:style>
  <w:style w:type="character" w:customStyle="1" w:styleId="MilestoneWithinFlowChar">
    <w:name w:val="Milestone Within Flow Char"/>
    <w:basedOn w:val="NormalTextChar"/>
    <w:link w:val="MilestoneWithinFlow"/>
    <w:rsid w:val="002136A8"/>
    <w:rPr>
      <w:rFonts w:ascii="Segoe UI" w:eastAsia="Franklin Gothic Book" w:hAnsi="Segoe UI" w:cs="Segoe UI"/>
      <w:color w:val="376092"/>
      <w:sz w:val="20"/>
      <w:lang w:eastAsia="en-US"/>
    </w:rPr>
  </w:style>
  <w:style w:type="paragraph" w:customStyle="1" w:styleId="MilestoneRole">
    <w:name w:val="Milestone Role"/>
    <w:basedOn w:val="MilestoneWithinFlow"/>
    <w:link w:val="MilestoneRoleChar"/>
    <w:rsid w:val="002D7051"/>
    <w:rPr>
      <w:b/>
    </w:r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character" w:customStyle="1" w:styleId="MilestoneRoleChar">
    <w:name w:val="Milestone Role Char"/>
    <w:basedOn w:val="MilestoneWithinFlowChar"/>
    <w:link w:val="MilestoneRole"/>
    <w:rsid w:val="002D7051"/>
    <w:rPr>
      <w:rFonts w:ascii="Segoe UI" w:eastAsia="Franklin Gothic Book" w:hAnsi="Segoe UI" w:cs="Segoe UI"/>
      <w:b/>
      <w:color w:val="376092"/>
      <w:sz w:val="20"/>
      <w:lang w:eastAsia="en-US"/>
    </w:r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0Title">
    <w:name w:val="00 Title"/>
    <w:basedOn w:val="Header"/>
    <w:link w:val="00TitleChar"/>
    <w:qFormat/>
    <w:rsid w:val="00D06542"/>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0TitleChar">
    <w:name w:val="00 Title Char"/>
    <w:basedOn w:val="HeaderChar"/>
    <w:link w:val="00Title"/>
    <w:rsid w:val="00D06542"/>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szCs w:val="20"/>
    </w:rPr>
  </w:style>
  <w:style w:type="paragraph" w:customStyle="1" w:styleId="NotesBoxHeadingWhiteonOrange">
    <w:name w:val="Notes Box Heading (White on Orange)"/>
    <w:basedOn w:val="Normal"/>
    <w:link w:val="NotesBoxHeadingWhiteonOrangeChar"/>
    <w:rsid w:val="003D1B7B"/>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333F58"/>
    <w:rPr>
      <w:b/>
      <w:bCs/>
      <w:color w:val="4F81BD" w:themeColor="accent1"/>
      <w:sz w:val="18"/>
      <w:szCs w:val="18"/>
    </w:rPr>
  </w:style>
  <w:style w:type="paragraph" w:styleId="Closing">
    <w:name w:val="Closing"/>
    <w:basedOn w:val="Normal"/>
    <w:link w:val="ClosingChar"/>
    <w:uiPriority w:val="99"/>
    <w:semiHidden/>
    <w:unhideWhenUsed/>
    <w:rsid w:val="00333F58"/>
    <w:pPr>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rPr>
      <w:szCs w:val="20"/>
    </w:r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rPr>
      <w:szCs w:val="20"/>
    </w:r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33F58"/>
    <w:rPr>
      <w:szCs w:val="20"/>
    </w:r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33F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3F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3F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3F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rPr>
      <w:rFonts w:ascii="Consolas" w:hAnsi="Consolas"/>
      <w:szCs w:val="20"/>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ind w:left="220" w:hanging="220"/>
    </w:pPr>
  </w:style>
  <w:style w:type="paragraph" w:styleId="Index2">
    <w:name w:val="index 2"/>
    <w:basedOn w:val="Normal"/>
    <w:next w:val="Normal"/>
    <w:autoRedefine/>
    <w:uiPriority w:val="99"/>
    <w:semiHidden/>
    <w:unhideWhenUsed/>
    <w:rsid w:val="00333F58"/>
    <w:pPr>
      <w:ind w:left="440" w:hanging="220"/>
    </w:pPr>
  </w:style>
  <w:style w:type="paragraph" w:styleId="Index3">
    <w:name w:val="index 3"/>
    <w:basedOn w:val="Normal"/>
    <w:next w:val="Normal"/>
    <w:autoRedefine/>
    <w:uiPriority w:val="99"/>
    <w:semiHidden/>
    <w:unhideWhenUsed/>
    <w:rsid w:val="00333F58"/>
    <w:pPr>
      <w:ind w:left="660" w:hanging="220"/>
    </w:pPr>
  </w:style>
  <w:style w:type="paragraph" w:styleId="Index4">
    <w:name w:val="index 4"/>
    <w:basedOn w:val="Normal"/>
    <w:next w:val="Normal"/>
    <w:autoRedefine/>
    <w:uiPriority w:val="99"/>
    <w:semiHidden/>
    <w:unhideWhenUsed/>
    <w:rsid w:val="00333F58"/>
    <w:pPr>
      <w:ind w:left="880" w:hanging="220"/>
    </w:pPr>
  </w:style>
  <w:style w:type="paragraph" w:styleId="Index5">
    <w:name w:val="index 5"/>
    <w:basedOn w:val="Normal"/>
    <w:next w:val="Normal"/>
    <w:autoRedefine/>
    <w:uiPriority w:val="99"/>
    <w:semiHidden/>
    <w:unhideWhenUsed/>
    <w:rsid w:val="00333F58"/>
    <w:pPr>
      <w:ind w:left="1100" w:hanging="220"/>
    </w:pPr>
  </w:style>
  <w:style w:type="paragraph" w:styleId="Index6">
    <w:name w:val="index 6"/>
    <w:basedOn w:val="Normal"/>
    <w:next w:val="Normal"/>
    <w:autoRedefine/>
    <w:uiPriority w:val="99"/>
    <w:semiHidden/>
    <w:unhideWhenUsed/>
    <w:rsid w:val="00333F58"/>
    <w:pPr>
      <w:ind w:left="1320" w:hanging="220"/>
    </w:pPr>
  </w:style>
  <w:style w:type="paragraph" w:styleId="Index7">
    <w:name w:val="index 7"/>
    <w:basedOn w:val="Normal"/>
    <w:next w:val="Normal"/>
    <w:autoRedefine/>
    <w:uiPriority w:val="99"/>
    <w:semiHidden/>
    <w:unhideWhenUsed/>
    <w:rsid w:val="00333F58"/>
    <w:pPr>
      <w:ind w:left="1540" w:hanging="220"/>
    </w:pPr>
  </w:style>
  <w:style w:type="paragraph" w:styleId="Index8">
    <w:name w:val="index 8"/>
    <w:basedOn w:val="Normal"/>
    <w:next w:val="Normal"/>
    <w:autoRedefine/>
    <w:uiPriority w:val="99"/>
    <w:semiHidden/>
    <w:unhideWhenUsed/>
    <w:rsid w:val="00333F58"/>
    <w:pPr>
      <w:ind w:left="1760" w:hanging="220"/>
    </w:pPr>
  </w:style>
  <w:style w:type="paragraph" w:styleId="Index9">
    <w:name w:val="index 9"/>
    <w:basedOn w:val="Normal"/>
    <w:next w:val="Normal"/>
    <w:autoRedefine/>
    <w:uiPriority w:val="99"/>
    <w:semiHidden/>
    <w:unhideWhenUsed/>
    <w:rsid w:val="00333F58"/>
    <w:pPr>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pPr>
  </w:style>
  <w:style w:type="paragraph" w:styleId="List2">
    <w:name w:val="List 2"/>
    <w:basedOn w:val="Normal"/>
    <w:uiPriority w:val="99"/>
    <w:semiHidden/>
    <w:unhideWhenUsed/>
    <w:rsid w:val="00333F58"/>
    <w:pPr>
      <w:ind w:left="720" w:hanging="360"/>
    </w:pPr>
  </w:style>
  <w:style w:type="paragraph" w:styleId="List3">
    <w:name w:val="List 3"/>
    <w:basedOn w:val="Normal"/>
    <w:uiPriority w:val="99"/>
    <w:semiHidden/>
    <w:unhideWhenUsed/>
    <w:rsid w:val="00333F58"/>
    <w:pPr>
      <w:ind w:left="1080" w:hanging="360"/>
    </w:pPr>
  </w:style>
  <w:style w:type="paragraph" w:styleId="List4">
    <w:name w:val="List 4"/>
    <w:basedOn w:val="Normal"/>
    <w:uiPriority w:val="99"/>
    <w:semiHidden/>
    <w:unhideWhenUsed/>
    <w:rsid w:val="00333F58"/>
    <w:pPr>
      <w:ind w:left="1440" w:hanging="360"/>
    </w:pPr>
  </w:style>
  <w:style w:type="paragraph" w:styleId="List5">
    <w:name w:val="List 5"/>
    <w:basedOn w:val="Normal"/>
    <w:uiPriority w:val="99"/>
    <w:semiHidden/>
    <w:unhideWhenUsed/>
    <w:rsid w:val="00333F58"/>
    <w:pPr>
      <w:ind w:left="1800" w:hanging="360"/>
    </w:pPr>
  </w:style>
  <w:style w:type="paragraph" w:styleId="ListBullet">
    <w:name w:val="List Bullet"/>
    <w:basedOn w:val="Normal"/>
    <w:uiPriority w:val="99"/>
    <w:semiHidden/>
    <w:unhideWhenUsed/>
    <w:rsid w:val="00333F58"/>
    <w:pPr>
      <w:numPr>
        <w:numId w:val="5"/>
      </w:numPr>
    </w:pPr>
  </w:style>
  <w:style w:type="paragraph" w:styleId="ListBullet2">
    <w:name w:val="List Bullet 2"/>
    <w:basedOn w:val="Normal"/>
    <w:uiPriority w:val="99"/>
    <w:semiHidden/>
    <w:unhideWhenUsed/>
    <w:rsid w:val="00333F58"/>
    <w:pPr>
      <w:numPr>
        <w:numId w:val="6"/>
      </w:numPr>
    </w:pPr>
  </w:style>
  <w:style w:type="paragraph" w:styleId="ListBullet3">
    <w:name w:val="List Bullet 3"/>
    <w:basedOn w:val="Normal"/>
    <w:uiPriority w:val="99"/>
    <w:semiHidden/>
    <w:unhideWhenUsed/>
    <w:rsid w:val="00333F58"/>
    <w:pPr>
      <w:numPr>
        <w:numId w:val="7"/>
      </w:numPr>
    </w:pPr>
  </w:style>
  <w:style w:type="paragraph" w:styleId="ListBullet4">
    <w:name w:val="List Bullet 4"/>
    <w:basedOn w:val="Normal"/>
    <w:uiPriority w:val="99"/>
    <w:semiHidden/>
    <w:unhideWhenUsed/>
    <w:rsid w:val="00333F58"/>
    <w:pPr>
      <w:numPr>
        <w:numId w:val="8"/>
      </w:numPr>
    </w:pPr>
  </w:style>
  <w:style w:type="paragraph" w:styleId="ListBullet5">
    <w:name w:val="List Bullet 5"/>
    <w:basedOn w:val="Normal"/>
    <w:uiPriority w:val="99"/>
    <w:semiHidden/>
    <w:unhideWhenUsed/>
    <w:rsid w:val="00333F58"/>
    <w:pPr>
      <w:numPr>
        <w:numId w:val="9"/>
      </w:numPr>
    </w:pPr>
  </w:style>
  <w:style w:type="paragraph" w:styleId="ListContinue">
    <w:name w:val="List Continue"/>
    <w:basedOn w:val="Normal"/>
    <w:uiPriority w:val="99"/>
    <w:semiHidden/>
    <w:unhideWhenUsed/>
    <w:rsid w:val="00333F58"/>
    <w:pPr>
      <w:spacing w:after="120"/>
      <w:ind w:left="360"/>
    </w:pPr>
  </w:style>
  <w:style w:type="paragraph" w:styleId="ListContinue2">
    <w:name w:val="List Continue 2"/>
    <w:basedOn w:val="Normal"/>
    <w:uiPriority w:val="99"/>
    <w:semiHidden/>
    <w:unhideWhenUsed/>
    <w:rsid w:val="00333F58"/>
    <w:pPr>
      <w:spacing w:after="120"/>
      <w:ind w:left="720"/>
    </w:pPr>
  </w:style>
  <w:style w:type="paragraph" w:styleId="ListContinue3">
    <w:name w:val="List Continue 3"/>
    <w:basedOn w:val="Normal"/>
    <w:uiPriority w:val="99"/>
    <w:semiHidden/>
    <w:unhideWhenUsed/>
    <w:rsid w:val="00333F58"/>
    <w:pPr>
      <w:spacing w:after="120"/>
      <w:ind w:left="1080"/>
    </w:pPr>
  </w:style>
  <w:style w:type="paragraph" w:styleId="ListContinue4">
    <w:name w:val="List Continue 4"/>
    <w:basedOn w:val="Normal"/>
    <w:uiPriority w:val="99"/>
    <w:semiHidden/>
    <w:unhideWhenUsed/>
    <w:rsid w:val="00333F58"/>
    <w:pPr>
      <w:spacing w:after="120"/>
      <w:ind w:left="1440"/>
    </w:pPr>
  </w:style>
  <w:style w:type="paragraph" w:styleId="ListContinue5">
    <w:name w:val="List Continue 5"/>
    <w:basedOn w:val="Normal"/>
    <w:uiPriority w:val="99"/>
    <w:semiHidden/>
    <w:unhideWhenUsed/>
    <w:rsid w:val="00333F58"/>
    <w:pPr>
      <w:spacing w:after="120"/>
      <w:ind w:left="1800"/>
    </w:pPr>
  </w:style>
  <w:style w:type="paragraph" w:styleId="ListNumber">
    <w:name w:val="List Number"/>
    <w:basedOn w:val="Normal"/>
    <w:uiPriority w:val="99"/>
    <w:semiHidden/>
    <w:unhideWhenUsed/>
    <w:rsid w:val="00333F58"/>
    <w:pPr>
      <w:numPr>
        <w:numId w:val="10"/>
      </w:numPr>
    </w:pPr>
  </w:style>
  <w:style w:type="paragraph" w:styleId="ListNumber2">
    <w:name w:val="List Number 2"/>
    <w:basedOn w:val="Normal"/>
    <w:uiPriority w:val="99"/>
    <w:semiHidden/>
    <w:unhideWhenUsed/>
    <w:rsid w:val="00333F58"/>
    <w:pPr>
      <w:numPr>
        <w:numId w:val="11"/>
      </w:numPr>
    </w:pPr>
  </w:style>
  <w:style w:type="paragraph" w:styleId="ListNumber3">
    <w:name w:val="List Number 3"/>
    <w:basedOn w:val="Normal"/>
    <w:uiPriority w:val="99"/>
    <w:semiHidden/>
    <w:unhideWhenUsed/>
    <w:rsid w:val="00333F58"/>
    <w:pPr>
      <w:numPr>
        <w:numId w:val="12"/>
      </w:numPr>
    </w:pPr>
  </w:style>
  <w:style w:type="paragraph" w:styleId="ListNumber4">
    <w:name w:val="List Number 4"/>
    <w:basedOn w:val="Normal"/>
    <w:uiPriority w:val="99"/>
    <w:semiHidden/>
    <w:unhideWhenUsed/>
    <w:rsid w:val="00333F58"/>
    <w:pPr>
      <w:numPr>
        <w:numId w:val="13"/>
      </w:numPr>
    </w:pPr>
  </w:style>
  <w:style w:type="paragraph" w:styleId="ListNumber5">
    <w:name w:val="List Number 5"/>
    <w:basedOn w:val="Normal"/>
    <w:uiPriority w:val="99"/>
    <w:semiHidden/>
    <w:unhideWhenUsed/>
    <w:rsid w:val="00333F58"/>
    <w:pPr>
      <w:numPr>
        <w:numId w:val="14"/>
      </w:numPr>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Paragraph"/>
    <w:link w:val="NoSpacingChar"/>
    <w:uiPriority w:val="1"/>
    <w:rsid w:val="00904902"/>
    <w:pPr>
      <w:spacing w:after="0" w:line="240" w:lineRule="auto"/>
    </w:pPr>
    <w:rPr>
      <w:rFonts w:ascii="Segoe UI" w:hAnsi="Segoe UI"/>
      <w:sz w:val="20"/>
    </w:r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aliases w:val="03 Quote"/>
    <w:basedOn w:val="Normal"/>
    <w:next w:val="Normal"/>
    <w:link w:val="QuoteChar"/>
    <w:uiPriority w:val="29"/>
    <w:qFormat/>
    <w:rsid w:val="00FA597A"/>
    <w:rPr>
      <w:i/>
      <w:iCs/>
      <w:color w:val="404040" w:themeColor="text1" w:themeTint="BF"/>
      <w:sz w:val="18"/>
    </w:rPr>
  </w:style>
  <w:style w:type="character" w:customStyle="1" w:styleId="QuoteChar">
    <w:name w:val="Quote Char"/>
    <w:aliases w:val="03 Quote Char"/>
    <w:basedOn w:val="DefaultParagraphFont"/>
    <w:link w:val="Quote"/>
    <w:uiPriority w:val="29"/>
    <w:rsid w:val="00FA597A"/>
    <w:rPr>
      <w:rFonts w:ascii="Segoe UI" w:hAnsi="Segoe UI"/>
      <w:i/>
      <w:iCs/>
      <w:color w:val="404040" w:themeColor="text1" w:themeTint="BF"/>
      <w:sz w:val="18"/>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333F58"/>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Paragraph Char"/>
    <w:basedOn w:val="DefaultParagraphFont"/>
    <w:link w:val="NoSpacing"/>
    <w:uiPriority w:val="1"/>
    <w:rsid w:val="00904902"/>
    <w:rPr>
      <w:rFonts w:ascii="Segoe UI" w:hAnsi="Segoe UI"/>
      <w:sz w:val="20"/>
    </w:rPr>
  </w:style>
  <w:style w:type="paragraph" w:customStyle="1" w:styleId="02Subheading3">
    <w:name w:val="02 Subheading 3"/>
    <w:next w:val="NormalText"/>
    <w:link w:val="02Subheading3Char"/>
    <w:qFormat/>
    <w:rsid w:val="00FA597A"/>
    <w:pPr>
      <w:spacing w:after="0" w:line="240" w:lineRule="auto"/>
      <w:contextualSpacing/>
      <w:outlineLvl w:val="1"/>
    </w:pPr>
    <w:rPr>
      <w:rFonts w:ascii="Segoe UI" w:hAnsi="Segoe UI" w:cs="Segoe UI"/>
      <w:b/>
      <w:caps/>
      <w:color w:val="595959" w:themeColor="text1" w:themeTint="A6"/>
      <w:sz w:val="20"/>
      <w:szCs w:val="20"/>
      <w:lang w:val="en"/>
    </w:rPr>
  </w:style>
  <w:style w:type="character" w:customStyle="1" w:styleId="02Subheading3Char">
    <w:name w:val="02 Subheading 3 Char"/>
    <w:basedOn w:val="DefaultParagraphFont"/>
    <w:link w:val="02Subheading3"/>
    <w:rsid w:val="00FA597A"/>
    <w:rPr>
      <w:rFonts w:ascii="Segoe UI" w:hAnsi="Segoe UI" w:cs="Segoe UI"/>
      <w:b/>
      <w:caps/>
      <w:color w:val="595959" w:themeColor="text1" w:themeTint="A6"/>
      <w:sz w:val="20"/>
      <w:szCs w:val="20"/>
      <w:lang w:val="en"/>
    </w:rPr>
  </w:style>
  <w:style w:type="paragraph" w:customStyle="1" w:styleId="01Heading1">
    <w:name w:val="01 Heading 1"/>
    <w:basedOn w:val="Heading1"/>
    <w:next w:val="Normal"/>
    <w:link w:val="01Heading1Char"/>
    <w:qFormat/>
    <w:rsid w:val="006705A1"/>
    <w:pPr>
      <w:spacing w:after="140"/>
    </w:pPr>
    <w:rPr>
      <w:rFonts w:ascii="Segoe UI" w:hAnsi="Segoe UI"/>
      <w:b w:val="0"/>
      <w:color w:val="404040" w:themeColor="text1" w:themeTint="BF"/>
      <w:sz w:val="28"/>
    </w:rPr>
  </w:style>
  <w:style w:type="character" w:customStyle="1" w:styleId="01Heading1Char">
    <w:name w:val="01 Heading 1 Char"/>
    <w:basedOn w:val="Heading3Char"/>
    <w:link w:val="01Heading1"/>
    <w:rsid w:val="006705A1"/>
    <w:rPr>
      <w:rFonts w:ascii="Segoe UI" w:eastAsia="HGSoeiKakugothicUB" w:hAnsi="Segoe UI" w:cs="Times New Roman"/>
      <w:bCs/>
      <w:caps/>
      <w:color w:val="404040" w:themeColor="text1" w:themeTint="BF"/>
      <w:spacing w:val="16"/>
      <w:sz w:val="28"/>
      <w:szCs w:val="64"/>
      <w:lang w:eastAsia="en-US"/>
    </w:rPr>
  </w:style>
  <w:style w:type="paragraph" w:customStyle="1" w:styleId="02Subheading1">
    <w:name w:val="02 Subheading 1"/>
    <w:basedOn w:val="Normal"/>
    <w:next w:val="Normal"/>
    <w:link w:val="02Subheading1Char"/>
    <w:qFormat/>
    <w:rsid w:val="00FA597A"/>
    <w:pPr>
      <w:outlineLvl w:val="1"/>
    </w:pPr>
    <w:rPr>
      <w:rFonts w:cs="Segoe UI"/>
      <w:b/>
      <w:caps/>
      <w:color w:val="244061" w:themeColor="accent1" w:themeShade="80"/>
      <w:szCs w:val="20"/>
      <w:lang w:val="en"/>
    </w:rPr>
  </w:style>
  <w:style w:type="character" w:customStyle="1" w:styleId="02Subheading1Char">
    <w:name w:val="02 Subheading 1 Char"/>
    <w:basedOn w:val="DefaultParagraphFont"/>
    <w:link w:val="02Subheading1"/>
    <w:rsid w:val="00FA597A"/>
    <w:rPr>
      <w:rFonts w:ascii="Segoe UI" w:hAnsi="Segoe UI" w:cs="Segoe UI"/>
      <w:b/>
      <w:caps/>
      <w:color w:val="244061" w:themeColor="accent1" w:themeShade="80"/>
      <w:sz w:val="20"/>
      <w:szCs w:val="20"/>
      <w:lang w:val="en"/>
    </w:rPr>
  </w:style>
  <w:style w:type="paragraph" w:customStyle="1" w:styleId="02Subheading2">
    <w:name w:val="02 Subheading 2"/>
    <w:next w:val="Normal"/>
    <w:link w:val="02Subheading2Char"/>
    <w:qFormat/>
    <w:rsid w:val="00FA597A"/>
    <w:pPr>
      <w:spacing w:after="0" w:line="240" w:lineRule="auto"/>
      <w:contextualSpacing/>
      <w:outlineLvl w:val="1"/>
    </w:pPr>
    <w:rPr>
      <w:rFonts w:ascii="Segoe UI" w:hAnsi="Segoe UI" w:cs="Segoe UI"/>
      <w:b/>
      <w:caps/>
      <w:color w:val="F79646" w:themeColor="accent6"/>
      <w:sz w:val="20"/>
      <w:szCs w:val="20"/>
      <w:lang w:val="en"/>
    </w:rPr>
  </w:style>
  <w:style w:type="paragraph" w:customStyle="1" w:styleId="01Heading2">
    <w:name w:val="01 Heading 2"/>
    <w:basedOn w:val="01Heading1"/>
    <w:next w:val="Normal"/>
    <w:link w:val="01Heading2Char"/>
    <w:qFormat/>
    <w:rsid w:val="00C863CC"/>
    <w:rPr>
      <w:color w:val="F79646" w:themeColor="accent6"/>
      <w:lang w:val="en"/>
    </w:rPr>
  </w:style>
  <w:style w:type="character" w:customStyle="1" w:styleId="02Subheading2Char">
    <w:name w:val="02 Subheading 2 Char"/>
    <w:basedOn w:val="02Subheading1Char"/>
    <w:link w:val="02Subheading2"/>
    <w:rsid w:val="00FA597A"/>
    <w:rPr>
      <w:rFonts w:ascii="Segoe UI" w:hAnsi="Segoe UI" w:cs="Segoe UI"/>
      <w:b/>
      <w:caps/>
      <w:color w:val="F79646" w:themeColor="accent6"/>
      <w:sz w:val="20"/>
      <w:szCs w:val="20"/>
      <w:lang w:val="en"/>
    </w:rPr>
  </w:style>
  <w:style w:type="character" w:customStyle="1" w:styleId="01Heading2Char">
    <w:name w:val="01 Heading 2 Char"/>
    <w:basedOn w:val="01Heading1Char"/>
    <w:link w:val="01Heading2"/>
    <w:rsid w:val="00C863CC"/>
    <w:rPr>
      <w:rFonts w:ascii="Segoe UI" w:eastAsia="Malgun Gothic" w:hAnsi="Segoe UI" w:cs="Segoe UI"/>
      <w:bCs/>
      <w:caps/>
      <w:color w:val="F79646" w:themeColor="accent6"/>
      <w:spacing w:val="16"/>
      <w:sz w:val="28"/>
      <w:szCs w:val="30"/>
      <w:lang w:val="en" w:eastAsia="en-US"/>
    </w:rPr>
  </w:style>
  <w:style w:type="paragraph" w:customStyle="1" w:styleId="SubsequentPageTitle">
    <w:name w:val="Subsequent Page Title"/>
    <w:basedOn w:val="Normal"/>
    <w:link w:val="SubsequentPageTitleChar"/>
    <w:rsid w:val="00495C59"/>
    <w:pPr>
      <w:pBdr>
        <w:bottom w:val="single" w:sz="4" w:space="1" w:color="F79646" w:themeColor="accent6"/>
      </w:pBdr>
      <w:tabs>
        <w:tab w:val="center" w:pos="4680"/>
        <w:tab w:val="right" w:pos="9360"/>
      </w:tabs>
      <w:spacing w:line="200" w:lineRule="exact"/>
      <w:ind w:left="630" w:right="540"/>
    </w:pPr>
    <w:rPr>
      <w:rFonts w:ascii="Segoe UI Semibold" w:eastAsia="Malgun Gothic" w:hAnsi="Segoe UI Semibold" w:cs="Segoe UI"/>
      <w:caps/>
      <w:noProof/>
      <w:color w:val="808080" w:themeColor="background1" w:themeShade="80"/>
      <w:spacing w:val="20"/>
      <w:szCs w:val="20"/>
    </w:rPr>
  </w:style>
  <w:style w:type="character" w:customStyle="1" w:styleId="SubsequentPageTitleChar">
    <w:name w:val="Subsequent Page Title Char"/>
    <w:basedOn w:val="DefaultParagraphFont"/>
    <w:link w:val="SubsequentPageTitle"/>
    <w:rsid w:val="00495C59"/>
    <w:rPr>
      <w:rFonts w:ascii="Segoe UI Semibold" w:eastAsia="Malgun Gothic" w:hAnsi="Segoe UI Semibold" w:cs="Segoe UI"/>
      <w:caps/>
      <w:noProof/>
      <w:color w:val="808080" w:themeColor="background1" w:themeShade="80"/>
      <w:spacing w:val="20"/>
      <w:sz w:val="20"/>
      <w:szCs w:val="20"/>
    </w:rPr>
  </w:style>
  <w:style w:type="paragraph" w:customStyle="1" w:styleId="ActionItem">
    <w:name w:val="Action Item"/>
    <w:basedOn w:val="Normal"/>
    <w:qFormat/>
    <w:rsid w:val="007E736F"/>
    <w:pPr>
      <w:spacing w:line="276" w:lineRule="auto"/>
      <w:ind w:left="270" w:hanging="144"/>
      <w:contextualSpacing w:val="0"/>
    </w:pPr>
    <w:rPr>
      <w:rFonts w:eastAsiaTheme="minorHAnsi"/>
      <w:i/>
      <w:lang w:eastAsia="en-US"/>
    </w:rPr>
  </w:style>
  <w:style w:type="character" w:styleId="Hyperlink">
    <w:name w:val="Hyperlink"/>
    <w:basedOn w:val="DefaultParagraphFont"/>
    <w:uiPriority w:val="99"/>
    <w:unhideWhenUsed/>
    <w:rsid w:val="007E736F"/>
    <w:rPr>
      <w:color w:val="0000FF" w:themeColor="hyperlink"/>
      <w:u w:val="single"/>
    </w:rPr>
  </w:style>
  <w:style w:type="paragraph" w:customStyle="1" w:styleId="MainPoint">
    <w:name w:val="Main Point"/>
    <w:basedOn w:val="Heading2"/>
    <w:next w:val="Normal"/>
    <w:link w:val="MainPointChar"/>
    <w:qFormat/>
    <w:rsid w:val="007E736F"/>
    <w:rPr>
      <w:rFonts w:ascii="Segoe UI" w:hAnsi="Segoe UI"/>
      <w:b/>
      <w:color w:val="auto"/>
      <w:sz w:val="20"/>
    </w:rPr>
  </w:style>
  <w:style w:type="character" w:customStyle="1" w:styleId="MainPointChar">
    <w:name w:val="Main Point Char"/>
    <w:basedOn w:val="Heading4Char"/>
    <w:link w:val="MainPoint"/>
    <w:rsid w:val="007E736F"/>
    <w:rPr>
      <w:rFonts w:ascii="Segoe UI" w:eastAsia="HGSoeiKakugothicUB" w:hAnsi="Segoe UI" w:cs="Times New Roman"/>
      <w:b/>
      <w:bCs/>
      <w:i w:val="0"/>
      <w:caps/>
      <w:color w:val="4A6DA7"/>
      <w:sz w:val="20"/>
      <w:szCs w:val="32"/>
      <w:lang w:eastAsia="en-US"/>
    </w:rPr>
  </w:style>
  <w:style w:type="character" w:styleId="CommentReference">
    <w:name w:val="annotation reference"/>
    <w:basedOn w:val="DefaultParagraphFont"/>
    <w:uiPriority w:val="99"/>
    <w:semiHidden/>
    <w:unhideWhenUsed/>
    <w:rsid w:val="009E47B7"/>
    <w:rPr>
      <w:sz w:val="16"/>
      <w:szCs w:val="16"/>
    </w:rPr>
  </w:style>
  <w:style w:type="paragraph" w:styleId="Revision">
    <w:name w:val="Revision"/>
    <w:hidden/>
    <w:uiPriority w:val="99"/>
    <w:semiHidden/>
    <w:rsid w:val="009E47B7"/>
    <w:pPr>
      <w:spacing w:after="0" w:line="240" w:lineRule="auto"/>
    </w:pPr>
    <w:rPr>
      <w:rFonts w:ascii="Segoe UI" w:hAnsi="Segoe U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0688A"/>
    <w:pPr>
      <w:spacing w:after="0" w:line="240" w:lineRule="auto"/>
      <w:contextualSpacing/>
    </w:pPr>
    <w:rPr>
      <w:rFonts w:ascii="Segoe UI" w:hAnsi="Segoe UI"/>
      <w:sz w:val="20"/>
    </w:rPr>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ascii="Segoe UI" w:eastAsia="Malgun Gothic" w:hAnsi="Segoe UI"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unhideWhenUsed/>
    <w:rsid w:val="00333F5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333F5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333F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333F58"/>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rsid w:val="00333F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rPr>
      <w:rFonts w:ascii="Segoe UI" w:hAnsi="Segoe UI"/>
      <w:sz w:val="20"/>
    </w:r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paragraph" w:customStyle="1" w:styleId="MilestoneWithinFlow">
    <w:name w:val="Milestone Within Flow"/>
    <w:basedOn w:val="NormalText"/>
    <w:link w:val="MilestoneWithinFlowChar"/>
    <w:rsid w:val="002136A8"/>
    <w:rPr>
      <w:color w:val="376092"/>
    </w:rPr>
  </w:style>
  <w:style w:type="paragraph" w:customStyle="1" w:styleId="Role">
    <w:name w:val="Role"/>
    <w:basedOn w:val="NormalText"/>
    <w:link w:val="RoleChar"/>
    <w:rsid w:val="002D7051"/>
    <w:rPr>
      <w:b/>
    </w:rPr>
  </w:style>
  <w:style w:type="character" w:customStyle="1" w:styleId="MilestoneWithinFlowChar">
    <w:name w:val="Milestone Within Flow Char"/>
    <w:basedOn w:val="NormalTextChar"/>
    <w:link w:val="MilestoneWithinFlow"/>
    <w:rsid w:val="002136A8"/>
    <w:rPr>
      <w:rFonts w:ascii="Segoe UI" w:eastAsia="Franklin Gothic Book" w:hAnsi="Segoe UI" w:cs="Segoe UI"/>
      <w:color w:val="376092"/>
      <w:sz w:val="20"/>
      <w:lang w:eastAsia="en-US"/>
    </w:rPr>
  </w:style>
  <w:style w:type="paragraph" w:customStyle="1" w:styleId="MilestoneRole">
    <w:name w:val="Milestone Role"/>
    <w:basedOn w:val="MilestoneWithinFlow"/>
    <w:link w:val="MilestoneRoleChar"/>
    <w:rsid w:val="002D7051"/>
    <w:rPr>
      <w:b/>
    </w:r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character" w:customStyle="1" w:styleId="MilestoneRoleChar">
    <w:name w:val="Milestone Role Char"/>
    <w:basedOn w:val="MilestoneWithinFlowChar"/>
    <w:link w:val="MilestoneRole"/>
    <w:rsid w:val="002D7051"/>
    <w:rPr>
      <w:rFonts w:ascii="Segoe UI" w:eastAsia="Franklin Gothic Book" w:hAnsi="Segoe UI" w:cs="Segoe UI"/>
      <w:b/>
      <w:color w:val="376092"/>
      <w:sz w:val="20"/>
      <w:lang w:eastAsia="en-US"/>
    </w:r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0Title">
    <w:name w:val="00 Title"/>
    <w:basedOn w:val="Header"/>
    <w:link w:val="00TitleChar"/>
    <w:qFormat/>
    <w:rsid w:val="00D06542"/>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0TitleChar">
    <w:name w:val="00 Title Char"/>
    <w:basedOn w:val="HeaderChar"/>
    <w:link w:val="00Title"/>
    <w:rsid w:val="00D06542"/>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szCs w:val="20"/>
    </w:rPr>
  </w:style>
  <w:style w:type="paragraph" w:customStyle="1" w:styleId="NotesBoxHeadingWhiteonOrange">
    <w:name w:val="Notes Box Heading (White on Orange)"/>
    <w:basedOn w:val="Normal"/>
    <w:link w:val="NotesBoxHeadingWhiteonOrangeChar"/>
    <w:rsid w:val="003D1B7B"/>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333F58"/>
    <w:rPr>
      <w:b/>
      <w:bCs/>
      <w:color w:val="4F81BD" w:themeColor="accent1"/>
      <w:sz w:val="18"/>
      <w:szCs w:val="18"/>
    </w:rPr>
  </w:style>
  <w:style w:type="paragraph" w:styleId="Closing">
    <w:name w:val="Closing"/>
    <w:basedOn w:val="Normal"/>
    <w:link w:val="ClosingChar"/>
    <w:uiPriority w:val="99"/>
    <w:semiHidden/>
    <w:unhideWhenUsed/>
    <w:rsid w:val="00333F58"/>
    <w:pPr>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rPr>
      <w:szCs w:val="20"/>
    </w:r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rPr>
      <w:szCs w:val="20"/>
    </w:r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33F58"/>
    <w:rPr>
      <w:szCs w:val="20"/>
    </w:r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33F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3F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3F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3F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rPr>
      <w:rFonts w:ascii="Consolas" w:hAnsi="Consolas"/>
      <w:szCs w:val="20"/>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ind w:left="220" w:hanging="220"/>
    </w:pPr>
  </w:style>
  <w:style w:type="paragraph" w:styleId="Index2">
    <w:name w:val="index 2"/>
    <w:basedOn w:val="Normal"/>
    <w:next w:val="Normal"/>
    <w:autoRedefine/>
    <w:uiPriority w:val="99"/>
    <w:semiHidden/>
    <w:unhideWhenUsed/>
    <w:rsid w:val="00333F58"/>
    <w:pPr>
      <w:ind w:left="440" w:hanging="220"/>
    </w:pPr>
  </w:style>
  <w:style w:type="paragraph" w:styleId="Index3">
    <w:name w:val="index 3"/>
    <w:basedOn w:val="Normal"/>
    <w:next w:val="Normal"/>
    <w:autoRedefine/>
    <w:uiPriority w:val="99"/>
    <w:semiHidden/>
    <w:unhideWhenUsed/>
    <w:rsid w:val="00333F58"/>
    <w:pPr>
      <w:ind w:left="660" w:hanging="220"/>
    </w:pPr>
  </w:style>
  <w:style w:type="paragraph" w:styleId="Index4">
    <w:name w:val="index 4"/>
    <w:basedOn w:val="Normal"/>
    <w:next w:val="Normal"/>
    <w:autoRedefine/>
    <w:uiPriority w:val="99"/>
    <w:semiHidden/>
    <w:unhideWhenUsed/>
    <w:rsid w:val="00333F58"/>
    <w:pPr>
      <w:ind w:left="880" w:hanging="220"/>
    </w:pPr>
  </w:style>
  <w:style w:type="paragraph" w:styleId="Index5">
    <w:name w:val="index 5"/>
    <w:basedOn w:val="Normal"/>
    <w:next w:val="Normal"/>
    <w:autoRedefine/>
    <w:uiPriority w:val="99"/>
    <w:semiHidden/>
    <w:unhideWhenUsed/>
    <w:rsid w:val="00333F58"/>
    <w:pPr>
      <w:ind w:left="1100" w:hanging="220"/>
    </w:pPr>
  </w:style>
  <w:style w:type="paragraph" w:styleId="Index6">
    <w:name w:val="index 6"/>
    <w:basedOn w:val="Normal"/>
    <w:next w:val="Normal"/>
    <w:autoRedefine/>
    <w:uiPriority w:val="99"/>
    <w:semiHidden/>
    <w:unhideWhenUsed/>
    <w:rsid w:val="00333F58"/>
    <w:pPr>
      <w:ind w:left="1320" w:hanging="220"/>
    </w:pPr>
  </w:style>
  <w:style w:type="paragraph" w:styleId="Index7">
    <w:name w:val="index 7"/>
    <w:basedOn w:val="Normal"/>
    <w:next w:val="Normal"/>
    <w:autoRedefine/>
    <w:uiPriority w:val="99"/>
    <w:semiHidden/>
    <w:unhideWhenUsed/>
    <w:rsid w:val="00333F58"/>
    <w:pPr>
      <w:ind w:left="1540" w:hanging="220"/>
    </w:pPr>
  </w:style>
  <w:style w:type="paragraph" w:styleId="Index8">
    <w:name w:val="index 8"/>
    <w:basedOn w:val="Normal"/>
    <w:next w:val="Normal"/>
    <w:autoRedefine/>
    <w:uiPriority w:val="99"/>
    <w:semiHidden/>
    <w:unhideWhenUsed/>
    <w:rsid w:val="00333F58"/>
    <w:pPr>
      <w:ind w:left="1760" w:hanging="220"/>
    </w:pPr>
  </w:style>
  <w:style w:type="paragraph" w:styleId="Index9">
    <w:name w:val="index 9"/>
    <w:basedOn w:val="Normal"/>
    <w:next w:val="Normal"/>
    <w:autoRedefine/>
    <w:uiPriority w:val="99"/>
    <w:semiHidden/>
    <w:unhideWhenUsed/>
    <w:rsid w:val="00333F58"/>
    <w:pPr>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pPr>
  </w:style>
  <w:style w:type="paragraph" w:styleId="List2">
    <w:name w:val="List 2"/>
    <w:basedOn w:val="Normal"/>
    <w:uiPriority w:val="99"/>
    <w:semiHidden/>
    <w:unhideWhenUsed/>
    <w:rsid w:val="00333F58"/>
    <w:pPr>
      <w:ind w:left="720" w:hanging="360"/>
    </w:pPr>
  </w:style>
  <w:style w:type="paragraph" w:styleId="List3">
    <w:name w:val="List 3"/>
    <w:basedOn w:val="Normal"/>
    <w:uiPriority w:val="99"/>
    <w:semiHidden/>
    <w:unhideWhenUsed/>
    <w:rsid w:val="00333F58"/>
    <w:pPr>
      <w:ind w:left="1080" w:hanging="360"/>
    </w:pPr>
  </w:style>
  <w:style w:type="paragraph" w:styleId="List4">
    <w:name w:val="List 4"/>
    <w:basedOn w:val="Normal"/>
    <w:uiPriority w:val="99"/>
    <w:semiHidden/>
    <w:unhideWhenUsed/>
    <w:rsid w:val="00333F58"/>
    <w:pPr>
      <w:ind w:left="1440" w:hanging="360"/>
    </w:pPr>
  </w:style>
  <w:style w:type="paragraph" w:styleId="List5">
    <w:name w:val="List 5"/>
    <w:basedOn w:val="Normal"/>
    <w:uiPriority w:val="99"/>
    <w:semiHidden/>
    <w:unhideWhenUsed/>
    <w:rsid w:val="00333F58"/>
    <w:pPr>
      <w:ind w:left="1800" w:hanging="360"/>
    </w:pPr>
  </w:style>
  <w:style w:type="paragraph" w:styleId="ListBullet">
    <w:name w:val="List Bullet"/>
    <w:basedOn w:val="Normal"/>
    <w:uiPriority w:val="99"/>
    <w:semiHidden/>
    <w:unhideWhenUsed/>
    <w:rsid w:val="00333F58"/>
    <w:pPr>
      <w:numPr>
        <w:numId w:val="5"/>
      </w:numPr>
    </w:pPr>
  </w:style>
  <w:style w:type="paragraph" w:styleId="ListBullet2">
    <w:name w:val="List Bullet 2"/>
    <w:basedOn w:val="Normal"/>
    <w:uiPriority w:val="99"/>
    <w:semiHidden/>
    <w:unhideWhenUsed/>
    <w:rsid w:val="00333F58"/>
    <w:pPr>
      <w:numPr>
        <w:numId w:val="6"/>
      </w:numPr>
    </w:pPr>
  </w:style>
  <w:style w:type="paragraph" w:styleId="ListBullet3">
    <w:name w:val="List Bullet 3"/>
    <w:basedOn w:val="Normal"/>
    <w:uiPriority w:val="99"/>
    <w:semiHidden/>
    <w:unhideWhenUsed/>
    <w:rsid w:val="00333F58"/>
    <w:pPr>
      <w:numPr>
        <w:numId w:val="7"/>
      </w:numPr>
    </w:pPr>
  </w:style>
  <w:style w:type="paragraph" w:styleId="ListBullet4">
    <w:name w:val="List Bullet 4"/>
    <w:basedOn w:val="Normal"/>
    <w:uiPriority w:val="99"/>
    <w:semiHidden/>
    <w:unhideWhenUsed/>
    <w:rsid w:val="00333F58"/>
    <w:pPr>
      <w:numPr>
        <w:numId w:val="8"/>
      </w:numPr>
    </w:pPr>
  </w:style>
  <w:style w:type="paragraph" w:styleId="ListBullet5">
    <w:name w:val="List Bullet 5"/>
    <w:basedOn w:val="Normal"/>
    <w:uiPriority w:val="99"/>
    <w:semiHidden/>
    <w:unhideWhenUsed/>
    <w:rsid w:val="00333F58"/>
    <w:pPr>
      <w:numPr>
        <w:numId w:val="9"/>
      </w:numPr>
    </w:pPr>
  </w:style>
  <w:style w:type="paragraph" w:styleId="ListContinue">
    <w:name w:val="List Continue"/>
    <w:basedOn w:val="Normal"/>
    <w:uiPriority w:val="99"/>
    <w:semiHidden/>
    <w:unhideWhenUsed/>
    <w:rsid w:val="00333F58"/>
    <w:pPr>
      <w:spacing w:after="120"/>
      <w:ind w:left="360"/>
    </w:pPr>
  </w:style>
  <w:style w:type="paragraph" w:styleId="ListContinue2">
    <w:name w:val="List Continue 2"/>
    <w:basedOn w:val="Normal"/>
    <w:uiPriority w:val="99"/>
    <w:semiHidden/>
    <w:unhideWhenUsed/>
    <w:rsid w:val="00333F58"/>
    <w:pPr>
      <w:spacing w:after="120"/>
      <w:ind w:left="720"/>
    </w:pPr>
  </w:style>
  <w:style w:type="paragraph" w:styleId="ListContinue3">
    <w:name w:val="List Continue 3"/>
    <w:basedOn w:val="Normal"/>
    <w:uiPriority w:val="99"/>
    <w:semiHidden/>
    <w:unhideWhenUsed/>
    <w:rsid w:val="00333F58"/>
    <w:pPr>
      <w:spacing w:after="120"/>
      <w:ind w:left="1080"/>
    </w:pPr>
  </w:style>
  <w:style w:type="paragraph" w:styleId="ListContinue4">
    <w:name w:val="List Continue 4"/>
    <w:basedOn w:val="Normal"/>
    <w:uiPriority w:val="99"/>
    <w:semiHidden/>
    <w:unhideWhenUsed/>
    <w:rsid w:val="00333F58"/>
    <w:pPr>
      <w:spacing w:after="120"/>
      <w:ind w:left="1440"/>
    </w:pPr>
  </w:style>
  <w:style w:type="paragraph" w:styleId="ListContinue5">
    <w:name w:val="List Continue 5"/>
    <w:basedOn w:val="Normal"/>
    <w:uiPriority w:val="99"/>
    <w:semiHidden/>
    <w:unhideWhenUsed/>
    <w:rsid w:val="00333F58"/>
    <w:pPr>
      <w:spacing w:after="120"/>
      <w:ind w:left="1800"/>
    </w:pPr>
  </w:style>
  <w:style w:type="paragraph" w:styleId="ListNumber">
    <w:name w:val="List Number"/>
    <w:basedOn w:val="Normal"/>
    <w:uiPriority w:val="99"/>
    <w:semiHidden/>
    <w:unhideWhenUsed/>
    <w:rsid w:val="00333F58"/>
    <w:pPr>
      <w:numPr>
        <w:numId w:val="10"/>
      </w:numPr>
    </w:pPr>
  </w:style>
  <w:style w:type="paragraph" w:styleId="ListNumber2">
    <w:name w:val="List Number 2"/>
    <w:basedOn w:val="Normal"/>
    <w:uiPriority w:val="99"/>
    <w:semiHidden/>
    <w:unhideWhenUsed/>
    <w:rsid w:val="00333F58"/>
    <w:pPr>
      <w:numPr>
        <w:numId w:val="11"/>
      </w:numPr>
    </w:pPr>
  </w:style>
  <w:style w:type="paragraph" w:styleId="ListNumber3">
    <w:name w:val="List Number 3"/>
    <w:basedOn w:val="Normal"/>
    <w:uiPriority w:val="99"/>
    <w:semiHidden/>
    <w:unhideWhenUsed/>
    <w:rsid w:val="00333F58"/>
    <w:pPr>
      <w:numPr>
        <w:numId w:val="12"/>
      </w:numPr>
    </w:pPr>
  </w:style>
  <w:style w:type="paragraph" w:styleId="ListNumber4">
    <w:name w:val="List Number 4"/>
    <w:basedOn w:val="Normal"/>
    <w:uiPriority w:val="99"/>
    <w:semiHidden/>
    <w:unhideWhenUsed/>
    <w:rsid w:val="00333F58"/>
    <w:pPr>
      <w:numPr>
        <w:numId w:val="13"/>
      </w:numPr>
    </w:pPr>
  </w:style>
  <w:style w:type="paragraph" w:styleId="ListNumber5">
    <w:name w:val="List Number 5"/>
    <w:basedOn w:val="Normal"/>
    <w:uiPriority w:val="99"/>
    <w:semiHidden/>
    <w:unhideWhenUsed/>
    <w:rsid w:val="00333F58"/>
    <w:pPr>
      <w:numPr>
        <w:numId w:val="14"/>
      </w:numPr>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Paragraph"/>
    <w:link w:val="NoSpacingChar"/>
    <w:uiPriority w:val="1"/>
    <w:rsid w:val="00904902"/>
    <w:pPr>
      <w:spacing w:after="0" w:line="240" w:lineRule="auto"/>
    </w:pPr>
    <w:rPr>
      <w:rFonts w:ascii="Segoe UI" w:hAnsi="Segoe UI"/>
      <w:sz w:val="20"/>
    </w:r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aliases w:val="03 Quote"/>
    <w:basedOn w:val="Normal"/>
    <w:next w:val="Normal"/>
    <w:link w:val="QuoteChar"/>
    <w:uiPriority w:val="29"/>
    <w:qFormat/>
    <w:rsid w:val="00FA597A"/>
    <w:rPr>
      <w:i/>
      <w:iCs/>
      <w:color w:val="404040" w:themeColor="text1" w:themeTint="BF"/>
      <w:sz w:val="18"/>
    </w:rPr>
  </w:style>
  <w:style w:type="character" w:customStyle="1" w:styleId="QuoteChar">
    <w:name w:val="Quote Char"/>
    <w:aliases w:val="03 Quote Char"/>
    <w:basedOn w:val="DefaultParagraphFont"/>
    <w:link w:val="Quote"/>
    <w:uiPriority w:val="29"/>
    <w:rsid w:val="00FA597A"/>
    <w:rPr>
      <w:rFonts w:ascii="Segoe UI" w:hAnsi="Segoe UI"/>
      <w:i/>
      <w:iCs/>
      <w:color w:val="404040" w:themeColor="text1" w:themeTint="BF"/>
      <w:sz w:val="18"/>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333F58"/>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Paragraph Char"/>
    <w:basedOn w:val="DefaultParagraphFont"/>
    <w:link w:val="NoSpacing"/>
    <w:uiPriority w:val="1"/>
    <w:rsid w:val="00904902"/>
    <w:rPr>
      <w:rFonts w:ascii="Segoe UI" w:hAnsi="Segoe UI"/>
      <w:sz w:val="20"/>
    </w:rPr>
  </w:style>
  <w:style w:type="paragraph" w:customStyle="1" w:styleId="02Subheading3">
    <w:name w:val="02 Subheading 3"/>
    <w:next w:val="NormalText"/>
    <w:link w:val="02Subheading3Char"/>
    <w:qFormat/>
    <w:rsid w:val="00FA597A"/>
    <w:pPr>
      <w:spacing w:after="0" w:line="240" w:lineRule="auto"/>
      <w:contextualSpacing/>
      <w:outlineLvl w:val="1"/>
    </w:pPr>
    <w:rPr>
      <w:rFonts w:ascii="Segoe UI" w:hAnsi="Segoe UI" w:cs="Segoe UI"/>
      <w:b/>
      <w:caps/>
      <w:color w:val="595959" w:themeColor="text1" w:themeTint="A6"/>
      <w:sz w:val="20"/>
      <w:szCs w:val="20"/>
      <w:lang w:val="en"/>
    </w:rPr>
  </w:style>
  <w:style w:type="character" w:customStyle="1" w:styleId="02Subheading3Char">
    <w:name w:val="02 Subheading 3 Char"/>
    <w:basedOn w:val="DefaultParagraphFont"/>
    <w:link w:val="02Subheading3"/>
    <w:rsid w:val="00FA597A"/>
    <w:rPr>
      <w:rFonts w:ascii="Segoe UI" w:hAnsi="Segoe UI" w:cs="Segoe UI"/>
      <w:b/>
      <w:caps/>
      <w:color w:val="595959" w:themeColor="text1" w:themeTint="A6"/>
      <w:sz w:val="20"/>
      <w:szCs w:val="20"/>
      <w:lang w:val="en"/>
    </w:rPr>
  </w:style>
  <w:style w:type="paragraph" w:customStyle="1" w:styleId="01Heading1">
    <w:name w:val="01 Heading 1"/>
    <w:basedOn w:val="Heading1"/>
    <w:next w:val="Normal"/>
    <w:link w:val="01Heading1Char"/>
    <w:qFormat/>
    <w:rsid w:val="006705A1"/>
    <w:pPr>
      <w:spacing w:after="140"/>
    </w:pPr>
    <w:rPr>
      <w:rFonts w:ascii="Segoe UI" w:hAnsi="Segoe UI"/>
      <w:b w:val="0"/>
      <w:color w:val="404040" w:themeColor="text1" w:themeTint="BF"/>
      <w:sz w:val="28"/>
    </w:rPr>
  </w:style>
  <w:style w:type="character" w:customStyle="1" w:styleId="01Heading1Char">
    <w:name w:val="01 Heading 1 Char"/>
    <w:basedOn w:val="Heading3Char"/>
    <w:link w:val="01Heading1"/>
    <w:rsid w:val="006705A1"/>
    <w:rPr>
      <w:rFonts w:ascii="Segoe UI" w:eastAsia="HGSoeiKakugothicUB" w:hAnsi="Segoe UI" w:cs="Times New Roman"/>
      <w:bCs/>
      <w:caps/>
      <w:color w:val="404040" w:themeColor="text1" w:themeTint="BF"/>
      <w:spacing w:val="16"/>
      <w:sz w:val="28"/>
      <w:szCs w:val="64"/>
      <w:lang w:eastAsia="en-US"/>
    </w:rPr>
  </w:style>
  <w:style w:type="paragraph" w:customStyle="1" w:styleId="02Subheading1">
    <w:name w:val="02 Subheading 1"/>
    <w:basedOn w:val="Normal"/>
    <w:next w:val="Normal"/>
    <w:link w:val="02Subheading1Char"/>
    <w:qFormat/>
    <w:rsid w:val="00FA597A"/>
    <w:pPr>
      <w:outlineLvl w:val="1"/>
    </w:pPr>
    <w:rPr>
      <w:rFonts w:cs="Segoe UI"/>
      <w:b/>
      <w:caps/>
      <w:color w:val="244061" w:themeColor="accent1" w:themeShade="80"/>
      <w:szCs w:val="20"/>
      <w:lang w:val="en"/>
    </w:rPr>
  </w:style>
  <w:style w:type="character" w:customStyle="1" w:styleId="02Subheading1Char">
    <w:name w:val="02 Subheading 1 Char"/>
    <w:basedOn w:val="DefaultParagraphFont"/>
    <w:link w:val="02Subheading1"/>
    <w:rsid w:val="00FA597A"/>
    <w:rPr>
      <w:rFonts w:ascii="Segoe UI" w:hAnsi="Segoe UI" w:cs="Segoe UI"/>
      <w:b/>
      <w:caps/>
      <w:color w:val="244061" w:themeColor="accent1" w:themeShade="80"/>
      <w:sz w:val="20"/>
      <w:szCs w:val="20"/>
      <w:lang w:val="en"/>
    </w:rPr>
  </w:style>
  <w:style w:type="paragraph" w:customStyle="1" w:styleId="02Subheading2">
    <w:name w:val="02 Subheading 2"/>
    <w:next w:val="Normal"/>
    <w:link w:val="02Subheading2Char"/>
    <w:qFormat/>
    <w:rsid w:val="00FA597A"/>
    <w:pPr>
      <w:spacing w:after="0" w:line="240" w:lineRule="auto"/>
      <w:contextualSpacing/>
      <w:outlineLvl w:val="1"/>
    </w:pPr>
    <w:rPr>
      <w:rFonts w:ascii="Segoe UI" w:hAnsi="Segoe UI" w:cs="Segoe UI"/>
      <w:b/>
      <w:caps/>
      <w:color w:val="F79646" w:themeColor="accent6"/>
      <w:sz w:val="20"/>
      <w:szCs w:val="20"/>
      <w:lang w:val="en"/>
    </w:rPr>
  </w:style>
  <w:style w:type="paragraph" w:customStyle="1" w:styleId="01Heading2">
    <w:name w:val="01 Heading 2"/>
    <w:basedOn w:val="01Heading1"/>
    <w:next w:val="Normal"/>
    <w:link w:val="01Heading2Char"/>
    <w:qFormat/>
    <w:rsid w:val="00C863CC"/>
    <w:rPr>
      <w:color w:val="F79646" w:themeColor="accent6"/>
      <w:lang w:val="en"/>
    </w:rPr>
  </w:style>
  <w:style w:type="character" w:customStyle="1" w:styleId="02Subheading2Char">
    <w:name w:val="02 Subheading 2 Char"/>
    <w:basedOn w:val="02Subheading1Char"/>
    <w:link w:val="02Subheading2"/>
    <w:rsid w:val="00FA597A"/>
    <w:rPr>
      <w:rFonts w:ascii="Segoe UI" w:hAnsi="Segoe UI" w:cs="Segoe UI"/>
      <w:b/>
      <w:caps/>
      <w:color w:val="F79646" w:themeColor="accent6"/>
      <w:sz w:val="20"/>
      <w:szCs w:val="20"/>
      <w:lang w:val="en"/>
    </w:rPr>
  </w:style>
  <w:style w:type="character" w:customStyle="1" w:styleId="01Heading2Char">
    <w:name w:val="01 Heading 2 Char"/>
    <w:basedOn w:val="01Heading1Char"/>
    <w:link w:val="01Heading2"/>
    <w:rsid w:val="00C863CC"/>
    <w:rPr>
      <w:rFonts w:ascii="Segoe UI" w:eastAsia="Malgun Gothic" w:hAnsi="Segoe UI" w:cs="Segoe UI"/>
      <w:bCs/>
      <w:caps/>
      <w:color w:val="F79646" w:themeColor="accent6"/>
      <w:spacing w:val="16"/>
      <w:sz w:val="28"/>
      <w:szCs w:val="30"/>
      <w:lang w:val="en" w:eastAsia="en-US"/>
    </w:rPr>
  </w:style>
  <w:style w:type="paragraph" w:customStyle="1" w:styleId="SubsequentPageTitle">
    <w:name w:val="Subsequent Page Title"/>
    <w:basedOn w:val="Normal"/>
    <w:link w:val="SubsequentPageTitleChar"/>
    <w:rsid w:val="00495C59"/>
    <w:pPr>
      <w:pBdr>
        <w:bottom w:val="single" w:sz="4" w:space="1" w:color="F79646" w:themeColor="accent6"/>
      </w:pBdr>
      <w:tabs>
        <w:tab w:val="center" w:pos="4680"/>
        <w:tab w:val="right" w:pos="9360"/>
      </w:tabs>
      <w:spacing w:line="200" w:lineRule="exact"/>
      <w:ind w:left="630" w:right="540"/>
    </w:pPr>
    <w:rPr>
      <w:rFonts w:ascii="Segoe UI Semibold" w:eastAsia="Malgun Gothic" w:hAnsi="Segoe UI Semibold" w:cs="Segoe UI"/>
      <w:caps/>
      <w:noProof/>
      <w:color w:val="808080" w:themeColor="background1" w:themeShade="80"/>
      <w:spacing w:val="20"/>
      <w:szCs w:val="20"/>
    </w:rPr>
  </w:style>
  <w:style w:type="character" w:customStyle="1" w:styleId="SubsequentPageTitleChar">
    <w:name w:val="Subsequent Page Title Char"/>
    <w:basedOn w:val="DefaultParagraphFont"/>
    <w:link w:val="SubsequentPageTitle"/>
    <w:rsid w:val="00495C59"/>
    <w:rPr>
      <w:rFonts w:ascii="Segoe UI Semibold" w:eastAsia="Malgun Gothic" w:hAnsi="Segoe UI Semibold" w:cs="Segoe UI"/>
      <w:caps/>
      <w:noProof/>
      <w:color w:val="808080" w:themeColor="background1" w:themeShade="80"/>
      <w:spacing w:val="20"/>
      <w:sz w:val="20"/>
      <w:szCs w:val="20"/>
    </w:rPr>
  </w:style>
  <w:style w:type="paragraph" w:customStyle="1" w:styleId="ActionItem">
    <w:name w:val="Action Item"/>
    <w:basedOn w:val="Normal"/>
    <w:qFormat/>
    <w:rsid w:val="007E736F"/>
    <w:pPr>
      <w:spacing w:line="276" w:lineRule="auto"/>
      <w:ind w:left="270" w:hanging="144"/>
      <w:contextualSpacing w:val="0"/>
    </w:pPr>
    <w:rPr>
      <w:rFonts w:eastAsiaTheme="minorHAnsi"/>
      <w:i/>
      <w:lang w:eastAsia="en-US"/>
    </w:rPr>
  </w:style>
  <w:style w:type="character" w:styleId="Hyperlink">
    <w:name w:val="Hyperlink"/>
    <w:basedOn w:val="DefaultParagraphFont"/>
    <w:uiPriority w:val="99"/>
    <w:unhideWhenUsed/>
    <w:rsid w:val="007E736F"/>
    <w:rPr>
      <w:color w:val="0000FF" w:themeColor="hyperlink"/>
      <w:u w:val="single"/>
    </w:rPr>
  </w:style>
  <w:style w:type="paragraph" w:customStyle="1" w:styleId="MainPoint">
    <w:name w:val="Main Point"/>
    <w:basedOn w:val="Heading2"/>
    <w:next w:val="Normal"/>
    <w:link w:val="MainPointChar"/>
    <w:qFormat/>
    <w:rsid w:val="007E736F"/>
    <w:rPr>
      <w:rFonts w:ascii="Segoe UI" w:hAnsi="Segoe UI"/>
      <w:b/>
      <w:color w:val="auto"/>
      <w:sz w:val="20"/>
    </w:rPr>
  </w:style>
  <w:style w:type="character" w:customStyle="1" w:styleId="MainPointChar">
    <w:name w:val="Main Point Char"/>
    <w:basedOn w:val="Heading4Char"/>
    <w:link w:val="MainPoint"/>
    <w:rsid w:val="007E736F"/>
    <w:rPr>
      <w:rFonts w:ascii="Segoe UI" w:eastAsia="HGSoeiKakugothicUB" w:hAnsi="Segoe UI" w:cs="Times New Roman"/>
      <w:b/>
      <w:bCs/>
      <w:i w:val="0"/>
      <w:caps/>
      <w:color w:val="4A6DA7"/>
      <w:sz w:val="20"/>
      <w:szCs w:val="32"/>
      <w:lang w:eastAsia="en-US"/>
    </w:rPr>
  </w:style>
  <w:style w:type="character" w:styleId="CommentReference">
    <w:name w:val="annotation reference"/>
    <w:basedOn w:val="DefaultParagraphFont"/>
    <w:uiPriority w:val="99"/>
    <w:semiHidden/>
    <w:unhideWhenUsed/>
    <w:rsid w:val="009E47B7"/>
    <w:rPr>
      <w:sz w:val="16"/>
      <w:szCs w:val="16"/>
    </w:rPr>
  </w:style>
  <w:style w:type="paragraph" w:styleId="Revision">
    <w:name w:val="Revision"/>
    <w:hidden/>
    <w:uiPriority w:val="99"/>
    <w:semiHidden/>
    <w:rsid w:val="009E47B7"/>
    <w:pPr>
      <w:spacing w:after="0" w:line="240" w:lineRule="auto"/>
    </w:pPr>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ol.jw.org/en/wol/b/r1/lp-e/nwt/E/2013/19/36" TargetMode="External"/><Relationship Id="rId13" Type="http://schemas.openxmlformats.org/officeDocument/2006/relationships/hyperlink" Target="http://wol.jw.org/en/wol/b/r1/lp-e/nwt/E/2013/32/1" TargetMode="External"/><Relationship Id="rId18" Type="http://schemas.openxmlformats.org/officeDocument/2006/relationships/hyperlink" Target="http://wol.jw.org/en/wol/b/r1/lp-e/nwt/E/2013/4/35"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ol.jw.org/en/wol/b/r1/lp-e/nwt/E/2013/32/1" TargetMode="External"/><Relationship Id="rId17" Type="http://schemas.openxmlformats.org/officeDocument/2006/relationships/hyperlink" Target="http://wol.jw.org/en/wol/b/r1/lp-e/nwt/E/2013/2/2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ol.jw.org/en/wol/b/r1/lp-e/nwt/E/2013/23/48" TargetMode="External"/><Relationship Id="rId20" Type="http://schemas.openxmlformats.org/officeDocument/2006/relationships/hyperlink" Target="http://wol.jw.org/en/wol/b/r1/lp-e/nwt/E/2013/40/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ol.jw.org/en/wol/b/r1/lp-e/nwt/E/2013/32/1"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ol.jw.org/en/wol/d/r1/lp-e/1200000775" TargetMode="External"/><Relationship Id="rId23" Type="http://schemas.openxmlformats.org/officeDocument/2006/relationships/header" Target="header2.xml"/><Relationship Id="rId10" Type="http://schemas.openxmlformats.org/officeDocument/2006/relationships/hyperlink" Target="http://wol.jw.org/en/wol/b/r1/lp-e/nwt/E/2013/32/1" TargetMode="External"/><Relationship Id="rId19" Type="http://schemas.openxmlformats.org/officeDocument/2006/relationships/hyperlink" Target="http://wol.jw.org/en/wol/b/r1/lp-e/nwt/E/2013/5/22" TargetMode="External"/><Relationship Id="rId4" Type="http://schemas.openxmlformats.org/officeDocument/2006/relationships/settings" Target="settings.xml"/><Relationship Id="rId9" Type="http://schemas.openxmlformats.org/officeDocument/2006/relationships/hyperlink" Target="http://wol.jw.org/en/wol/b/r1/lp-e/nwt/E/2013/19/139" TargetMode="External"/><Relationship Id="rId14" Type="http://schemas.openxmlformats.org/officeDocument/2006/relationships/hyperlink" Target="http://wol.jw.org/en/wol/b/r1/lp-e/nwt/E/2013/5/22"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2016-11-04T19:21:00Z</dcterms:created>
  <dcterms:modified xsi:type="dcterms:W3CDTF">2016-11-04T19:23:00Z</dcterms:modified>
</cp:coreProperties>
</file>