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47956" w14:textId="7260EB4C" w:rsidR="00F650B2" w:rsidRDefault="00F650B2" w:rsidP="002235C0">
      <w:pPr>
        <w:pStyle w:val="Heading1"/>
        <w:rPr>
          <w:lang w:val="fr-CA"/>
        </w:rPr>
      </w:pPr>
      <w:r>
        <w:rPr>
          <w:lang w:val="fr-CA"/>
        </w:rPr>
        <w:t>Unité 4</w:t>
      </w:r>
    </w:p>
    <w:p w14:paraId="41FB3B30" w14:textId="59CFCE0E" w:rsidR="00F650B2" w:rsidRDefault="00F650B2" w:rsidP="008A2FAF">
      <w:pPr>
        <w:pStyle w:val="Heading2"/>
        <w:rPr>
          <w:lang w:val="fr-CA"/>
        </w:rPr>
      </w:pPr>
      <w:r>
        <w:rPr>
          <w:lang w:val="fr-CA"/>
        </w:rPr>
        <w:t>RAA 4.1 à 4.3</w:t>
      </w:r>
    </w:p>
    <w:p w14:paraId="129DBDEC" w14:textId="77777777" w:rsidR="00F650B2" w:rsidRDefault="00F650B2" w:rsidP="00F650B2">
      <w:pPr>
        <w:pStyle w:val="ListParagraph"/>
        <w:numPr>
          <w:ilvl w:val="0"/>
          <w:numId w:val="1"/>
        </w:numPr>
        <w:spacing w:before="0" w:after="0"/>
        <w:rPr>
          <w:lang w:val="fr-CA"/>
        </w:rPr>
      </w:pPr>
      <w:r>
        <w:rPr>
          <w:lang w:val="fr-CA"/>
        </w:rPr>
        <w:t xml:space="preserve">Comment sont synthétisées les catécholamines, épinéphrine et norépinéphrine, dans la médullaire surrénalienne ? </w:t>
      </w:r>
    </w:p>
    <w:p w14:paraId="488BCFB7" w14:textId="77777777" w:rsidR="00F650B2" w:rsidRDefault="00F650B2" w:rsidP="00F650B2">
      <w:pPr>
        <w:pStyle w:val="ListParagraph"/>
        <w:numPr>
          <w:ilvl w:val="0"/>
          <w:numId w:val="2"/>
        </w:numPr>
        <w:spacing w:before="0" w:after="0"/>
        <w:rPr>
          <w:lang w:val="fr-CA"/>
        </w:rPr>
      </w:pPr>
      <w:r>
        <w:rPr>
          <w:lang w:val="fr-CA"/>
        </w:rPr>
        <w:t>La norépinéphrine est formée par hydroxylation et décarboxylation de la tyrosine, et l'épinéphrine est produite par la déméthylation de la norépinéphrine.</w:t>
      </w:r>
    </w:p>
    <w:p w14:paraId="36AC762C" w14:textId="77777777" w:rsidR="00F650B2" w:rsidRDefault="00F650B2" w:rsidP="00F650B2">
      <w:pPr>
        <w:pStyle w:val="ListParagraph"/>
        <w:numPr>
          <w:ilvl w:val="0"/>
          <w:numId w:val="2"/>
        </w:numPr>
        <w:spacing w:before="0" w:after="0"/>
        <w:rPr>
          <w:lang w:val="fr-CA"/>
        </w:rPr>
      </w:pPr>
      <w:r>
        <w:rPr>
          <w:lang w:val="fr-CA"/>
        </w:rPr>
        <w:t>La norépinéphrine est formée par hydroxylation et phosphorylation de la tyrosine, et l'épinéphrine est produite par phosphorylation de la norépinéphrine.</w:t>
      </w:r>
    </w:p>
    <w:p w14:paraId="113E55E5" w14:textId="77777777" w:rsidR="00F650B2" w:rsidRDefault="00F650B2" w:rsidP="00F650B2">
      <w:pPr>
        <w:pStyle w:val="ListParagraph"/>
        <w:numPr>
          <w:ilvl w:val="0"/>
          <w:numId w:val="2"/>
        </w:numPr>
        <w:spacing w:before="0" w:after="0"/>
        <w:rPr>
          <w:lang w:val="fr-CA"/>
        </w:rPr>
      </w:pPr>
      <w:r>
        <w:rPr>
          <w:lang w:val="fr-CA"/>
        </w:rPr>
        <w:t>La norépinéphrine est formée par la méthylation de l'épinéphrine, et l'épinéphrine est produite par hydroxylation et décarboxylation de la tyrosine.</w:t>
      </w:r>
    </w:p>
    <w:p w14:paraId="1F71F8DA" w14:textId="77777777" w:rsidR="00F650B2" w:rsidRDefault="00F650B2" w:rsidP="00F650B2">
      <w:pPr>
        <w:pStyle w:val="ListParagraph"/>
        <w:numPr>
          <w:ilvl w:val="0"/>
          <w:numId w:val="2"/>
        </w:numPr>
        <w:spacing w:before="0" w:after="0"/>
        <w:rPr>
          <w:lang w:val="fr-CA"/>
        </w:rPr>
      </w:pPr>
      <w:r>
        <w:rPr>
          <w:lang w:val="fr-CA"/>
        </w:rPr>
        <w:t xml:space="preserve">La norépinéphrine est formée par hydroxylation et décarboxylation de la tyrosine, et l'épinéphrine est produite par la méthylation de la norépinéphrine. </w:t>
      </w:r>
    </w:p>
    <w:p w14:paraId="14D00326" w14:textId="77777777" w:rsidR="00F650B2" w:rsidRDefault="00F650B2" w:rsidP="00F650B2">
      <w:pPr>
        <w:spacing w:after="0"/>
        <w:rPr>
          <w:b/>
          <w:bCs/>
          <w:lang w:val="fr-CA"/>
        </w:rPr>
      </w:pPr>
    </w:p>
    <w:p w14:paraId="79EB9824" w14:textId="77777777" w:rsidR="00AE4A9F" w:rsidRDefault="00AE4A9F" w:rsidP="00F650B2">
      <w:pPr>
        <w:spacing w:after="0"/>
        <w:rPr>
          <w:lang w:val="fr-CA"/>
        </w:rPr>
      </w:pPr>
    </w:p>
    <w:p w14:paraId="0B1583ED" w14:textId="77777777" w:rsidR="00F650B2" w:rsidRDefault="00F650B2" w:rsidP="00F650B2">
      <w:pPr>
        <w:pStyle w:val="ListParagraph"/>
        <w:numPr>
          <w:ilvl w:val="0"/>
          <w:numId w:val="1"/>
        </w:numPr>
        <w:spacing w:before="0" w:after="0"/>
        <w:rPr>
          <w:lang w:val="fr-CA"/>
        </w:rPr>
      </w:pPr>
      <w:r>
        <w:rPr>
          <w:lang w:val="fr-CA"/>
        </w:rPr>
        <w:t>Quels autres composants sont libérés simultanément dans le sang avec la norépinéphrine et l'épinéphrine lors de la sécrétion des granules de la médullaire surrénalienne?</w:t>
      </w:r>
    </w:p>
    <w:p w14:paraId="5372DAA3" w14:textId="77777777" w:rsidR="00F650B2" w:rsidRDefault="00F650B2" w:rsidP="00F650B2">
      <w:pPr>
        <w:pStyle w:val="ListParagraph"/>
        <w:numPr>
          <w:ilvl w:val="0"/>
          <w:numId w:val="3"/>
        </w:numPr>
        <w:spacing w:before="0" w:after="0"/>
        <w:rPr>
          <w:lang w:val="fr-CA"/>
        </w:rPr>
      </w:pPr>
      <w:r>
        <w:rPr>
          <w:lang w:val="fr-CA"/>
        </w:rPr>
        <w:t>Catécholamine et insuline.</w:t>
      </w:r>
    </w:p>
    <w:p w14:paraId="783A7A40" w14:textId="77777777" w:rsidR="00F650B2" w:rsidRDefault="00F650B2" w:rsidP="00F650B2">
      <w:pPr>
        <w:pStyle w:val="ListParagraph"/>
        <w:numPr>
          <w:ilvl w:val="0"/>
          <w:numId w:val="3"/>
        </w:numPr>
        <w:spacing w:before="0" w:after="0"/>
        <w:rPr>
          <w:lang w:val="fr-CA"/>
        </w:rPr>
      </w:pPr>
      <w:r>
        <w:rPr>
          <w:lang w:val="fr-CA"/>
        </w:rPr>
        <w:t>Cortisol et PNMT</w:t>
      </w:r>
    </w:p>
    <w:p w14:paraId="7670DDB0" w14:textId="77777777" w:rsidR="00F650B2" w:rsidRDefault="00F650B2" w:rsidP="00F650B2">
      <w:pPr>
        <w:pStyle w:val="ListParagraph"/>
        <w:numPr>
          <w:ilvl w:val="0"/>
          <w:numId w:val="3"/>
        </w:numPr>
        <w:spacing w:before="0" w:after="0"/>
        <w:rPr>
          <w:lang w:val="fr-CA"/>
        </w:rPr>
      </w:pPr>
      <w:r>
        <w:rPr>
          <w:lang w:val="fr-CA"/>
        </w:rPr>
        <w:t xml:space="preserve">Chromogranine A et ATP </w:t>
      </w:r>
    </w:p>
    <w:p w14:paraId="62F58D44" w14:textId="77777777" w:rsidR="00F650B2" w:rsidRDefault="00F650B2" w:rsidP="00F650B2">
      <w:pPr>
        <w:pStyle w:val="ListParagraph"/>
        <w:numPr>
          <w:ilvl w:val="0"/>
          <w:numId w:val="3"/>
        </w:numPr>
        <w:spacing w:before="0" w:after="0"/>
        <w:rPr>
          <w:lang w:val="fr-CA"/>
        </w:rPr>
      </w:pPr>
      <w:r>
        <w:rPr>
          <w:lang w:val="fr-CA"/>
        </w:rPr>
        <w:t>ADP et chromogranine A.</w:t>
      </w:r>
    </w:p>
    <w:p w14:paraId="0E22EEB0" w14:textId="77777777" w:rsidR="00F650B2" w:rsidRDefault="00F650B2" w:rsidP="00F650B2">
      <w:pPr>
        <w:spacing w:after="0"/>
        <w:rPr>
          <w:b/>
          <w:bCs/>
          <w:lang w:val="fr-CA"/>
        </w:rPr>
      </w:pPr>
    </w:p>
    <w:p w14:paraId="391411A7" w14:textId="77777777" w:rsidR="00AE4A9F" w:rsidRDefault="00AE4A9F" w:rsidP="00F650B2">
      <w:pPr>
        <w:spacing w:after="0"/>
        <w:rPr>
          <w:lang w:val="fr-CA"/>
        </w:rPr>
      </w:pPr>
    </w:p>
    <w:p w14:paraId="6D2B87C3" w14:textId="77777777" w:rsidR="00F650B2" w:rsidRDefault="00F650B2" w:rsidP="00F650B2">
      <w:pPr>
        <w:pStyle w:val="ListParagraph"/>
        <w:numPr>
          <w:ilvl w:val="0"/>
          <w:numId w:val="1"/>
        </w:numPr>
        <w:spacing w:before="0" w:after="0"/>
        <w:rPr>
          <w:lang w:val="fr-CA"/>
        </w:rPr>
      </w:pPr>
      <w:r>
        <w:rPr>
          <w:lang w:val="fr-CA"/>
        </w:rPr>
        <w:t>Complétez les espaces vides dans les phrases suivantes concernant l'</w:t>
      </w:r>
      <w:proofErr w:type="spellStart"/>
      <w:r>
        <w:rPr>
          <w:lang w:val="fr-CA"/>
        </w:rPr>
        <w:t>adénomédulline</w:t>
      </w:r>
      <w:proofErr w:type="spellEnd"/>
      <w:r>
        <w:rPr>
          <w:lang w:val="fr-CA"/>
        </w:rPr>
        <w:t xml:space="preserve"> en utilisant les mots suggérés dans les parenthèses. </w:t>
      </w:r>
    </w:p>
    <w:p w14:paraId="3A044787" w14:textId="77777777" w:rsidR="00F650B2" w:rsidRDefault="00F650B2" w:rsidP="00F650B2">
      <w:pPr>
        <w:pStyle w:val="ListParagraph"/>
        <w:numPr>
          <w:ilvl w:val="0"/>
          <w:numId w:val="4"/>
        </w:numPr>
        <w:spacing w:before="0" w:after="0"/>
        <w:rPr>
          <w:lang w:val="fr-CA"/>
        </w:rPr>
      </w:pPr>
      <w:r>
        <w:rPr>
          <w:lang w:val="fr-CA"/>
        </w:rPr>
        <w:t>L'</w:t>
      </w:r>
      <w:proofErr w:type="spellStart"/>
      <w:r>
        <w:rPr>
          <w:lang w:val="fr-CA"/>
        </w:rPr>
        <w:t>adénomédulline</w:t>
      </w:r>
      <w:proofErr w:type="spellEnd"/>
      <w:r>
        <w:rPr>
          <w:lang w:val="fr-CA"/>
        </w:rPr>
        <w:t xml:space="preserve"> est présente dans le/la ____</w:t>
      </w:r>
      <w:proofErr w:type="gramStart"/>
      <w:r>
        <w:rPr>
          <w:lang w:val="fr-CA"/>
        </w:rPr>
        <w:t>_(</w:t>
      </w:r>
      <w:proofErr w:type="gramEnd"/>
      <w:r>
        <w:rPr>
          <w:lang w:val="fr-CA"/>
        </w:rPr>
        <w:t xml:space="preserve">1)________ surrénalienne (corticale /médullaire / réticulaire). </w:t>
      </w:r>
    </w:p>
    <w:p w14:paraId="5138D5B1" w14:textId="77777777" w:rsidR="00F650B2" w:rsidRDefault="00F650B2" w:rsidP="00F650B2">
      <w:pPr>
        <w:pStyle w:val="ListParagraph"/>
        <w:spacing w:before="0" w:after="0"/>
        <w:ind w:left="1080"/>
        <w:rPr>
          <w:lang w:val="fr-CA"/>
        </w:rPr>
      </w:pPr>
    </w:p>
    <w:p w14:paraId="0C6AC45D" w14:textId="77777777" w:rsidR="00F650B2" w:rsidRDefault="00F650B2" w:rsidP="00F650B2">
      <w:pPr>
        <w:pStyle w:val="ListParagraph"/>
        <w:numPr>
          <w:ilvl w:val="0"/>
          <w:numId w:val="4"/>
        </w:numPr>
        <w:spacing w:before="0" w:after="0"/>
        <w:rPr>
          <w:lang w:val="fr-CA"/>
        </w:rPr>
      </w:pPr>
      <w:r>
        <w:rPr>
          <w:lang w:val="fr-CA"/>
        </w:rPr>
        <w:t>Elle est un _____</w:t>
      </w:r>
      <w:proofErr w:type="gramStart"/>
      <w:r>
        <w:rPr>
          <w:lang w:val="fr-CA"/>
        </w:rPr>
        <w:t>_(</w:t>
      </w:r>
      <w:proofErr w:type="gramEnd"/>
      <w:r>
        <w:rPr>
          <w:lang w:val="fr-CA"/>
        </w:rPr>
        <w:t xml:space="preserve">2)_______ (lipides /polypeptide /acide aminé) qui agit efficacement comme un ______(3)_______(vasoconstricteur /vasodilatateur), jouant un rôle essentiel dans la régulation de la pression artérielle et des fonctions ______(4)_______( métaboliques /respiratoires / cardiovasculaires). </w:t>
      </w:r>
    </w:p>
    <w:p w14:paraId="76FBEE30" w14:textId="77777777" w:rsidR="00F650B2" w:rsidRDefault="00F650B2" w:rsidP="00F650B2">
      <w:pPr>
        <w:spacing w:after="0"/>
        <w:rPr>
          <w:lang w:val="fr-CA"/>
        </w:rPr>
      </w:pPr>
    </w:p>
    <w:p w14:paraId="39ED8F70" w14:textId="77777777" w:rsidR="00F650B2" w:rsidRDefault="00F650B2" w:rsidP="00F650B2">
      <w:pPr>
        <w:pStyle w:val="ListParagraph"/>
        <w:numPr>
          <w:ilvl w:val="0"/>
          <w:numId w:val="4"/>
        </w:numPr>
        <w:spacing w:before="0" w:after="0"/>
        <w:rPr>
          <w:lang w:val="fr-CA"/>
        </w:rPr>
      </w:pPr>
      <w:r>
        <w:rPr>
          <w:lang w:val="fr-CA"/>
        </w:rPr>
        <w:t>L'</w:t>
      </w:r>
      <w:proofErr w:type="spellStart"/>
      <w:r>
        <w:rPr>
          <w:lang w:val="fr-CA"/>
        </w:rPr>
        <w:t>adénomédulline</w:t>
      </w:r>
      <w:proofErr w:type="spellEnd"/>
      <w:r>
        <w:rPr>
          <w:lang w:val="fr-CA"/>
        </w:rPr>
        <w:t xml:space="preserve"> exerce son effet en _______(</w:t>
      </w:r>
      <w:proofErr w:type="gramStart"/>
      <w:r>
        <w:rPr>
          <w:lang w:val="fr-CA"/>
        </w:rPr>
        <w:t>5)_</w:t>
      </w:r>
      <w:proofErr w:type="gramEnd"/>
      <w:r>
        <w:rPr>
          <w:lang w:val="fr-CA"/>
        </w:rPr>
        <w:t>_____(augmentant/diminuant) la production d'AMP cyclique dans les cellules vasculaires lisses, ce qui entraîne une relaxation de ces cellules et une ______(6)_______(vasoconstriction</w:t>
      </w:r>
      <w:r>
        <w:rPr>
          <w:rFonts w:ascii="system-ui" w:hAnsi="system-ui"/>
          <w:color w:val="374151"/>
          <w:lang w:val="fr-CA"/>
        </w:rPr>
        <w:t>/vasodilatation)</w:t>
      </w:r>
      <w:r>
        <w:rPr>
          <w:lang w:val="fr-CA"/>
        </w:rPr>
        <w:t>.</w:t>
      </w:r>
    </w:p>
    <w:p w14:paraId="6AB5A5F4" w14:textId="77777777" w:rsidR="00F650B2" w:rsidRDefault="00F650B2" w:rsidP="00F650B2">
      <w:pPr>
        <w:spacing w:after="0"/>
        <w:rPr>
          <w:b/>
          <w:bCs/>
          <w:lang w:val="fr-CA"/>
        </w:rPr>
      </w:pPr>
    </w:p>
    <w:p w14:paraId="63A291BD" w14:textId="77777777" w:rsidR="00AE4A9F" w:rsidRDefault="00AE4A9F" w:rsidP="00F650B2">
      <w:pPr>
        <w:spacing w:after="0"/>
        <w:rPr>
          <w:lang w:val="fr-CA"/>
        </w:rPr>
      </w:pPr>
    </w:p>
    <w:p w14:paraId="55AC704F" w14:textId="77777777" w:rsidR="00F650B2" w:rsidRDefault="00F650B2" w:rsidP="00F650B2">
      <w:pPr>
        <w:pStyle w:val="ListParagraph"/>
        <w:numPr>
          <w:ilvl w:val="0"/>
          <w:numId w:val="1"/>
        </w:numPr>
        <w:spacing w:before="0" w:after="0"/>
        <w:rPr>
          <w:lang w:val="fr-CA"/>
        </w:rPr>
      </w:pPr>
      <w:r>
        <w:rPr>
          <w:lang w:val="fr-CA"/>
        </w:rPr>
        <w:t xml:space="preserve">Quel effet la dopamine n'a </w:t>
      </w:r>
      <w:r>
        <w:rPr>
          <w:b/>
          <w:bCs/>
          <w:lang w:val="fr-CA"/>
        </w:rPr>
        <w:t>PAS</w:t>
      </w:r>
      <w:r>
        <w:rPr>
          <w:lang w:val="fr-CA"/>
        </w:rPr>
        <w:t xml:space="preserve"> sur les reins.  </w:t>
      </w:r>
    </w:p>
    <w:p w14:paraId="535D6B67" w14:textId="77777777" w:rsidR="00F650B2" w:rsidRDefault="00F650B2" w:rsidP="00F650B2">
      <w:pPr>
        <w:pStyle w:val="ListParagraph"/>
        <w:numPr>
          <w:ilvl w:val="0"/>
          <w:numId w:val="5"/>
        </w:numPr>
        <w:spacing w:before="0" w:after="0"/>
        <w:rPr>
          <w:lang w:val="fr-CA"/>
        </w:rPr>
      </w:pPr>
      <w:r>
        <w:rPr>
          <w:lang w:val="fr-CA"/>
        </w:rPr>
        <w:t>La dopamine augmente le flux sanguin rénal.</w:t>
      </w:r>
    </w:p>
    <w:p w14:paraId="41EE2D0D" w14:textId="77777777" w:rsidR="00F650B2" w:rsidRDefault="00F650B2" w:rsidP="00F650B2">
      <w:pPr>
        <w:pStyle w:val="ListParagraph"/>
        <w:numPr>
          <w:ilvl w:val="0"/>
          <w:numId w:val="5"/>
        </w:numPr>
        <w:spacing w:before="0" w:after="0"/>
        <w:rPr>
          <w:lang w:val="fr-CA"/>
        </w:rPr>
      </w:pPr>
      <w:r>
        <w:rPr>
          <w:lang w:val="fr-CA"/>
        </w:rPr>
        <w:t>La dopamine contribue à la régulation de la pression artérielle.</w:t>
      </w:r>
    </w:p>
    <w:p w14:paraId="6943355F" w14:textId="77777777" w:rsidR="00F650B2" w:rsidRDefault="00F650B2" w:rsidP="00F650B2">
      <w:pPr>
        <w:pStyle w:val="ListParagraph"/>
        <w:numPr>
          <w:ilvl w:val="0"/>
          <w:numId w:val="5"/>
        </w:numPr>
        <w:spacing w:before="0" w:after="0"/>
        <w:rPr>
          <w:lang w:val="fr-CA"/>
        </w:rPr>
      </w:pPr>
      <w:r>
        <w:rPr>
          <w:lang w:val="fr-CA"/>
        </w:rPr>
        <w:t xml:space="preserve">La dopamine stimule la diurèse et la natriurèse en inhibant la réabsorption du sodium dans les tubules rénaux </w:t>
      </w:r>
    </w:p>
    <w:p w14:paraId="52635BB2" w14:textId="77777777" w:rsidR="00F650B2" w:rsidRDefault="00F650B2" w:rsidP="00F650B2">
      <w:pPr>
        <w:pStyle w:val="ListParagraph"/>
        <w:numPr>
          <w:ilvl w:val="0"/>
          <w:numId w:val="5"/>
        </w:numPr>
        <w:spacing w:before="0" w:after="0"/>
        <w:rPr>
          <w:lang w:val="fr-CA"/>
        </w:rPr>
      </w:pPr>
      <w:r>
        <w:rPr>
          <w:lang w:val="fr-CA"/>
        </w:rPr>
        <w:t>La dopamine stimule la sécrétion de rénine par les cellules juxtaglomérulaires</w:t>
      </w:r>
    </w:p>
    <w:p w14:paraId="18ADC84D" w14:textId="22582C3D" w:rsidR="00F650B2" w:rsidRDefault="00F650B2">
      <w:pPr>
        <w:rPr>
          <w:lang w:val="fr-CA"/>
        </w:rPr>
      </w:pPr>
    </w:p>
    <w:p w14:paraId="70D7E12A" w14:textId="7B46B31A" w:rsidR="00F650B2" w:rsidRDefault="00F650B2" w:rsidP="008A2FAF">
      <w:pPr>
        <w:pStyle w:val="Heading2"/>
        <w:rPr>
          <w:lang w:val="fr-CA"/>
        </w:rPr>
      </w:pPr>
      <w:r>
        <w:rPr>
          <w:lang w:val="fr-CA"/>
        </w:rPr>
        <w:t>RAA 4.4 et 4.5</w:t>
      </w:r>
    </w:p>
    <w:p w14:paraId="02607625" w14:textId="77777777" w:rsidR="00F650B2" w:rsidRPr="00F650B2" w:rsidRDefault="00F650B2" w:rsidP="00F650B2">
      <w:pPr>
        <w:pStyle w:val="ListParagraph"/>
        <w:numPr>
          <w:ilvl w:val="0"/>
          <w:numId w:val="9"/>
        </w:numPr>
        <w:jc w:val="both"/>
        <w:rPr>
          <w:b/>
          <w:bCs/>
          <w:lang w:val="fr-CA"/>
        </w:rPr>
      </w:pPr>
      <w:r w:rsidRPr="00F650B2">
        <w:rPr>
          <w:b/>
          <w:bCs/>
          <w:lang w:val="fr-CA"/>
        </w:rPr>
        <w:t>Qu’est-ce qui ne contribue pas à la stimulation/production des œstrogènes</w:t>
      </w:r>
    </w:p>
    <w:p w14:paraId="49A1241C" w14:textId="77777777" w:rsidR="00F650B2" w:rsidRDefault="00F650B2" w:rsidP="00F650B2">
      <w:pPr>
        <w:pStyle w:val="ListParagraph"/>
        <w:numPr>
          <w:ilvl w:val="0"/>
          <w:numId w:val="6"/>
        </w:numPr>
        <w:spacing w:before="0" w:after="160" w:line="256" w:lineRule="auto"/>
        <w:jc w:val="both"/>
      </w:pPr>
      <w:r>
        <w:t>La FSH</w:t>
      </w:r>
    </w:p>
    <w:p w14:paraId="45F328A1" w14:textId="77777777" w:rsidR="00F650B2" w:rsidRDefault="00F650B2" w:rsidP="00F650B2">
      <w:pPr>
        <w:pStyle w:val="ListParagraph"/>
        <w:numPr>
          <w:ilvl w:val="0"/>
          <w:numId w:val="6"/>
        </w:numPr>
        <w:spacing w:before="0" w:after="160" w:line="256" w:lineRule="auto"/>
        <w:jc w:val="both"/>
      </w:pPr>
      <w:proofErr w:type="spellStart"/>
      <w:r>
        <w:t>L’androsténédione</w:t>
      </w:r>
      <w:proofErr w:type="spellEnd"/>
    </w:p>
    <w:p w14:paraId="1C6A8CE5" w14:textId="77777777" w:rsidR="00F650B2" w:rsidRDefault="00F650B2" w:rsidP="00F650B2">
      <w:pPr>
        <w:pStyle w:val="ListParagraph"/>
        <w:numPr>
          <w:ilvl w:val="0"/>
          <w:numId w:val="6"/>
        </w:numPr>
        <w:spacing w:before="0" w:after="160" w:line="256" w:lineRule="auto"/>
        <w:jc w:val="both"/>
      </w:pPr>
      <w:r>
        <w:t>La CBG</w:t>
      </w:r>
    </w:p>
    <w:p w14:paraId="3EABEFF4" w14:textId="77777777" w:rsidR="00F650B2" w:rsidRDefault="00F650B2" w:rsidP="00F650B2">
      <w:pPr>
        <w:pStyle w:val="ListParagraph"/>
        <w:numPr>
          <w:ilvl w:val="0"/>
          <w:numId w:val="6"/>
        </w:numPr>
        <w:spacing w:before="0" w:after="160" w:line="256" w:lineRule="auto"/>
        <w:jc w:val="both"/>
      </w:pPr>
      <w:r>
        <w:t>La DHEA</w:t>
      </w:r>
    </w:p>
    <w:p w14:paraId="465793D5" w14:textId="77777777" w:rsidR="00F650B2" w:rsidRPr="00F650B2" w:rsidRDefault="00F650B2" w:rsidP="00F650B2">
      <w:pPr>
        <w:jc w:val="both"/>
        <w:rPr>
          <w:lang w:val="fr-CA"/>
        </w:rPr>
      </w:pPr>
    </w:p>
    <w:p w14:paraId="28CF204E" w14:textId="77777777" w:rsidR="00F650B2" w:rsidRPr="00F650B2" w:rsidRDefault="00F650B2" w:rsidP="00F650B2">
      <w:pPr>
        <w:jc w:val="both"/>
        <w:rPr>
          <w:lang w:val="fr-CA"/>
        </w:rPr>
      </w:pPr>
    </w:p>
    <w:p w14:paraId="2D172694" w14:textId="77777777" w:rsidR="00F650B2" w:rsidRPr="00F650B2" w:rsidRDefault="00F650B2" w:rsidP="00F650B2">
      <w:pPr>
        <w:pStyle w:val="ListParagraph"/>
        <w:numPr>
          <w:ilvl w:val="0"/>
          <w:numId w:val="9"/>
        </w:numPr>
        <w:jc w:val="both"/>
        <w:rPr>
          <w:b/>
          <w:bCs/>
          <w:lang w:val="fr-CA"/>
        </w:rPr>
      </w:pPr>
      <w:r w:rsidRPr="00F650B2">
        <w:rPr>
          <w:b/>
          <w:bCs/>
          <w:lang w:val="fr-CA"/>
        </w:rPr>
        <w:t xml:space="preserve">Est-ce que la corticostérone est impliquée dans la production de testostérone? </w:t>
      </w:r>
    </w:p>
    <w:p w14:paraId="6C2FD83A" w14:textId="77777777" w:rsidR="00F650B2" w:rsidRDefault="00F650B2" w:rsidP="00F650B2">
      <w:pPr>
        <w:pStyle w:val="ListParagraph"/>
        <w:numPr>
          <w:ilvl w:val="0"/>
          <w:numId w:val="7"/>
        </w:numPr>
        <w:spacing w:before="0" w:after="160" w:line="256" w:lineRule="auto"/>
        <w:jc w:val="both"/>
      </w:pPr>
      <w:proofErr w:type="spellStart"/>
      <w:r>
        <w:t>Oui</w:t>
      </w:r>
      <w:proofErr w:type="spellEnd"/>
    </w:p>
    <w:p w14:paraId="02870875" w14:textId="77777777" w:rsidR="00F650B2" w:rsidRDefault="00F650B2" w:rsidP="00F650B2">
      <w:pPr>
        <w:pStyle w:val="ListParagraph"/>
        <w:numPr>
          <w:ilvl w:val="0"/>
          <w:numId w:val="7"/>
        </w:numPr>
        <w:spacing w:before="0" w:after="160" w:line="256" w:lineRule="auto"/>
        <w:jc w:val="both"/>
      </w:pPr>
      <w:r>
        <w:t xml:space="preserve">Non </w:t>
      </w:r>
    </w:p>
    <w:p w14:paraId="1830569A" w14:textId="77777777" w:rsidR="00F650B2" w:rsidRPr="00F650B2" w:rsidRDefault="00F650B2" w:rsidP="00F650B2">
      <w:pPr>
        <w:jc w:val="both"/>
        <w:rPr>
          <w:lang w:val="fr-CA"/>
        </w:rPr>
      </w:pPr>
    </w:p>
    <w:p w14:paraId="1177020D" w14:textId="77777777" w:rsidR="00F650B2" w:rsidRPr="00F650B2" w:rsidRDefault="00F650B2" w:rsidP="00F650B2">
      <w:pPr>
        <w:jc w:val="both"/>
        <w:rPr>
          <w:lang w:val="fr-CA"/>
        </w:rPr>
      </w:pPr>
    </w:p>
    <w:p w14:paraId="1D9677BA" w14:textId="77777777" w:rsidR="00F650B2" w:rsidRPr="00F650B2" w:rsidRDefault="00F650B2" w:rsidP="00F650B2">
      <w:pPr>
        <w:pStyle w:val="ListParagraph"/>
        <w:numPr>
          <w:ilvl w:val="0"/>
          <w:numId w:val="9"/>
        </w:numPr>
        <w:jc w:val="both"/>
        <w:rPr>
          <w:b/>
          <w:bCs/>
          <w:lang w:val="fr-CA"/>
        </w:rPr>
      </w:pPr>
      <w:r w:rsidRPr="00F650B2">
        <w:rPr>
          <w:b/>
          <w:bCs/>
          <w:lang w:val="fr-CA"/>
        </w:rPr>
        <w:t>Les concentrations plasmatiques de l’aldostérone sont __________ à celles du cortisol.</w:t>
      </w:r>
    </w:p>
    <w:p w14:paraId="307BED98" w14:textId="77777777" w:rsidR="00F650B2" w:rsidRDefault="00F650B2" w:rsidP="00F650B2">
      <w:pPr>
        <w:pStyle w:val="ListParagraph"/>
        <w:numPr>
          <w:ilvl w:val="0"/>
          <w:numId w:val="8"/>
        </w:numPr>
        <w:spacing w:before="0" w:after="160" w:line="256" w:lineRule="auto"/>
        <w:jc w:val="both"/>
      </w:pPr>
      <w:proofErr w:type="spellStart"/>
      <w:r>
        <w:t>Supérieures</w:t>
      </w:r>
      <w:proofErr w:type="spellEnd"/>
    </w:p>
    <w:p w14:paraId="1D569D96" w14:textId="77777777" w:rsidR="00F650B2" w:rsidRDefault="00F650B2" w:rsidP="00F650B2">
      <w:pPr>
        <w:pStyle w:val="ListParagraph"/>
        <w:numPr>
          <w:ilvl w:val="0"/>
          <w:numId w:val="8"/>
        </w:numPr>
        <w:spacing w:before="0" w:after="160" w:line="256" w:lineRule="auto"/>
        <w:jc w:val="both"/>
      </w:pPr>
      <w:proofErr w:type="spellStart"/>
      <w:r>
        <w:t>Inférieures</w:t>
      </w:r>
      <w:proofErr w:type="spellEnd"/>
    </w:p>
    <w:p w14:paraId="1EE85444" w14:textId="77777777" w:rsidR="00F650B2" w:rsidRDefault="00F650B2" w:rsidP="00F650B2">
      <w:pPr>
        <w:pStyle w:val="ListParagraph"/>
        <w:numPr>
          <w:ilvl w:val="0"/>
          <w:numId w:val="8"/>
        </w:numPr>
        <w:spacing w:before="0" w:after="160" w:line="256" w:lineRule="auto"/>
        <w:jc w:val="both"/>
      </w:pPr>
      <w:proofErr w:type="spellStart"/>
      <w:r>
        <w:t>Équivalentes</w:t>
      </w:r>
      <w:proofErr w:type="spellEnd"/>
    </w:p>
    <w:p w14:paraId="1375A8BC" w14:textId="77777777" w:rsidR="00557B12" w:rsidRDefault="00557B12" w:rsidP="00F650B2">
      <w:pPr>
        <w:jc w:val="both"/>
      </w:pPr>
    </w:p>
    <w:p w14:paraId="539E8DBA" w14:textId="77777777" w:rsidR="00F650B2" w:rsidRDefault="00F650B2" w:rsidP="00F650B2">
      <w:pPr>
        <w:jc w:val="both"/>
      </w:pPr>
    </w:p>
    <w:p w14:paraId="04AFE873" w14:textId="77777777" w:rsidR="00F650B2" w:rsidRPr="00F650B2" w:rsidRDefault="00F650B2" w:rsidP="00F650B2">
      <w:pPr>
        <w:pStyle w:val="ListParagraph"/>
        <w:numPr>
          <w:ilvl w:val="0"/>
          <w:numId w:val="9"/>
        </w:numPr>
        <w:jc w:val="both"/>
        <w:rPr>
          <w:b/>
          <w:bCs/>
          <w:lang w:val="fr-CA"/>
        </w:rPr>
      </w:pPr>
      <w:r w:rsidRPr="00F650B2">
        <w:rPr>
          <w:b/>
          <w:bCs/>
          <w:lang w:val="fr-CA"/>
        </w:rPr>
        <w:t>Décrire qualitativement l’impact de la sécrétion des androgènes surrénaux sur la masculinisation.</w:t>
      </w:r>
    </w:p>
    <w:p w14:paraId="6B752904" w14:textId="77777777" w:rsidR="00F650B2" w:rsidRPr="00F650B2" w:rsidRDefault="00F650B2" w:rsidP="00F650B2">
      <w:pPr>
        <w:jc w:val="both"/>
        <w:rPr>
          <w:lang w:val="fr-CA"/>
        </w:rPr>
      </w:pPr>
      <w:r w:rsidRPr="00F650B2">
        <w:rPr>
          <w:lang w:val="fr-CA"/>
        </w:rPr>
        <w:t>Il a été observé que la sécrétion normale de ces androgènes se caractérise par un impact moins important sur la masculinisation, car on a relevé que les quantités de ces androgènes étaient semblables chez les femelles et les hommes castrés. Or, il a été constaté que cet impact sur la masculinisation peut devenir plus notable lorsque la sécrétion des androgènes surrénaux devient très importante (de type démesurée).</w:t>
      </w:r>
    </w:p>
    <w:p w14:paraId="08B362DC" w14:textId="77777777" w:rsidR="00F650B2" w:rsidRPr="00F650B2" w:rsidRDefault="00F650B2" w:rsidP="00F650B2">
      <w:pPr>
        <w:jc w:val="both"/>
        <w:rPr>
          <w:lang w:val="fr-CA"/>
        </w:rPr>
      </w:pPr>
    </w:p>
    <w:p w14:paraId="767537DB" w14:textId="6FEDD5B0" w:rsidR="00F650B2" w:rsidRDefault="00F650B2">
      <w:pPr>
        <w:rPr>
          <w:lang w:val="fr-CA"/>
        </w:rPr>
      </w:pPr>
      <w:r>
        <w:rPr>
          <w:lang w:val="fr-CA"/>
        </w:rPr>
        <w:br w:type="page"/>
      </w:r>
    </w:p>
    <w:p w14:paraId="122BB621" w14:textId="2E2A0BD0" w:rsidR="00F650B2" w:rsidRDefault="00F650B2" w:rsidP="008A2FAF">
      <w:pPr>
        <w:pStyle w:val="Heading2"/>
        <w:rPr>
          <w:lang w:val="fr-CA"/>
        </w:rPr>
      </w:pPr>
      <w:r>
        <w:rPr>
          <w:lang w:val="fr-CA"/>
        </w:rPr>
        <w:lastRenderedPageBreak/>
        <w:t xml:space="preserve">RAA </w:t>
      </w:r>
      <w:proofErr w:type="gramStart"/>
      <w:r>
        <w:rPr>
          <w:lang w:val="fr-CA"/>
        </w:rPr>
        <w:t>4.6  et</w:t>
      </w:r>
      <w:proofErr w:type="gramEnd"/>
      <w:r>
        <w:rPr>
          <w:lang w:val="fr-CA"/>
        </w:rPr>
        <w:t xml:space="preserve"> 4.7</w:t>
      </w:r>
    </w:p>
    <w:p w14:paraId="751C9D7C" w14:textId="77777777" w:rsidR="00F650B2" w:rsidRDefault="00F650B2" w:rsidP="00F650B2">
      <w:pPr>
        <w:rPr>
          <w:lang w:val="fr-CA"/>
        </w:rPr>
      </w:pPr>
    </w:p>
    <w:p w14:paraId="6AA6E355" w14:textId="7F07BF18" w:rsidR="00F650B2" w:rsidRPr="00F650B2" w:rsidRDefault="00F650B2" w:rsidP="00F650B2">
      <w:pPr>
        <w:rPr>
          <w:lang w:val="fr-CA"/>
        </w:rPr>
      </w:pPr>
      <w:r w:rsidRPr="00F650B2">
        <w:rPr>
          <w:lang w:val="fr-CA"/>
        </w:rPr>
        <w:t>4.6 Quel énoncé est vrai concernant les effets du cor5sol sur les cellules sanguines chez</w:t>
      </w:r>
      <w:r w:rsidR="00EE20D5">
        <w:rPr>
          <w:lang w:val="fr-CA"/>
        </w:rPr>
        <w:t xml:space="preserve"> </w:t>
      </w:r>
      <w:r w:rsidRPr="00F650B2">
        <w:rPr>
          <w:lang w:val="fr-CA"/>
        </w:rPr>
        <w:t>l’humain?</w:t>
      </w:r>
    </w:p>
    <w:p w14:paraId="1F6C26D2" w14:textId="7618DBA5" w:rsidR="00F650B2" w:rsidRPr="00F650B2" w:rsidRDefault="00F650B2" w:rsidP="00F650B2">
      <w:pPr>
        <w:rPr>
          <w:lang w:val="fr-CA"/>
        </w:rPr>
      </w:pPr>
      <w:r w:rsidRPr="00F650B2">
        <w:rPr>
          <w:lang w:val="fr-CA"/>
        </w:rPr>
        <w:t>(1) Le traitement par le cor</w:t>
      </w:r>
      <w:r>
        <w:rPr>
          <w:lang w:val="fr-CA"/>
        </w:rPr>
        <w:t>ti</w:t>
      </w:r>
      <w:r w:rsidRPr="00F650B2">
        <w:rPr>
          <w:lang w:val="fr-CA"/>
        </w:rPr>
        <w:t>sol augmente le nombre total de lymphocytes</w:t>
      </w:r>
    </w:p>
    <w:p w14:paraId="131A1232" w14:textId="10F1BA73" w:rsidR="00F650B2" w:rsidRPr="00F650B2" w:rsidRDefault="00F650B2" w:rsidP="00F650B2">
      <w:pPr>
        <w:rPr>
          <w:lang w:val="fr-CA"/>
        </w:rPr>
      </w:pPr>
      <w:r w:rsidRPr="00F650B2">
        <w:rPr>
          <w:lang w:val="fr-CA"/>
        </w:rPr>
        <w:t>(2) Le traitement par le cor</w:t>
      </w:r>
      <w:r>
        <w:rPr>
          <w:lang w:val="fr-CA"/>
        </w:rPr>
        <w:t>ti</w:t>
      </w:r>
      <w:r w:rsidRPr="00F650B2">
        <w:rPr>
          <w:lang w:val="fr-CA"/>
        </w:rPr>
        <w:t>sol diminue le nombre total de leucocytes</w:t>
      </w:r>
    </w:p>
    <w:p w14:paraId="6A38BBB6" w14:textId="6EF53EA6" w:rsidR="00F650B2" w:rsidRPr="00F650B2" w:rsidRDefault="00F650B2" w:rsidP="00F650B2">
      <w:pPr>
        <w:rPr>
          <w:lang w:val="fr-CA"/>
        </w:rPr>
      </w:pPr>
      <w:r w:rsidRPr="00F650B2">
        <w:rPr>
          <w:lang w:val="fr-CA"/>
        </w:rPr>
        <w:t>(3) Le traitement par le cor</w:t>
      </w:r>
      <w:r>
        <w:rPr>
          <w:lang w:val="fr-CA"/>
        </w:rPr>
        <w:t>ti</w:t>
      </w:r>
      <w:r w:rsidRPr="00F650B2">
        <w:rPr>
          <w:lang w:val="fr-CA"/>
        </w:rPr>
        <w:t>sol augmente le nombre total de globules rouges</w:t>
      </w:r>
    </w:p>
    <w:p w14:paraId="1D863420" w14:textId="021B0D28" w:rsidR="00F650B2" w:rsidRDefault="00F650B2" w:rsidP="00F650B2">
      <w:pPr>
        <w:rPr>
          <w:lang w:val="fr-CA"/>
        </w:rPr>
      </w:pPr>
      <w:r w:rsidRPr="00F650B2">
        <w:rPr>
          <w:lang w:val="fr-CA"/>
        </w:rPr>
        <w:t>(4) Le traitement par le cor</w:t>
      </w:r>
      <w:r>
        <w:rPr>
          <w:lang w:val="fr-CA"/>
        </w:rPr>
        <w:t>ti</w:t>
      </w:r>
      <w:r w:rsidRPr="00F650B2">
        <w:rPr>
          <w:lang w:val="fr-CA"/>
        </w:rPr>
        <w:t>sol diminue le nombre total de monocytes</w:t>
      </w:r>
    </w:p>
    <w:p w14:paraId="59EE8783" w14:textId="77777777" w:rsidR="00F650B2" w:rsidRPr="00F650B2" w:rsidRDefault="00F650B2" w:rsidP="00F650B2">
      <w:pPr>
        <w:rPr>
          <w:lang w:val="fr-CA"/>
        </w:rPr>
      </w:pPr>
    </w:p>
    <w:p w14:paraId="3AE1F04F" w14:textId="77777777" w:rsidR="00F650B2" w:rsidRDefault="00F650B2" w:rsidP="00F650B2">
      <w:pPr>
        <w:rPr>
          <w:lang w:val="fr-CA"/>
        </w:rPr>
      </w:pPr>
    </w:p>
    <w:p w14:paraId="594552F5" w14:textId="37124386" w:rsidR="00F650B2" w:rsidRPr="00F650B2" w:rsidRDefault="00F650B2" w:rsidP="00F650B2">
      <w:pPr>
        <w:rPr>
          <w:lang w:val="fr-CA"/>
        </w:rPr>
      </w:pPr>
      <w:r w:rsidRPr="00F650B2">
        <w:rPr>
          <w:lang w:val="fr-CA"/>
        </w:rPr>
        <w:t xml:space="preserve">4.7 Quels sont les médiateurs intracellulaires de l'hormone </w:t>
      </w:r>
      <w:proofErr w:type="spellStart"/>
      <w:r w:rsidRPr="00F650B2">
        <w:rPr>
          <w:lang w:val="fr-CA"/>
        </w:rPr>
        <w:t>adréno</w:t>
      </w:r>
      <w:proofErr w:type="spellEnd"/>
      <w:r w:rsidRPr="00F650B2">
        <w:rPr>
          <w:lang w:val="fr-CA"/>
        </w:rPr>
        <w:t>-cor</w:t>
      </w:r>
      <w:r w:rsidR="00EE20D5">
        <w:rPr>
          <w:lang w:val="fr-CA"/>
        </w:rPr>
        <w:t>ti</w:t>
      </w:r>
      <w:r w:rsidRPr="00F650B2">
        <w:rPr>
          <w:lang w:val="fr-CA"/>
        </w:rPr>
        <w:t>cotrope (ACTH)</w:t>
      </w:r>
      <w:r w:rsidR="00EE20D5">
        <w:rPr>
          <w:lang w:val="fr-CA"/>
        </w:rPr>
        <w:t xml:space="preserve"> </w:t>
      </w:r>
      <w:r w:rsidRPr="00F650B2">
        <w:rPr>
          <w:lang w:val="fr-CA"/>
        </w:rPr>
        <w:t>dans la régula</w:t>
      </w:r>
      <w:r>
        <w:rPr>
          <w:lang w:val="fr-CA"/>
        </w:rPr>
        <w:t>ti</w:t>
      </w:r>
      <w:r w:rsidRPr="00F650B2">
        <w:rPr>
          <w:lang w:val="fr-CA"/>
        </w:rPr>
        <w:t>on de la sécré</w:t>
      </w:r>
      <w:r>
        <w:rPr>
          <w:lang w:val="fr-CA"/>
        </w:rPr>
        <w:t>ti</w:t>
      </w:r>
      <w:r w:rsidRPr="00F650B2">
        <w:rPr>
          <w:lang w:val="fr-CA"/>
        </w:rPr>
        <w:t>on d’aldostérone?</w:t>
      </w:r>
    </w:p>
    <w:p w14:paraId="538C5EBD" w14:textId="77777777" w:rsidR="00F650B2" w:rsidRPr="00F650B2" w:rsidRDefault="00F650B2" w:rsidP="00F650B2">
      <w:pPr>
        <w:rPr>
          <w:lang w:val="fr-CA"/>
        </w:rPr>
      </w:pPr>
      <w:r w:rsidRPr="00F650B2">
        <w:rPr>
          <w:lang w:val="fr-CA"/>
        </w:rPr>
        <w:t>(1) AMP cyclique</w:t>
      </w:r>
    </w:p>
    <w:p w14:paraId="4B1B5B6A" w14:textId="77777777" w:rsidR="00F650B2" w:rsidRPr="00F650B2" w:rsidRDefault="00F650B2" w:rsidP="00F650B2">
      <w:pPr>
        <w:rPr>
          <w:lang w:val="fr-CA"/>
        </w:rPr>
      </w:pPr>
      <w:r w:rsidRPr="00F650B2">
        <w:rPr>
          <w:lang w:val="fr-CA"/>
        </w:rPr>
        <w:t>(2) Protéine kinase C</w:t>
      </w:r>
    </w:p>
    <w:p w14:paraId="738EDAC7" w14:textId="77777777" w:rsidR="00F650B2" w:rsidRPr="00F650B2" w:rsidRDefault="00F650B2" w:rsidP="00F650B2">
      <w:pPr>
        <w:rPr>
          <w:lang w:val="fr-CA"/>
        </w:rPr>
      </w:pPr>
      <w:r w:rsidRPr="00F650B2">
        <w:rPr>
          <w:lang w:val="fr-CA"/>
        </w:rPr>
        <w:t>(3) Diacylglycérol (DAG)</w:t>
      </w:r>
    </w:p>
    <w:p w14:paraId="4A6C0C5D" w14:textId="77777777" w:rsidR="00F650B2" w:rsidRPr="00F650B2" w:rsidRDefault="00F650B2" w:rsidP="00F650B2">
      <w:pPr>
        <w:rPr>
          <w:lang w:val="fr-CA"/>
        </w:rPr>
      </w:pPr>
      <w:r w:rsidRPr="00F650B2">
        <w:rPr>
          <w:lang w:val="fr-CA"/>
        </w:rPr>
        <w:t>(4) Protéine kinase A</w:t>
      </w:r>
    </w:p>
    <w:p w14:paraId="36D1BFAD" w14:textId="77777777" w:rsidR="00F650B2" w:rsidRDefault="00F650B2" w:rsidP="00F650B2">
      <w:pPr>
        <w:rPr>
          <w:lang w:val="fr-CA"/>
        </w:rPr>
      </w:pPr>
    </w:p>
    <w:p w14:paraId="088BD154" w14:textId="77777777" w:rsidR="00557B12" w:rsidRDefault="00557B12" w:rsidP="00F650B2">
      <w:pPr>
        <w:rPr>
          <w:lang w:val="fr-CA"/>
        </w:rPr>
      </w:pPr>
    </w:p>
    <w:p w14:paraId="30C66F5F" w14:textId="688ED865" w:rsidR="00F650B2" w:rsidRPr="00F650B2" w:rsidRDefault="00F650B2" w:rsidP="00F650B2">
      <w:pPr>
        <w:rPr>
          <w:lang w:val="fr-CA"/>
        </w:rPr>
      </w:pPr>
      <w:r w:rsidRPr="00F650B2">
        <w:rPr>
          <w:lang w:val="fr-CA"/>
        </w:rPr>
        <w:t xml:space="preserve">4.7 Quelles sont </w:t>
      </w:r>
      <w:r w:rsidRPr="00A3089F">
        <w:rPr>
          <w:b/>
          <w:bCs/>
          <w:u w:val="single"/>
          <w:lang w:val="fr-CA"/>
        </w:rPr>
        <w:t>les condi</w:t>
      </w:r>
      <w:r w:rsidRPr="00A3089F">
        <w:rPr>
          <w:b/>
          <w:bCs/>
          <w:u w:val="single"/>
          <w:lang w:val="fr-CA"/>
        </w:rPr>
        <w:t>ti</w:t>
      </w:r>
      <w:r w:rsidRPr="00A3089F">
        <w:rPr>
          <w:b/>
          <w:bCs/>
          <w:u w:val="single"/>
          <w:lang w:val="fr-CA"/>
        </w:rPr>
        <w:t>ons</w:t>
      </w:r>
      <w:r w:rsidRPr="00F650B2">
        <w:rPr>
          <w:lang w:val="fr-CA"/>
        </w:rPr>
        <w:t xml:space="preserve"> qui augmentent non seulement la sécré</w:t>
      </w:r>
      <w:r w:rsidR="00EE20D5">
        <w:rPr>
          <w:lang w:val="fr-CA"/>
        </w:rPr>
        <w:t>ti</w:t>
      </w:r>
      <w:r w:rsidRPr="00F650B2">
        <w:rPr>
          <w:lang w:val="fr-CA"/>
        </w:rPr>
        <w:t>on</w:t>
      </w:r>
      <w:r w:rsidR="00EE20D5">
        <w:rPr>
          <w:lang w:val="fr-CA"/>
        </w:rPr>
        <w:t xml:space="preserve"> </w:t>
      </w:r>
      <w:r w:rsidRPr="00F650B2">
        <w:rPr>
          <w:lang w:val="fr-CA"/>
        </w:rPr>
        <w:t>d'aldostérone mais aussi celle des glucocor</w:t>
      </w:r>
      <w:r w:rsidR="00EE20D5">
        <w:rPr>
          <w:lang w:val="fr-CA"/>
        </w:rPr>
        <w:t>ti</w:t>
      </w:r>
      <w:r w:rsidRPr="00F650B2">
        <w:rPr>
          <w:lang w:val="fr-CA"/>
        </w:rPr>
        <w:t>coïdes?</w:t>
      </w:r>
    </w:p>
    <w:p w14:paraId="47AB6920" w14:textId="77777777" w:rsidR="00F650B2" w:rsidRPr="00F650B2" w:rsidRDefault="00F650B2" w:rsidP="00F650B2">
      <w:pPr>
        <w:rPr>
          <w:lang w:val="fr-CA"/>
        </w:rPr>
      </w:pPr>
      <w:r w:rsidRPr="00F650B2">
        <w:rPr>
          <w:lang w:val="fr-CA"/>
        </w:rPr>
        <w:t>(1) Le fait de se tenir debout</w:t>
      </w:r>
    </w:p>
    <w:p w14:paraId="15ECD3C2" w14:textId="77777777" w:rsidR="00F650B2" w:rsidRPr="00F650B2" w:rsidRDefault="00F650B2" w:rsidP="00F650B2">
      <w:pPr>
        <w:rPr>
          <w:lang w:val="fr-CA"/>
        </w:rPr>
      </w:pPr>
      <w:r w:rsidRPr="00F650B2">
        <w:rPr>
          <w:lang w:val="fr-CA"/>
        </w:rPr>
        <w:t>(2) La chirurgie</w:t>
      </w:r>
    </w:p>
    <w:p w14:paraId="398478DE" w14:textId="74D23012" w:rsidR="00F650B2" w:rsidRPr="00F650B2" w:rsidRDefault="00F650B2" w:rsidP="00F650B2">
      <w:pPr>
        <w:rPr>
          <w:lang w:val="fr-CA"/>
        </w:rPr>
      </w:pPr>
      <w:r w:rsidRPr="00F650B2">
        <w:rPr>
          <w:lang w:val="fr-CA"/>
        </w:rPr>
        <w:t>(3) Faible consomma</w:t>
      </w:r>
      <w:r w:rsidR="00EE20D5">
        <w:rPr>
          <w:lang w:val="fr-CA"/>
        </w:rPr>
        <w:t>ti</w:t>
      </w:r>
      <w:r w:rsidRPr="00F650B2">
        <w:rPr>
          <w:lang w:val="fr-CA"/>
        </w:rPr>
        <w:t>on de sodium</w:t>
      </w:r>
    </w:p>
    <w:p w14:paraId="2A1DA9C0" w14:textId="0E3C12CA" w:rsidR="00F650B2" w:rsidRPr="00F650B2" w:rsidRDefault="00F650B2" w:rsidP="00F650B2">
      <w:pPr>
        <w:rPr>
          <w:lang w:val="fr-CA"/>
        </w:rPr>
      </w:pPr>
      <w:r w:rsidRPr="00F650B2">
        <w:rPr>
          <w:lang w:val="fr-CA"/>
        </w:rPr>
        <w:t>(4) Constric</w:t>
      </w:r>
      <w:r w:rsidR="00EE20D5">
        <w:rPr>
          <w:lang w:val="fr-CA"/>
        </w:rPr>
        <w:t>ti</w:t>
      </w:r>
      <w:r w:rsidRPr="00F650B2">
        <w:rPr>
          <w:lang w:val="fr-CA"/>
        </w:rPr>
        <w:t>on de la veine cave inférieure dans le thorax</w:t>
      </w:r>
    </w:p>
    <w:p w14:paraId="4F060111" w14:textId="77777777" w:rsidR="00F650B2" w:rsidRPr="00F650B2" w:rsidRDefault="00F650B2" w:rsidP="00F650B2">
      <w:pPr>
        <w:rPr>
          <w:lang w:val="fr-CA"/>
        </w:rPr>
      </w:pPr>
      <w:r w:rsidRPr="00F650B2">
        <w:rPr>
          <w:lang w:val="fr-CA"/>
        </w:rPr>
        <w:t>(5) L'anxiété</w:t>
      </w:r>
    </w:p>
    <w:p w14:paraId="3463CC9B" w14:textId="5E2A434A" w:rsidR="00F650B2" w:rsidRPr="00F650B2" w:rsidRDefault="00F650B2" w:rsidP="00F650B2">
      <w:pPr>
        <w:rPr>
          <w:lang w:val="fr-CA"/>
        </w:rPr>
      </w:pPr>
      <w:r w:rsidRPr="00F650B2">
        <w:rPr>
          <w:lang w:val="fr-CA"/>
        </w:rPr>
        <w:t>(6) Le trauma</w:t>
      </w:r>
      <w:r w:rsidR="00EE20D5">
        <w:rPr>
          <w:lang w:val="fr-CA"/>
        </w:rPr>
        <w:t>ti</w:t>
      </w:r>
      <w:r w:rsidRPr="00F650B2">
        <w:rPr>
          <w:lang w:val="fr-CA"/>
        </w:rPr>
        <w:t>sme physique</w:t>
      </w:r>
    </w:p>
    <w:p w14:paraId="73AD3192" w14:textId="39049F85" w:rsidR="00F650B2" w:rsidRPr="00F650B2" w:rsidRDefault="00F650B2" w:rsidP="00F650B2">
      <w:pPr>
        <w:rPr>
          <w:lang w:val="fr-CA"/>
        </w:rPr>
      </w:pPr>
      <w:r w:rsidRPr="00F650B2">
        <w:rPr>
          <w:lang w:val="fr-CA"/>
        </w:rPr>
        <w:t>(7) Forte consomma</w:t>
      </w:r>
      <w:r w:rsidR="00EE20D5">
        <w:rPr>
          <w:lang w:val="fr-CA"/>
        </w:rPr>
        <w:t>ti</w:t>
      </w:r>
      <w:r w:rsidRPr="00F650B2">
        <w:rPr>
          <w:lang w:val="fr-CA"/>
        </w:rPr>
        <w:t>on de potassium</w:t>
      </w:r>
    </w:p>
    <w:p w14:paraId="56539105" w14:textId="77777777" w:rsidR="00F650B2" w:rsidRPr="00F650B2" w:rsidRDefault="00F650B2" w:rsidP="00F650B2">
      <w:pPr>
        <w:rPr>
          <w:lang w:val="fr-CA"/>
        </w:rPr>
      </w:pPr>
      <w:r w:rsidRPr="00F650B2">
        <w:rPr>
          <w:lang w:val="fr-CA"/>
        </w:rPr>
        <w:t>(8) Hémorragie</w:t>
      </w:r>
    </w:p>
    <w:p w14:paraId="104CD6F8" w14:textId="77777777" w:rsidR="00557B12" w:rsidRPr="00F650B2" w:rsidRDefault="00557B12" w:rsidP="00F650B2">
      <w:pPr>
        <w:rPr>
          <w:lang w:val="fr-CA"/>
        </w:rPr>
      </w:pPr>
    </w:p>
    <w:p w14:paraId="530E4D9F" w14:textId="560C5CF9" w:rsidR="00F650B2" w:rsidRPr="00F650B2" w:rsidRDefault="00F650B2" w:rsidP="00F650B2">
      <w:pPr>
        <w:rPr>
          <w:lang w:val="fr-CA"/>
        </w:rPr>
      </w:pPr>
      <w:r w:rsidRPr="00F650B2">
        <w:rPr>
          <w:lang w:val="fr-CA"/>
        </w:rPr>
        <w:t>4.7 Expliquez le système de rétrocontrôle de la rénine et son rôle par rapport à</w:t>
      </w:r>
      <w:r w:rsidR="00EE20D5">
        <w:rPr>
          <w:lang w:val="fr-CA"/>
        </w:rPr>
        <w:t xml:space="preserve"> </w:t>
      </w:r>
      <w:r w:rsidRPr="00F650B2">
        <w:rPr>
          <w:lang w:val="fr-CA"/>
        </w:rPr>
        <w:t>l’aldostérone.</w:t>
      </w:r>
    </w:p>
    <w:p w14:paraId="4247921E" w14:textId="77777777" w:rsidR="00EE20D5" w:rsidRDefault="00EE20D5" w:rsidP="00F650B2">
      <w:pPr>
        <w:rPr>
          <w:lang w:val="fr-CA"/>
        </w:rPr>
      </w:pPr>
    </w:p>
    <w:p w14:paraId="0D0E09F4" w14:textId="1277BF50" w:rsidR="00EE20D5" w:rsidRDefault="00EE20D5">
      <w:pPr>
        <w:rPr>
          <w:lang w:val="fr-CA"/>
        </w:rPr>
      </w:pPr>
    </w:p>
    <w:p w14:paraId="030BB290" w14:textId="2C1D1F49" w:rsidR="00EE20D5" w:rsidRDefault="00EE20D5" w:rsidP="008A2FAF">
      <w:pPr>
        <w:pStyle w:val="Heading1"/>
        <w:rPr>
          <w:lang w:val="fr-CA"/>
        </w:rPr>
      </w:pPr>
      <w:r>
        <w:rPr>
          <w:lang w:val="fr-CA"/>
        </w:rPr>
        <w:t>Unité 5</w:t>
      </w:r>
    </w:p>
    <w:p w14:paraId="3CEBC612" w14:textId="3DDF5A2C" w:rsidR="00EE20D5" w:rsidRDefault="00EE20D5" w:rsidP="008A2FAF">
      <w:pPr>
        <w:pStyle w:val="Heading2"/>
        <w:rPr>
          <w:lang w:val="fr-CA"/>
        </w:rPr>
      </w:pPr>
      <w:r>
        <w:rPr>
          <w:lang w:val="fr-CA"/>
        </w:rPr>
        <w:t>RAA 5.1 et 5.2</w:t>
      </w:r>
    </w:p>
    <w:p w14:paraId="41DCE48F" w14:textId="77777777" w:rsidR="00EE20D5" w:rsidRPr="00EE20D5" w:rsidRDefault="00EE20D5" w:rsidP="00EE20D5">
      <w:pPr>
        <w:rPr>
          <w:lang w:val="fr-CA"/>
        </w:rPr>
      </w:pPr>
      <w:r w:rsidRPr="00EE20D5">
        <w:rPr>
          <w:lang w:val="fr-CA"/>
        </w:rPr>
        <w:t>Quelle est la forme de la glande thyroïde?</w:t>
      </w:r>
    </w:p>
    <w:p w14:paraId="52392BE6" w14:textId="77777777" w:rsidR="00EE20D5" w:rsidRDefault="00EE20D5" w:rsidP="00EE20D5">
      <w:pPr>
        <w:pStyle w:val="ListParagraph"/>
        <w:numPr>
          <w:ilvl w:val="0"/>
          <w:numId w:val="10"/>
        </w:numPr>
        <w:spacing w:before="0" w:after="160" w:line="256" w:lineRule="auto"/>
      </w:pPr>
      <w:r>
        <w:t xml:space="preserve">Ronde  </w:t>
      </w:r>
    </w:p>
    <w:p w14:paraId="7655EA3F" w14:textId="77777777" w:rsidR="00EE20D5" w:rsidRDefault="00EE20D5" w:rsidP="00EE20D5">
      <w:pPr>
        <w:pStyle w:val="ListParagraph"/>
        <w:numPr>
          <w:ilvl w:val="0"/>
          <w:numId w:val="10"/>
        </w:numPr>
        <w:spacing w:before="0" w:after="160" w:line="256" w:lineRule="auto"/>
      </w:pPr>
      <w:proofErr w:type="spellStart"/>
      <w:r>
        <w:t>Ovale</w:t>
      </w:r>
      <w:proofErr w:type="spellEnd"/>
      <w:r>
        <w:t xml:space="preserve"> </w:t>
      </w:r>
    </w:p>
    <w:p w14:paraId="59086EF7" w14:textId="77777777" w:rsidR="00EE20D5" w:rsidRPr="00A3089F" w:rsidRDefault="00EE20D5" w:rsidP="00EE20D5">
      <w:pPr>
        <w:pStyle w:val="ListParagraph"/>
        <w:numPr>
          <w:ilvl w:val="0"/>
          <w:numId w:val="10"/>
        </w:numPr>
        <w:spacing w:before="0" w:after="160" w:line="256" w:lineRule="auto"/>
      </w:pPr>
      <w:r w:rsidRPr="00A3089F">
        <w:t>Papillon</w:t>
      </w:r>
    </w:p>
    <w:p w14:paraId="3395F224" w14:textId="77777777" w:rsidR="00EE20D5" w:rsidRDefault="00EE20D5" w:rsidP="00EE20D5">
      <w:pPr>
        <w:pStyle w:val="ListParagraph"/>
        <w:numPr>
          <w:ilvl w:val="0"/>
          <w:numId w:val="10"/>
        </w:numPr>
        <w:spacing w:before="0" w:after="160" w:line="256" w:lineRule="auto"/>
        <w:rPr>
          <w:lang w:val="fr-CA"/>
        </w:rPr>
      </w:pPr>
      <w:r w:rsidRPr="00EE20D5">
        <w:rPr>
          <w:lang w:val="fr-CA"/>
        </w:rPr>
        <w:t>Elle n’a pas de forme définie</w:t>
      </w:r>
    </w:p>
    <w:p w14:paraId="053EB273" w14:textId="77777777" w:rsidR="00A3089F" w:rsidRPr="00EE20D5" w:rsidRDefault="00A3089F" w:rsidP="00A3089F">
      <w:pPr>
        <w:pStyle w:val="ListParagraph"/>
        <w:spacing w:before="0" w:after="160" w:line="256" w:lineRule="auto"/>
        <w:rPr>
          <w:lang w:val="fr-CA"/>
        </w:rPr>
      </w:pPr>
    </w:p>
    <w:p w14:paraId="1A7724F3" w14:textId="77777777" w:rsidR="00EE20D5" w:rsidRPr="00EE20D5" w:rsidRDefault="00EE20D5" w:rsidP="00EE20D5">
      <w:pPr>
        <w:rPr>
          <w:lang w:val="fr-CA"/>
        </w:rPr>
      </w:pPr>
      <w:r w:rsidRPr="00EE20D5">
        <w:rPr>
          <w:lang w:val="fr-CA"/>
        </w:rPr>
        <w:t>Combien de couche de cellules épithéliales entoure chacun des follicules?</w:t>
      </w:r>
    </w:p>
    <w:p w14:paraId="67D137E5" w14:textId="77777777" w:rsidR="00EE20D5" w:rsidRPr="00A3089F" w:rsidRDefault="00EE20D5" w:rsidP="00EE20D5">
      <w:pPr>
        <w:pStyle w:val="ListParagraph"/>
        <w:numPr>
          <w:ilvl w:val="0"/>
          <w:numId w:val="11"/>
        </w:numPr>
        <w:spacing w:before="0" w:after="160" w:line="256" w:lineRule="auto"/>
      </w:pPr>
      <w:r w:rsidRPr="00A3089F">
        <w:t>1</w:t>
      </w:r>
    </w:p>
    <w:p w14:paraId="605A402E" w14:textId="77777777" w:rsidR="00EE20D5" w:rsidRDefault="00EE20D5" w:rsidP="00EE20D5">
      <w:pPr>
        <w:pStyle w:val="ListParagraph"/>
        <w:numPr>
          <w:ilvl w:val="0"/>
          <w:numId w:val="11"/>
        </w:numPr>
        <w:spacing w:before="0" w:after="160" w:line="256" w:lineRule="auto"/>
      </w:pPr>
      <w:r>
        <w:t>2</w:t>
      </w:r>
    </w:p>
    <w:p w14:paraId="015D0573" w14:textId="77777777" w:rsidR="00EE20D5" w:rsidRDefault="00EE20D5" w:rsidP="00EE20D5">
      <w:pPr>
        <w:pStyle w:val="ListParagraph"/>
        <w:numPr>
          <w:ilvl w:val="0"/>
          <w:numId w:val="11"/>
        </w:numPr>
        <w:spacing w:before="0" w:after="160" w:line="256" w:lineRule="auto"/>
      </w:pPr>
      <w:r>
        <w:t>3</w:t>
      </w:r>
    </w:p>
    <w:p w14:paraId="68A6ACFF" w14:textId="77777777" w:rsidR="00EE20D5" w:rsidRDefault="00EE20D5" w:rsidP="00EE20D5">
      <w:pPr>
        <w:pStyle w:val="ListParagraph"/>
        <w:numPr>
          <w:ilvl w:val="0"/>
          <w:numId w:val="11"/>
        </w:numPr>
        <w:spacing w:before="0" w:after="160" w:line="256" w:lineRule="auto"/>
      </w:pPr>
      <w:r>
        <w:t>4</w:t>
      </w:r>
    </w:p>
    <w:p w14:paraId="1A1A3B0D" w14:textId="77777777" w:rsidR="00A3089F" w:rsidRDefault="00A3089F" w:rsidP="00EE20D5">
      <w:pPr>
        <w:rPr>
          <w:lang w:val="fr-CA"/>
        </w:rPr>
      </w:pPr>
    </w:p>
    <w:p w14:paraId="5D479086" w14:textId="51508C11" w:rsidR="00EE20D5" w:rsidRPr="00EE20D5" w:rsidRDefault="00EE20D5" w:rsidP="00EE20D5">
      <w:pPr>
        <w:rPr>
          <w:lang w:val="fr-CA"/>
        </w:rPr>
      </w:pPr>
      <w:r w:rsidRPr="00EE20D5">
        <w:rPr>
          <w:lang w:val="fr-CA"/>
        </w:rPr>
        <w:t>Quelle est la principale hormone sécrétée par la glande thyroïde?</w:t>
      </w:r>
    </w:p>
    <w:p w14:paraId="1D803A7A" w14:textId="77777777" w:rsidR="00EE20D5" w:rsidRPr="00A3089F" w:rsidRDefault="00EE20D5" w:rsidP="00EE20D5">
      <w:pPr>
        <w:pStyle w:val="ListParagraph"/>
        <w:numPr>
          <w:ilvl w:val="0"/>
          <w:numId w:val="12"/>
        </w:numPr>
        <w:spacing w:before="0" w:after="160" w:line="256" w:lineRule="auto"/>
      </w:pPr>
      <w:r w:rsidRPr="00A3089F">
        <w:t>La thyroxine (T4)</w:t>
      </w:r>
    </w:p>
    <w:p w14:paraId="7C96DE2E" w14:textId="77777777" w:rsidR="00A3089F" w:rsidRDefault="00A3089F" w:rsidP="00EE20D5">
      <w:pPr>
        <w:rPr>
          <w:lang w:val="fr-CA"/>
        </w:rPr>
      </w:pPr>
    </w:p>
    <w:p w14:paraId="5B500CF8" w14:textId="7B581126" w:rsidR="00EE20D5" w:rsidRPr="00EE20D5" w:rsidRDefault="00EE20D5" w:rsidP="00EE20D5">
      <w:pPr>
        <w:rPr>
          <w:lang w:val="fr-CA"/>
        </w:rPr>
      </w:pPr>
      <w:r w:rsidRPr="00EE20D5">
        <w:rPr>
          <w:lang w:val="fr-CA"/>
        </w:rPr>
        <w:t>Quelles quantités d'hormones thyroïdiennes sont sécrétées par la thyroïde humaine?</w:t>
      </w:r>
    </w:p>
    <w:p w14:paraId="290E7E35" w14:textId="77777777" w:rsidR="00EE20D5" w:rsidRPr="00EE20D5" w:rsidRDefault="00EE20D5" w:rsidP="00EE20D5">
      <w:pPr>
        <w:pStyle w:val="ListParagraph"/>
        <w:numPr>
          <w:ilvl w:val="0"/>
          <w:numId w:val="13"/>
        </w:numPr>
        <w:spacing w:before="0" w:after="160" w:line="256" w:lineRule="auto"/>
        <w:rPr>
          <w:lang w:val="fr-CA"/>
        </w:rPr>
      </w:pPr>
      <w:r w:rsidRPr="00EE20D5">
        <w:rPr>
          <w:lang w:val="fr-CA"/>
        </w:rPr>
        <w:t xml:space="preserve">2 </w:t>
      </w:r>
      <w:r>
        <w:t>μ</w:t>
      </w:r>
      <w:r w:rsidRPr="00EE20D5">
        <w:rPr>
          <w:lang w:val="fr-CA"/>
        </w:rPr>
        <w:t xml:space="preserve">g de T4, 8 </w:t>
      </w:r>
      <w:r>
        <w:t>μ</w:t>
      </w:r>
      <w:r w:rsidRPr="00EE20D5">
        <w:rPr>
          <w:lang w:val="fr-CA"/>
        </w:rPr>
        <w:t xml:space="preserve">g de T3, et 40 </w:t>
      </w:r>
      <w:r>
        <w:t>μ</w:t>
      </w:r>
      <w:r w:rsidRPr="00EE20D5">
        <w:rPr>
          <w:lang w:val="fr-CA"/>
        </w:rPr>
        <w:t>g de RT3 par jour</w:t>
      </w:r>
    </w:p>
    <w:p w14:paraId="2C0C7140" w14:textId="77777777" w:rsidR="00EE20D5" w:rsidRPr="00EE20D5" w:rsidRDefault="00EE20D5" w:rsidP="00EE20D5">
      <w:pPr>
        <w:pStyle w:val="ListParagraph"/>
        <w:numPr>
          <w:ilvl w:val="0"/>
          <w:numId w:val="13"/>
        </w:numPr>
        <w:spacing w:before="0" w:after="160" w:line="256" w:lineRule="auto"/>
        <w:rPr>
          <w:lang w:val="fr-CA"/>
        </w:rPr>
      </w:pPr>
      <w:r w:rsidRPr="00EE20D5">
        <w:rPr>
          <w:lang w:val="fr-CA"/>
        </w:rPr>
        <w:t xml:space="preserve">4 </w:t>
      </w:r>
      <w:r>
        <w:t>μ</w:t>
      </w:r>
      <w:r w:rsidRPr="00EE20D5">
        <w:rPr>
          <w:lang w:val="fr-CA"/>
        </w:rPr>
        <w:t xml:space="preserve">g de T4, 2 </w:t>
      </w:r>
      <w:r>
        <w:t>μ</w:t>
      </w:r>
      <w:r w:rsidRPr="00EE20D5">
        <w:rPr>
          <w:lang w:val="fr-CA"/>
        </w:rPr>
        <w:t xml:space="preserve">g de T3, et 80 </w:t>
      </w:r>
      <w:r>
        <w:t>μ</w:t>
      </w:r>
      <w:r w:rsidRPr="00EE20D5">
        <w:rPr>
          <w:lang w:val="fr-CA"/>
        </w:rPr>
        <w:t>g de RT3 par jour</w:t>
      </w:r>
    </w:p>
    <w:p w14:paraId="74616E5A" w14:textId="77777777" w:rsidR="00EE20D5" w:rsidRPr="00A3089F" w:rsidRDefault="00EE20D5" w:rsidP="00EE20D5">
      <w:pPr>
        <w:pStyle w:val="ListParagraph"/>
        <w:numPr>
          <w:ilvl w:val="0"/>
          <w:numId w:val="13"/>
        </w:numPr>
        <w:spacing w:before="0" w:after="160" w:line="256" w:lineRule="auto"/>
        <w:rPr>
          <w:lang w:val="fr-CA"/>
        </w:rPr>
      </w:pPr>
      <w:r w:rsidRPr="00A3089F">
        <w:rPr>
          <w:lang w:val="fr-CA"/>
        </w:rPr>
        <w:t xml:space="preserve">80 </w:t>
      </w:r>
      <w:r w:rsidRPr="00A3089F">
        <w:t>μ</w:t>
      </w:r>
      <w:r w:rsidRPr="00A3089F">
        <w:rPr>
          <w:lang w:val="fr-CA"/>
        </w:rPr>
        <w:t xml:space="preserve">g de T4, 4 </w:t>
      </w:r>
      <w:r w:rsidRPr="00A3089F">
        <w:t>μ</w:t>
      </w:r>
      <w:r w:rsidRPr="00A3089F">
        <w:rPr>
          <w:lang w:val="fr-CA"/>
        </w:rPr>
        <w:t xml:space="preserve">g de T3, et 2 </w:t>
      </w:r>
      <w:r w:rsidRPr="00A3089F">
        <w:t>μ</w:t>
      </w:r>
      <w:r w:rsidRPr="00A3089F">
        <w:rPr>
          <w:lang w:val="fr-CA"/>
        </w:rPr>
        <w:t>g de RT3 par jour</w:t>
      </w:r>
    </w:p>
    <w:p w14:paraId="58D3652F" w14:textId="77777777" w:rsidR="00EE20D5" w:rsidRPr="00EE20D5" w:rsidRDefault="00EE20D5" w:rsidP="00EE20D5">
      <w:pPr>
        <w:pStyle w:val="ListParagraph"/>
        <w:numPr>
          <w:ilvl w:val="0"/>
          <w:numId w:val="13"/>
        </w:numPr>
        <w:spacing w:before="0" w:after="160" w:line="256" w:lineRule="auto"/>
        <w:rPr>
          <w:lang w:val="fr-CA"/>
        </w:rPr>
      </w:pPr>
      <w:r w:rsidRPr="00EE20D5">
        <w:rPr>
          <w:lang w:val="fr-CA"/>
        </w:rPr>
        <w:t xml:space="preserve">8 </w:t>
      </w:r>
      <w:r>
        <w:t>μ</w:t>
      </w:r>
      <w:r w:rsidRPr="00EE20D5">
        <w:rPr>
          <w:lang w:val="fr-CA"/>
        </w:rPr>
        <w:t xml:space="preserve">g de T4, 40 </w:t>
      </w:r>
      <w:r>
        <w:t>μ</w:t>
      </w:r>
      <w:r w:rsidRPr="00EE20D5">
        <w:rPr>
          <w:lang w:val="fr-CA"/>
        </w:rPr>
        <w:t xml:space="preserve">g de T3, et 2 </w:t>
      </w:r>
      <w:r>
        <w:t>μ</w:t>
      </w:r>
      <w:r w:rsidRPr="00EE20D5">
        <w:rPr>
          <w:lang w:val="fr-CA"/>
        </w:rPr>
        <w:t>g de RT3 par jour</w:t>
      </w:r>
    </w:p>
    <w:p w14:paraId="7128E5F9" w14:textId="77777777" w:rsidR="00EE20D5" w:rsidRDefault="00EE20D5" w:rsidP="00F650B2">
      <w:pPr>
        <w:rPr>
          <w:lang w:val="fr-CA"/>
        </w:rPr>
      </w:pPr>
    </w:p>
    <w:p w14:paraId="1F37D42D" w14:textId="77777777" w:rsidR="00EE20D5" w:rsidRDefault="00EE20D5" w:rsidP="00F650B2">
      <w:pPr>
        <w:rPr>
          <w:lang w:val="fr-CA"/>
        </w:rPr>
      </w:pPr>
    </w:p>
    <w:p w14:paraId="3E1C0621" w14:textId="5423FE06" w:rsidR="00EE20D5" w:rsidRDefault="00EE20D5">
      <w:pPr>
        <w:rPr>
          <w:lang w:val="fr-CA"/>
        </w:rPr>
      </w:pPr>
      <w:r>
        <w:rPr>
          <w:lang w:val="fr-CA"/>
        </w:rPr>
        <w:br w:type="page"/>
      </w:r>
    </w:p>
    <w:p w14:paraId="273E0CCA" w14:textId="3A138997" w:rsidR="00EE20D5" w:rsidRDefault="00EE20D5" w:rsidP="008A2FAF">
      <w:pPr>
        <w:pStyle w:val="Heading2"/>
        <w:rPr>
          <w:lang w:val="fr-CA"/>
        </w:rPr>
      </w:pPr>
      <w:r>
        <w:rPr>
          <w:lang w:val="fr-CA"/>
        </w:rPr>
        <w:lastRenderedPageBreak/>
        <w:t>RAA 5.3 et 5.4</w:t>
      </w:r>
    </w:p>
    <w:p w14:paraId="577BA70D" w14:textId="77777777" w:rsidR="00EE20D5" w:rsidRDefault="00EE20D5" w:rsidP="00EE20D5"/>
    <w:p w14:paraId="3DC48F3D" w14:textId="77777777" w:rsidR="00EE20D5" w:rsidRPr="00EE20D5" w:rsidRDefault="00EE20D5" w:rsidP="00EE20D5">
      <w:pPr>
        <w:pStyle w:val="ListParagraph"/>
        <w:numPr>
          <w:ilvl w:val="0"/>
          <w:numId w:val="14"/>
        </w:numPr>
        <w:spacing w:before="0" w:after="0" w:line="240" w:lineRule="auto"/>
        <w:rPr>
          <w:lang w:val="fr-CA"/>
        </w:rPr>
      </w:pPr>
      <w:r w:rsidRPr="00EE20D5">
        <w:rPr>
          <w:lang w:val="fr-CA"/>
        </w:rPr>
        <w:t xml:space="preserve">Le transport de l’iodure à travers la membrane basolatérale des </w:t>
      </w:r>
      <w:proofErr w:type="spellStart"/>
      <w:r w:rsidRPr="00EE20D5">
        <w:rPr>
          <w:lang w:val="fr-CA"/>
        </w:rPr>
        <w:t>thyrocytes</w:t>
      </w:r>
      <w:proofErr w:type="spellEnd"/>
      <w:r w:rsidRPr="00EE20D5">
        <w:rPr>
          <w:lang w:val="fr-CA"/>
        </w:rPr>
        <w:t xml:space="preserve"> utilise quel type de transporteur?</w:t>
      </w:r>
    </w:p>
    <w:p w14:paraId="38B7F81E" w14:textId="77777777" w:rsidR="00EE20D5" w:rsidRDefault="00EE20D5" w:rsidP="00EE20D5">
      <w:pPr>
        <w:pStyle w:val="ListParagraph"/>
        <w:numPr>
          <w:ilvl w:val="1"/>
          <w:numId w:val="14"/>
        </w:numPr>
        <w:spacing w:before="0" w:after="0" w:line="240" w:lineRule="auto"/>
      </w:pPr>
      <w:r>
        <w:t xml:space="preserve">Un </w:t>
      </w:r>
      <w:proofErr w:type="spellStart"/>
      <w:r>
        <w:t>antiporteur</w:t>
      </w:r>
      <w:proofErr w:type="spellEnd"/>
      <w:r>
        <w:t xml:space="preserve"> K+/I-</w:t>
      </w:r>
    </w:p>
    <w:p w14:paraId="04B67264" w14:textId="77777777" w:rsidR="00EE20D5" w:rsidRPr="00A3089F" w:rsidRDefault="00EE20D5" w:rsidP="00EE20D5">
      <w:pPr>
        <w:pStyle w:val="ListParagraph"/>
        <w:numPr>
          <w:ilvl w:val="1"/>
          <w:numId w:val="14"/>
        </w:numPr>
        <w:spacing w:before="0" w:after="0" w:line="240" w:lineRule="auto"/>
      </w:pPr>
      <w:r w:rsidRPr="00A3089F">
        <w:t xml:space="preserve">Un </w:t>
      </w:r>
      <w:proofErr w:type="spellStart"/>
      <w:r w:rsidRPr="00A3089F">
        <w:t>symporteur</w:t>
      </w:r>
      <w:proofErr w:type="spellEnd"/>
      <w:r w:rsidRPr="00A3089F">
        <w:t xml:space="preserve"> Na+/I-</w:t>
      </w:r>
    </w:p>
    <w:p w14:paraId="664F117C" w14:textId="77777777" w:rsidR="00EE20D5" w:rsidRDefault="00EE20D5" w:rsidP="00EE20D5">
      <w:pPr>
        <w:pStyle w:val="ListParagraph"/>
        <w:numPr>
          <w:ilvl w:val="1"/>
          <w:numId w:val="14"/>
        </w:numPr>
        <w:spacing w:before="0" w:after="0" w:line="240" w:lineRule="auto"/>
      </w:pPr>
      <w:r>
        <w:t xml:space="preserve">Un canal </w:t>
      </w:r>
      <w:proofErr w:type="spellStart"/>
      <w:r>
        <w:t>ionique</w:t>
      </w:r>
      <w:proofErr w:type="spellEnd"/>
      <w:r>
        <w:t xml:space="preserve"> voltage-</w:t>
      </w:r>
      <w:proofErr w:type="spellStart"/>
      <w:r>
        <w:t>dépendent</w:t>
      </w:r>
      <w:proofErr w:type="spellEnd"/>
    </w:p>
    <w:p w14:paraId="025EB3DE" w14:textId="77777777" w:rsidR="00EE20D5" w:rsidRDefault="00EE20D5" w:rsidP="00EE20D5">
      <w:pPr>
        <w:pStyle w:val="ListParagraph"/>
        <w:numPr>
          <w:ilvl w:val="1"/>
          <w:numId w:val="14"/>
        </w:numPr>
        <w:spacing w:before="0" w:after="0" w:line="240" w:lineRule="auto"/>
      </w:pPr>
      <w:r>
        <w:t xml:space="preserve">Un </w:t>
      </w:r>
      <w:proofErr w:type="spellStart"/>
      <w:r>
        <w:t>uniporteur</w:t>
      </w:r>
      <w:proofErr w:type="spellEnd"/>
      <w:r>
        <w:t xml:space="preserve"> </w:t>
      </w:r>
      <w:proofErr w:type="spellStart"/>
      <w:r>
        <w:t>d’iode</w:t>
      </w:r>
      <w:proofErr w:type="spellEnd"/>
    </w:p>
    <w:p w14:paraId="0626FBC2" w14:textId="77777777" w:rsidR="00EE20D5" w:rsidRDefault="00EE20D5" w:rsidP="00EE20D5"/>
    <w:p w14:paraId="2094E61F" w14:textId="77777777" w:rsidR="00EE20D5" w:rsidRPr="00EE20D5" w:rsidRDefault="00EE20D5" w:rsidP="00EE20D5">
      <w:pPr>
        <w:pStyle w:val="ListParagraph"/>
        <w:numPr>
          <w:ilvl w:val="0"/>
          <w:numId w:val="14"/>
        </w:numPr>
        <w:spacing w:before="0" w:after="0" w:line="240" w:lineRule="auto"/>
        <w:rPr>
          <w:lang w:val="fr-CA"/>
        </w:rPr>
      </w:pPr>
      <w:r w:rsidRPr="00EE20D5">
        <w:rPr>
          <w:lang w:val="fr-CA"/>
        </w:rPr>
        <w:t>Qu’est-ce qui explique le petit volume de distribution du T4?</w:t>
      </w:r>
    </w:p>
    <w:p w14:paraId="0B4CF6EB" w14:textId="77777777" w:rsidR="00EE20D5" w:rsidRPr="00A3089F" w:rsidRDefault="00EE20D5" w:rsidP="00EE20D5">
      <w:pPr>
        <w:pStyle w:val="ListParagraph"/>
        <w:numPr>
          <w:ilvl w:val="1"/>
          <w:numId w:val="14"/>
        </w:numPr>
        <w:spacing w:before="0" w:after="0" w:line="240" w:lineRule="auto"/>
        <w:rPr>
          <w:lang w:val="fr-CA"/>
        </w:rPr>
      </w:pPr>
      <w:r w:rsidRPr="00A3089F">
        <w:rPr>
          <w:lang w:val="fr-CA"/>
        </w:rPr>
        <w:t>Le T4 est fortement lié aux protéines plasmatiques</w:t>
      </w:r>
    </w:p>
    <w:p w14:paraId="22A93A6D" w14:textId="77777777" w:rsidR="00EE20D5" w:rsidRPr="00EE20D5" w:rsidRDefault="00EE20D5" w:rsidP="00EE20D5">
      <w:pPr>
        <w:pStyle w:val="ListParagraph"/>
        <w:numPr>
          <w:ilvl w:val="1"/>
          <w:numId w:val="14"/>
        </w:numPr>
        <w:spacing w:before="0" w:after="0" w:line="240" w:lineRule="auto"/>
        <w:rPr>
          <w:lang w:val="fr-CA"/>
        </w:rPr>
      </w:pPr>
      <w:r w:rsidRPr="00EE20D5">
        <w:rPr>
          <w:lang w:val="fr-CA"/>
        </w:rPr>
        <w:t>La thyroïde ne produit pas beaucoup de T4</w:t>
      </w:r>
    </w:p>
    <w:p w14:paraId="51332766" w14:textId="77777777" w:rsidR="00EE20D5" w:rsidRPr="00EE20D5" w:rsidRDefault="00EE20D5" w:rsidP="00EE20D5">
      <w:pPr>
        <w:pStyle w:val="ListParagraph"/>
        <w:numPr>
          <w:ilvl w:val="1"/>
          <w:numId w:val="14"/>
        </w:numPr>
        <w:spacing w:before="0" w:after="0" w:line="240" w:lineRule="auto"/>
        <w:rPr>
          <w:lang w:val="fr-CA"/>
        </w:rPr>
      </w:pPr>
      <w:r w:rsidRPr="00EE20D5">
        <w:rPr>
          <w:lang w:val="fr-CA"/>
        </w:rPr>
        <w:t>Le T4 est principalement retrouvé en forme libre dans la circulation sanguine</w:t>
      </w:r>
    </w:p>
    <w:p w14:paraId="327B544D" w14:textId="77777777" w:rsidR="00EE20D5" w:rsidRPr="00EE20D5" w:rsidRDefault="00EE20D5" w:rsidP="00EE20D5">
      <w:pPr>
        <w:pStyle w:val="ListParagraph"/>
        <w:numPr>
          <w:ilvl w:val="1"/>
          <w:numId w:val="14"/>
        </w:numPr>
        <w:spacing w:before="0" w:after="0" w:line="240" w:lineRule="auto"/>
        <w:rPr>
          <w:lang w:val="fr-CA"/>
        </w:rPr>
      </w:pPr>
      <w:r w:rsidRPr="00EE20D5">
        <w:rPr>
          <w:lang w:val="fr-CA"/>
        </w:rPr>
        <w:t>Le T4 rapidement excrété dans l’urine</w:t>
      </w:r>
    </w:p>
    <w:p w14:paraId="405DE0D8" w14:textId="77777777" w:rsidR="00EE20D5" w:rsidRPr="00EE20D5" w:rsidRDefault="00EE20D5" w:rsidP="00EE20D5">
      <w:pPr>
        <w:rPr>
          <w:lang w:val="fr-CA"/>
        </w:rPr>
      </w:pPr>
    </w:p>
    <w:p w14:paraId="6C879442" w14:textId="77777777" w:rsidR="00EE20D5" w:rsidRPr="00EE20D5" w:rsidRDefault="00EE20D5" w:rsidP="00EE20D5">
      <w:pPr>
        <w:pStyle w:val="ListParagraph"/>
        <w:numPr>
          <w:ilvl w:val="0"/>
          <w:numId w:val="14"/>
        </w:numPr>
        <w:spacing w:before="0" w:after="0" w:line="240" w:lineRule="auto"/>
        <w:rPr>
          <w:lang w:val="fr-CA"/>
        </w:rPr>
      </w:pPr>
      <w:r w:rsidRPr="00EE20D5">
        <w:rPr>
          <w:lang w:val="fr-CA"/>
        </w:rPr>
        <w:t>Quelle est la source principale de T3</w:t>
      </w:r>
    </w:p>
    <w:p w14:paraId="284FA75B" w14:textId="77777777" w:rsidR="00EE20D5" w:rsidRPr="00A3089F" w:rsidRDefault="00EE20D5" w:rsidP="00EE20D5">
      <w:pPr>
        <w:pStyle w:val="ListParagraph"/>
        <w:numPr>
          <w:ilvl w:val="1"/>
          <w:numId w:val="14"/>
        </w:numPr>
        <w:spacing w:before="0" w:after="0" w:line="240" w:lineRule="auto"/>
        <w:rPr>
          <w:lang w:val="fr-CA"/>
        </w:rPr>
      </w:pPr>
      <w:r w:rsidRPr="00A3089F">
        <w:rPr>
          <w:lang w:val="fr-CA"/>
        </w:rPr>
        <w:t xml:space="preserve">Conversion de T4 en T3 via la </w:t>
      </w:r>
      <w:proofErr w:type="spellStart"/>
      <w:r w:rsidRPr="00A3089F">
        <w:rPr>
          <w:lang w:val="fr-CA"/>
        </w:rPr>
        <w:t>déiodation</w:t>
      </w:r>
      <w:proofErr w:type="spellEnd"/>
    </w:p>
    <w:p w14:paraId="12D41FCF" w14:textId="77777777" w:rsidR="00EE20D5" w:rsidRDefault="00EE20D5" w:rsidP="00EE20D5">
      <w:pPr>
        <w:pStyle w:val="ListParagraph"/>
        <w:numPr>
          <w:ilvl w:val="1"/>
          <w:numId w:val="14"/>
        </w:numPr>
        <w:spacing w:before="0" w:after="0" w:line="240" w:lineRule="auto"/>
      </w:pPr>
      <w:proofErr w:type="spellStart"/>
      <w:r>
        <w:t>Sécrétion</w:t>
      </w:r>
      <w:proofErr w:type="spellEnd"/>
      <w:r>
        <w:t xml:space="preserve"> </w:t>
      </w:r>
      <w:proofErr w:type="spellStart"/>
      <w:r>
        <w:t>directe</w:t>
      </w:r>
      <w:proofErr w:type="spellEnd"/>
      <w:r>
        <w:t xml:space="preserve"> par la </w:t>
      </w:r>
      <w:proofErr w:type="spellStart"/>
      <w:proofErr w:type="gramStart"/>
      <w:r>
        <w:t>thyroïde</w:t>
      </w:r>
      <w:proofErr w:type="spellEnd"/>
      <w:proofErr w:type="gramEnd"/>
    </w:p>
    <w:p w14:paraId="6ED50231" w14:textId="77777777" w:rsidR="00EE20D5" w:rsidRPr="00EE20D5" w:rsidRDefault="00EE20D5" w:rsidP="00EE20D5">
      <w:pPr>
        <w:pStyle w:val="ListParagraph"/>
        <w:numPr>
          <w:ilvl w:val="1"/>
          <w:numId w:val="14"/>
        </w:numPr>
        <w:spacing w:before="0" w:after="0" w:line="240" w:lineRule="auto"/>
        <w:rPr>
          <w:lang w:val="fr-CA"/>
        </w:rPr>
      </w:pPr>
      <w:r w:rsidRPr="00EE20D5">
        <w:rPr>
          <w:lang w:val="fr-CA"/>
        </w:rPr>
        <w:t>Iodation de la tyrosine dans le foie</w:t>
      </w:r>
    </w:p>
    <w:p w14:paraId="7CC20244" w14:textId="77777777" w:rsidR="00EE20D5" w:rsidRPr="00EE20D5" w:rsidRDefault="00EE20D5" w:rsidP="00EE20D5">
      <w:pPr>
        <w:pStyle w:val="ListParagraph"/>
        <w:numPr>
          <w:ilvl w:val="1"/>
          <w:numId w:val="14"/>
        </w:numPr>
        <w:spacing w:before="0" w:after="0" w:line="240" w:lineRule="auto"/>
        <w:rPr>
          <w:lang w:val="fr-CA"/>
        </w:rPr>
      </w:pPr>
      <w:r w:rsidRPr="00EE20D5">
        <w:rPr>
          <w:lang w:val="fr-CA"/>
        </w:rPr>
        <w:t xml:space="preserve">Conversion de RT3 en T3 dans les </w:t>
      </w:r>
      <w:proofErr w:type="spellStart"/>
      <w:r w:rsidRPr="00EE20D5">
        <w:rPr>
          <w:lang w:val="fr-CA"/>
        </w:rPr>
        <w:t>tissux</w:t>
      </w:r>
      <w:proofErr w:type="spellEnd"/>
      <w:r w:rsidRPr="00EE20D5">
        <w:rPr>
          <w:lang w:val="fr-CA"/>
        </w:rPr>
        <w:t xml:space="preserve"> cibles</w:t>
      </w:r>
    </w:p>
    <w:p w14:paraId="39DDDD45" w14:textId="77777777" w:rsidR="00EE20D5" w:rsidRPr="00EE20D5" w:rsidRDefault="00EE20D5" w:rsidP="00EE20D5">
      <w:pPr>
        <w:rPr>
          <w:lang w:val="fr-CA"/>
        </w:rPr>
      </w:pPr>
    </w:p>
    <w:p w14:paraId="0F7E6F92" w14:textId="77777777" w:rsidR="00EE20D5" w:rsidRPr="00EE20D5" w:rsidRDefault="00EE20D5" w:rsidP="00EE20D5">
      <w:pPr>
        <w:pStyle w:val="ListParagraph"/>
        <w:numPr>
          <w:ilvl w:val="0"/>
          <w:numId w:val="14"/>
        </w:numPr>
        <w:spacing w:before="0" w:after="0" w:line="240" w:lineRule="auto"/>
        <w:rPr>
          <w:lang w:val="fr-CA"/>
        </w:rPr>
      </w:pPr>
      <w:r w:rsidRPr="00EE20D5">
        <w:rPr>
          <w:lang w:val="fr-CA"/>
        </w:rPr>
        <w:t>En théorie, pourquoi est-ce que les niveaux sanguins de T3 et T4 pourraient augmenter sans être synthétisés par la thyroïde?</w:t>
      </w:r>
    </w:p>
    <w:p w14:paraId="008ADCCE" w14:textId="77777777" w:rsidR="00EE20D5" w:rsidRPr="00EE20D5" w:rsidRDefault="00EE20D5" w:rsidP="00EE20D5">
      <w:pPr>
        <w:pStyle w:val="ListParagraph"/>
        <w:rPr>
          <w:lang w:val="fr-CA"/>
        </w:rPr>
      </w:pPr>
    </w:p>
    <w:p w14:paraId="6A45771E" w14:textId="77777777" w:rsidR="00EE20D5" w:rsidRPr="00EE20D5" w:rsidRDefault="00EE20D5" w:rsidP="00EE20D5">
      <w:pPr>
        <w:pStyle w:val="ListParagraph"/>
        <w:rPr>
          <w:lang w:val="fr-CA"/>
        </w:rPr>
      </w:pPr>
      <w:r w:rsidRPr="00EE20D5">
        <w:rPr>
          <w:lang w:val="fr-CA"/>
        </w:rPr>
        <w:t xml:space="preserve">Les hormones thyroïdiennes T3 et T4 sont conjuguées par le métabolisme du foie puis éliminées dans la bile. Lors de la digestion, la bile est relâchée pour solubiliser les lipides. Les hormones thyroïdiennes conjuguées peuvent être hydrolysées par les réactions du microbiote et ensuite être réabsorbées par les cellules intestinales. Ceci constitue le cycle entéro-hépatique et expliquerait l’augmentation des niveaux sanguins de T3 et T4 sans impliquer leur synthèse par la thyroïde. </w:t>
      </w:r>
    </w:p>
    <w:p w14:paraId="750D3F14" w14:textId="77777777" w:rsidR="00EE20D5" w:rsidRDefault="00EE20D5" w:rsidP="00F650B2">
      <w:pPr>
        <w:rPr>
          <w:lang w:val="fr-CA"/>
        </w:rPr>
      </w:pPr>
    </w:p>
    <w:p w14:paraId="222A682A" w14:textId="77777777" w:rsidR="00EE20D5" w:rsidRDefault="00EE20D5" w:rsidP="00F650B2">
      <w:pPr>
        <w:rPr>
          <w:lang w:val="fr-CA"/>
        </w:rPr>
      </w:pPr>
    </w:p>
    <w:p w14:paraId="7EE7D42B" w14:textId="1EC37E5E" w:rsidR="00EE20D5" w:rsidRDefault="00EE20D5">
      <w:pPr>
        <w:rPr>
          <w:lang w:val="fr-CA"/>
        </w:rPr>
      </w:pPr>
      <w:r>
        <w:rPr>
          <w:lang w:val="fr-CA"/>
        </w:rPr>
        <w:br w:type="page"/>
      </w:r>
    </w:p>
    <w:p w14:paraId="4CD3A2A8" w14:textId="3CAA9397" w:rsidR="00EE20D5" w:rsidRDefault="00EE20D5" w:rsidP="008A2FAF">
      <w:pPr>
        <w:pStyle w:val="Heading2"/>
        <w:rPr>
          <w:lang w:val="fr-CA"/>
        </w:rPr>
      </w:pPr>
      <w:r>
        <w:rPr>
          <w:lang w:val="fr-CA"/>
        </w:rPr>
        <w:lastRenderedPageBreak/>
        <w:t>RAA 5.5 et 5.6</w:t>
      </w:r>
    </w:p>
    <w:p w14:paraId="38265C57" w14:textId="77777777" w:rsidR="008A2FAF" w:rsidRDefault="008A2FAF" w:rsidP="008A2FAF">
      <w:pPr>
        <w:pStyle w:val="ListParagraph"/>
        <w:spacing w:before="0" w:after="0" w:line="240" w:lineRule="auto"/>
        <w:rPr>
          <w:lang w:val="fr-CA"/>
        </w:rPr>
      </w:pPr>
    </w:p>
    <w:p w14:paraId="449BEA7B" w14:textId="489FDE77" w:rsidR="00EE20D5" w:rsidRPr="00EE20D5" w:rsidRDefault="00EE20D5" w:rsidP="00EE20D5">
      <w:pPr>
        <w:pStyle w:val="ListParagraph"/>
        <w:numPr>
          <w:ilvl w:val="0"/>
          <w:numId w:val="15"/>
        </w:numPr>
        <w:spacing w:before="0" w:after="0" w:line="240" w:lineRule="auto"/>
        <w:rPr>
          <w:lang w:val="fr-CA"/>
        </w:rPr>
      </w:pPr>
      <w:r w:rsidRPr="00EE20D5">
        <w:rPr>
          <w:lang w:val="fr-CA"/>
        </w:rPr>
        <w:t>Où se produit principalement la dégradation de la TSH?</w:t>
      </w:r>
    </w:p>
    <w:p w14:paraId="2C7F3AB7" w14:textId="77777777" w:rsidR="00EE20D5" w:rsidRPr="00A3089F" w:rsidRDefault="00EE20D5" w:rsidP="00EE20D5">
      <w:pPr>
        <w:pStyle w:val="ListParagraph"/>
        <w:numPr>
          <w:ilvl w:val="1"/>
          <w:numId w:val="16"/>
        </w:numPr>
        <w:spacing w:before="0" w:after="0" w:line="240" w:lineRule="auto"/>
      </w:pPr>
      <w:r w:rsidRPr="00A3089F">
        <w:t>Reins</w:t>
      </w:r>
    </w:p>
    <w:p w14:paraId="27FC43A4" w14:textId="77777777" w:rsidR="00EE20D5" w:rsidRDefault="00EE20D5" w:rsidP="00EE20D5">
      <w:pPr>
        <w:pStyle w:val="ListParagraph"/>
        <w:numPr>
          <w:ilvl w:val="1"/>
          <w:numId w:val="16"/>
        </w:numPr>
        <w:spacing w:before="0" w:after="0" w:line="240" w:lineRule="auto"/>
      </w:pPr>
      <w:r>
        <w:t>Foie</w:t>
      </w:r>
    </w:p>
    <w:p w14:paraId="13BBB728" w14:textId="77777777" w:rsidR="00EE20D5" w:rsidRDefault="00EE20D5" w:rsidP="00EE20D5">
      <w:pPr>
        <w:pStyle w:val="ListParagraph"/>
        <w:numPr>
          <w:ilvl w:val="1"/>
          <w:numId w:val="16"/>
        </w:numPr>
        <w:spacing w:before="0" w:after="0" w:line="240" w:lineRule="auto"/>
      </w:pPr>
      <w:proofErr w:type="spellStart"/>
      <w:r>
        <w:t>Pancréas</w:t>
      </w:r>
      <w:proofErr w:type="spellEnd"/>
    </w:p>
    <w:p w14:paraId="236E4570" w14:textId="77777777" w:rsidR="00EE20D5" w:rsidRDefault="00EE20D5" w:rsidP="00EE20D5">
      <w:pPr>
        <w:pStyle w:val="ListParagraph"/>
        <w:numPr>
          <w:ilvl w:val="1"/>
          <w:numId w:val="16"/>
        </w:numPr>
        <w:spacing w:before="0" w:after="0" w:line="240" w:lineRule="auto"/>
      </w:pPr>
      <w:proofErr w:type="spellStart"/>
      <w:r>
        <w:t>Poumons</w:t>
      </w:r>
      <w:proofErr w:type="spellEnd"/>
    </w:p>
    <w:p w14:paraId="74A2DEA3" w14:textId="77777777" w:rsidR="00EE20D5" w:rsidRDefault="00EE20D5" w:rsidP="00EE20D5">
      <w:pPr>
        <w:spacing w:after="0" w:line="240" w:lineRule="auto"/>
      </w:pPr>
    </w:p>
    <w:p w14:paraId="427FAD19" w14:textId="77777777" w:rsidR="00EE20D5" w:rsidRDefault="00EE20D5" w:rsidP="00EE20D5">
      <w:pPr>
        <w:spacing w:after="0" w:line="240" w:lineRule="auto"/>
      </w:pPr>
    </w:p>
    <w:p w14:paraId="586A8D3D" w14:textId="77777777" w:rsidR="00EE20D5" w:rsidRPr="00EE20D5" w:rsidRDefault="00EE20D5" w:rsidP="00EE20D5">
      <w:pPr>
        <w:pStyle w:val="ListParagraph"/>
        <w:numPr>
          <w:ilvl w:val="0"/>
          <w:numId w:val="15"/>
        </w:numPr>
        <w:spacing w:before="0" w:after="0" w:line="240" w:lineRule="auto"/>
        <w:rPr>
          <w:lang w:val="fr-CA"/>
        </w:rPr>
      </w:pPr>
      <w:r w:rsidRPr="00EE20D5">
        <w:rPr>
          <w:lang w:val="fr-CA"/>
        </w:rPr>
        <w:t>Quand atteint-elle généralement son pic au cours de la journée?</w:t>
      </w:r>
    </w:p>
    <w:p w14:paraId="0AB935CE" w14:textId="77777777" w:rsidR="00EE20D5" w:rsidRDefault="00EE20D5" w:rsidP="00EE20D5">
      <w:pPr>
        <w:pStyle w:val="ListParagraph"/>
        <w:numPr>
          <w:ilvl w:val="1"/>
          <w:numId w:val="17"/>
        </w:numPr>
        <w:spacing w:before="0" w:after="0" w:line="240" w:lineRule="auto"/>
      </w:pPr>
      <w:r>
        <w:t>09h00</w:t>
      </w:r>
    </w:p>
    <w:p w14:paraId="7E51CEBD" w14:textId="77777777" w:rsidR="00EE20D5" w:rsidRDefault="00EE20D5" w:rsidP="00EE20D5">
      <w:pPr>
        <w:pStyle w:val="ListParagraph"/>
        <w:numPr>
          <w:ilvl w:val="1"/>
          <w:numId w:val="17"/>
        </w:numPr>
        <w:spacing w:before="0" w:after="0" w:line="240" w:lineRule="auto"/>
      </w:pPr>
      <w:r>
        <w:t>15h00</w:t>
      </w:r>
    </w:p>
    <w:p w14:paraId="23751DA0" w14:textId="77777777" w:rsidR="00EE20D5" w:rsidRPr="00A3089F" w:rsidRDefault="00EE20D5" w:rsidP="00EE20D5">
      <w:pPr>
        <w:pStyle w:val="ListParagraph"/>
        <w:numPr>
          <w:ilvl w:val="1"/>
          <w:numId w:val="17"/>
        </w:numPr>
        <w:spacing w:before="0" w:after="0" w:line="240" w:lineRule="auto"/>
      </w:pPr>
      <w:r w:rsidRPr="00A3089F">
        <w:t>Minuit</w:t>
      </w:r>
    </w:p>
    <w:p w14:paraId="5EFE4B6E" w14:textId="77777777" w:rsidR="00EE20D5" w:rsidRDefault="00EE20D5" w:rsidP="00EE20D5">
      <w:pPr>
        <w:pStyle w:val="ListParagraph"/>
        <w:numPr>
          <w:ilvl w:val="1"/>
          <w:numId w:val="17"/>
        </w:numPr>
        <w:spacing w:before="0" w:after="0" w:line="240" w:lineRule="auto"/>
      </w:pPr>
      <w:r>
        <w:t>03h00</w:t>
      </w:r>
    </w:p>
    <w:p w14:paraId="7320F802" w14:textId="77777777" w:rsidR="00EE20D5" w:rsidRDefault="00EE20D5" w:rsidP="00EE20D5">
      <w:pPr>
        <w:spacing w:after="0" w:line="240" w:lineRule="auto"/>
      </w:pPr>
    </w:p>
    <w:p w14:paraId="5CA09FAA" w14:textId="77777777" w:rsidR="00EE20D5" w:rsidRPr="00EE20D5" w:rsidRDefault="00EE20D5" w:rsidP="00EE20D5">
      <w:pPr>
        <w:pStyle w:val="ListParagraph"/>
        <w:numPr>
          <w:ilvl w:val="0"/>
          <w:numId w:val="15"/>
        </w:numPr>
        <w:spacing w:before="0" w:after="0" w:line="240" w:lineRule="auto"/>
        <w:rPr>
          <w:lang w:val="fr-CA"/>
        </w:rPr>
      </w:pPr>
      <w:r w:rsidRPr="00EE20D5">
        <w:rPr>
          <w:lang w:val="fr-CA"/>
        </w:rPr>
        <w:t>Quelle affirmation est incorrecte concernant l'effet des hormones thyroïdiennes sur les niveaux de cholestérol circulant?</w:t>
      </w:r>
    </w:p>
    <w:p w14:paraId="191A1B65" w14:textId="77777777" w:rsidR="00EE20D5" w:rsidRPr="00EE20D5" w:rsidRDefault="00EE20D5" w:rsidP="00EE20D5">
      <w:pPr>
        <w:pStyle w:val="ListParagraph"/>
        <w:numPr>
          <w:ilvl w:val="1"/>
          <w:numId w:val="18"/>
        </w:numPr>
        <w:spacing w:before="0" w:after="0" w:line="240" w:lineRule="auto"/>
        <w:rPr>
          <w:lang w:val="fr-CA"/>
        </w:rPr>
      </w:pPr>
      <w:r w:rsidRPr="00EE20D5">
        <w:rPr>
          <w:lang w:val="fr-CA"/>
        </w:rPr>
        <w:t>Les hormones thyroïdiennes diminuent les niveaux de cholestérol.</w:t>
      </w:r>
    </w:p>
    <w:p w14:paraId="1999B4FB" w14:textId="77777777" w:rsidR="00EE20D5" w:rsidRPr="00EE20D5" w:rsidRDefault="00EE20D5" w:rsidP="00EE20D5">
      <w:pPr>
        <w:pStyle w:val="ListParagraph"/>
        <w:numPr>
          <w:ilvl w:val="1"/>
          <w:numId w:val="18"/>
        </w:numPr>
        <w:spacing w:before="0" w:after="0" w:line="240" w:lineRule="auto"/>
        <w:rPr>
          <w:lang w:val="fr-CA"/>
        </w:rPr>
      </w:pPr>
      <w:r w:rsidRPr="00EE20D5">
        <w:rPr>
          <w:lang w:val="fr-CA"/>
        </w:rPr>
        <w:t>La diminution de la concentration de cholestérol est liée à une réduction des récepteurs LDL.</w:t>
      </w:r>
    </w:p>
    <w:p w14:paraId="38C0B902" w14:textId="77777777" w:rsidR="00EE20D5" w:rsidRPr="00A3089F" w:rsidRDefault="00EE20D5" w:rsidP="00EE20D5">
      <w:pPr>
        <w:pStyle w:val="ListParagraph"/>
        <w:numPr>
          <w:ilvl w:val="1"/>
          <w:numId w:val="18"/>
        </w:numPr>
        <w:spacing w:before="0" w:after="0" w:line="240" w:lineRule="auto"/>
        <w:rPr>
          <w:lang w:val="fr-CA"/>
        </w:rPr>
      </w:pPr>
      <w:r w:rsidRPr="00A3089F">
        <w:rPr>
          <w:lang w:val="fr-CA"/>
        </w:rPr>
        <w:t>Le niveau de cholestérol plasmatique augmente avant l'augmentation du taux métabolique.</w:t>
      </w:r>
    </w:p>
    <w:p w14:paraId="54864191" w14:textId="77777777" w:rsidR="00EE20D5" w:rsidRDefault="00EE20D5" w:rsidP="00EE20D5">
      <w:pPr>
        <w:pStyle w:val="ListParagraph"/>
        <w:numPr>
          <w:ilvl w:val="1"/>
          <w:numId w:val="18"/>
        </w:numPr>
        <w:spacing w:before="0" w:after="0" w:line="240" w:lineRule="auto"/>
        <w:rPr>
          <w:lang w:val="fr-CA"/>
        </w:rPr>
      </w:pPr>
      <w:r w:rsidRPr="00EE20D5">
        <w:rPr>
          <w:lang w:val="fr-CA"/>
        </w:rPr>
        <w:t>L'effet des hormones thyroïdiennes sur le cholestérol est indépendant de la stimulation de la consommation d'O2</w:t>
      </w:r>
    </w:p>
    <w:p w14:paraId="0C4558A0" w14:textId="77777777" w:rsidR="00EE20D5" w:rsidRDefault="00EE20D5" w:rsidP="00EE20D5">
      <w:pPr>
        <w:spacing w:after="0" w:line="240" w:lineRule="auto"/>
        <w:rPr>
          <w:lang w:val="fr-CA"/>
        </w:rPr>
      </w:pPr>
    </w:p>
    <w:p w14:paraId="60461C6C" w14:textId="77777777" w:rsidR="00EE20D5" w:rsidRPr="00EE20D5" w:rsidRDefault="00EE20D5" w:rsidP="00EE20D5">
      <w:pPr>
        <w:spacing w:after="0" w:line="240" w:lineRule="auto"/>
        <w:rPr>
          <w:lang w:val="fr-CA"/>
        </w:rPr>
      </w:pPr>
    </w:p>
    <w:p w14:paraId="3D8E2839" w14:textId="77777777" w:rsidR="00EE20D5" w:rsidRDefault="00EE20D5" w:rsidP="00EE20D5">
      <w:pPr>
        <w:pStyle w:val="ListParagraph"/>
        <w:numPr>
          <w:ilvl w:val="0"/>
          <w:numId w:val="15"/>
        </w:numPr>
        <w:spacing w:before="0" w:after="0" w:line="240" w:lineRule="auto"/>
        <w:rPr>
          <w:lang w:val="fr-CA"/>
        </w:rPr>
      </w:pPr>
      <w:r w:rsidRPr="00EE20D5">
        <w:rPr>
          <w:lang w:val="fr-CA"/>
        </w:rPr>
        <w:t>Expliquer l’effet de l’</w:t>
      </w:r>
      <w:proofErr w:type="spellStart"/>
      <w:r w:rsidRPr="00EE20D5">
        <w:rPr>
          <w:lang w:val="fr-CA"/>
        </w:rPr>
        <w:t>hyperthyroidie</w:t>
      </w:r>
      <w:proofErr w:type="spellEnd"/>
      <w:r w:rsidRPr="00EE20D5">
        <w:rPr>
          <w:lang w:val="fr-CA"/>
        </w:rPr>
        <w:t xml:space="preserve"> sur le taux de glucose sanguin.</w:t>
      </w:r>
    </w:p>
    <w:p w14:paraId="78535E91" w14:textId="77777777" w:rsidR="00EE20D5" w:rsidRDefault="00EE20D5" w:rsidP="00F650B2">
      <w:pPr>
        <w:rPr>
          <w:lang w:val="fr-CA"/>
        </w:rPr>
      </w:pPr>
    </w:p>
    <w:p w14:paraId="0550218C" w14:textId="77777777" w:rsidR="00EE20D5" w:rsidRDefault="00EE20D5" w:rsidP="00F650B2">
      <w:pPr>
        <w:rPr>
          <w:lang w:val="fr-CA"/>
        </w:rPr>
      </w:pPr>
    </w:p>
    <w:p w14:paraId="69E3CEBD" w14:textId="637F1D2C" w:rsidR="00EE20D5" w:rsidRDefault="00EE20D5">
      <w:pPr>
        <w:rPr>
          <w:lang w:val="fr-CA"/>
        </w:rPr>
      </w:pPr>
      <w:r>
        <w:rPr>
          <w:lang w:val="fr-CA"/>
        </w:rPr>
        <w:br w:type="page"/>
      </w:r>
    </w:p>
    <w:p w14:paraId="56ED5A88" w14:textId="4B5F566C" w:rsidR="00EE20D5" w:rsidRDefault="00EE20D5" w:rsidP="008A2FAF">
      <w:pPr>
        <w:pStyle w:val="Heading1"/>
        <w:rPr>
          <w:lang w:val="fr-CA"/>
        </w:rPr>
      </w:pPr>
      <w:r>
        <w:rPr>
          <w:lang w:val="fr-CA"/>
        </w:rPr>
        <w:lastRenderedPageBreak/>
        <w:t>Unité 6</w:t>
      </w:r>
    </w:p>
    <w:p w14:paraId="1E8F0C22" w14:textId="4D573B60" w:rsidR="00EE20D5" w:rsidRDefault="00EE20D5" w:rsidP="008A2FAF">
      <w:pPr>
        <w:pStyle w:val="Heading2"/>
        <w:rPr>
          <w:lang w:val="fr-CA"/>
        </w:rPr>
      </w:pPr>
      <w:r>
        <w:rPr>
          <w:lang w:val="fr-CA"/>
        </w:rPr>
        <w:t>RAA 6.1 et 6.2</w:t>
      </w:r>
    </w:p>
    <w:p w14:paraId="33E45C1B" w14:textId="77777777" w:rsidR="008A2FAF" w:rsidRDefault="008A2FAF" w:rsidP="00EE20D5">
      <w:pPr>
        <w:rPr>
          <w:lang w:val="fr-CA"/>
        </w:rPr>
      </w:pPr>
    </w:p>
    <w:p w14:paraId="098BFCC1" w14:textId="295CED61" w:rsidR="00EE20D5" w:rsidRDefault="00A3089F" w:rsidP="00EE20D5">
      <w:pPr>
        <w:rPr>
          <w:lang w:val="fr-CA"/>
        </w:rPr>
      </w:pPr>
      <w:r>
        <w:rPr>
          <w:lang w:val="fr-CA"/>
        </w:rPr>
        <w:t xml:space="preserve">RAA </w:t>
      </w:r>
      <w:r w:rsidR="00EE20D5">
        <w:rPr>
          <w:lang w:val="fr-CA"/>
        </w:rPr>
        <w:t>6.1. Décrire le rôle des chromosomes, des hormones et des facteurs connexes dans la détermination du sexe et le développement.</w:t>
      </w:r>
    </w:p>
    <w:p w14:paraId="5A6C1E07" w14:textId="77777777" w:rsidR="00EE20D5" w:rsidRDefault="00EE20D5" w:rsidP="00EE20D5">
      <w:pPr>
        <w:rPr>
          <w:lang w:val="fr-CA"/>
        </w:rPr>
      </w:pPr>
    </w:p>
    <w:p w14:paraId="00C8C8F1" w14:textId="77777777" w:rsidR="00EE20D5" w:rsidRPr="00EE20D5" w:rsidRDefault="00EE20D5" w:rsidP="00EE20D5">
      <w:pPr>
        <w:rPr>
          <w:lang w:val="fr-CA"/>
        </w:rPr>
      </w:pPr>
      <w:r w:rsidRPr="00EE20D5">
        <w:rPr>
          <w:lang w:val="fr-CA"/>
        </w:rPr>
        <w:t>Qu’elle est la fonction de la région SRY sur le chromosome Y ?</w:t>
      </w:r>
    </w:p>
    <w:p w14:paraId="31D16339" w14:textId="77777777" w:rsidR="00EE20D5" w:rsidRPr="00A3089F" w:rsidRDefault="00EE20D5" w:rsidP="00EE20D5">
      <w:pPr>
        <w:pStyle w:val="ListParagraph"/>
        <w:numPr>
          <w:ilvl w:val="0"/>
          <w:numId w:val="19"/>
        </w:numPr>
        <w:spacing w:before="0" w:after="0" w:line="240" w:lineRule="auto"/>
        <w:rPr>
          <w:lang w:val="fr-CA"/>
        </w:rPr>
      </w:pPr>
      <w:r w:rsidRPr="00A3089F">
        <w:rPr>
          <w:lang w:val="fr-CA"/>
        </w:rPr>
        <w:t>Active le facteur de transcription qui initie la cascade de gènes qui permettront la différenciation des testicules.</w:t>
      </w:r>
    </w:p>
    <w:p w14:paraId="48D858D9" w14:textId="77777777" w:rsidR="00EE20D5" w:rsidRPr="00EE20D5" w:rsidRDefault="00EE20D5" w:rsidP="00EE20D5">
      <w:pPr>
        <w:pStyle w:val="ListParagraph"/>
        <w:numPr>
          <w:ilvl w:val="0"/>
          <w:numId w:val="19"/>
        </w:numPr>
        <w:spacing w:before="0" w:after="0" w:line="240" w:lineRule="auto"/>
        <w:rPr>
          <w:lang w:val="fr-CA"/>
        </w:rPr>
      </w:pPr>
      <w:r w:rsidRPr="00EE20D5">
        <w:rPr>
          <w:lang w:val="fr-CA"/>
        </w:rPr>
        <w:t>Permet d’activer spécifiquement le changement de la voix lors de la puberté des individus XY.</w:t>
      </w:r>
    </w:p>
    <w:p w14:paraId="2ED56BB1" w14:textId="77777777" w:rsidR="00EE20D5" w:rsidRPr="00EE20D5" w:rsidRDefault="00EE20D5" w:rsidP="00EE20D5">
      <w:pPr>
        <w:pStyle w:val="ListParagraph"/>
        <w:numPr>
          <w:ilvl w:val="0"/>
          <w:numId w:val="19"/>
        </w:numPr>
        <w:spacing w:before="0" w:after="0" w:line="240" w:lineRule="auto"/>
        <w:rPr>
          <w:lang w:val="fr-CA"/>
        </w:rPr>
      </w:pPr>
      <w:r w:rsidRPr="00EE20D5">
        <w:rPr>
          <w:lang w:val="fr-CA"/>
        </w:rPr>
        <w:t>Activera, à la puberté chez les individu XX, la croissance mammaire.</w:t>
      </w:r>
    </w:p>
    <w:p w14:paraId="4C9121D8" w14:textId="77777777" w:rsidR="00EE20D5" w:rsidRPr="00EE20D5" w:rsidRDefault="00EE20D5" w:rsidP="00EE20D5">
      <w:pPr>
        <w:pStyle w:val="ListParagraph"/>
        <w:numPr>
          <w:ilvl w:val="0"/>
          <w:numId w:val="19"/>
        </w:numPr>
        <w:spacing w:before="0" w:after="0" w:line="240" w:lineRule="auto"/>
        <w:rPr>
          <w:lang w:val="fr-CA"/>
        </w:rPr>
      </w:pPr>
      <w:r w:rsidRPr="00EE20D5">
        <w:rPr>
          <w:lang w:val="fr-CA"/>
        </w:rPr>
        <w:t>Active le gène produisant la substance activatrice des canaux de Müller (MIS).</w:t>
      </w:r>
    </w:p>
    <w:p w14:paraId="76CC2C50" w14:textId="77777777" w:rsidR="00EE20D5" w:rsidRPr="00EE20D5" w:rsidRDefault="00EE20D5" w:rsidP="00EE20D5">
      <w:pPr>
        <w:rPr>
          <w:lang w:val="fr-CA"/>
        </w:rPr>
      </w:pPr>
    </w:p>
    <w:p w14:paraId="11CCF8E5" w14:textId="77777777" w:rsidR="00EE20D5" w:rsidRPr="00EE20D5" w:rsidRDefault="00EE20D5" w:rsidP="00EE20D5">
      <w:pPr>
        <w:rPr>
          <w:lang w:val="fr-CA"/>
        </w:rPr>
      </w:pPr>
      <w:r w:rsidRPr="00EE20D5">
        <w:rPr>
          <w:lang w:val="fr-CA"/>
        </w:rPr>
        <w:t>Comment appelle-ton la condensation du chromosome X inactif ?</w:t>
      </w:r>
    </w:p>
    <w:p w14:paraId="7F75182B" w14:textId="77777777" w:rsidR="00EE20D5" w:rsidRDefault="00EE20D5" w:rsidP="00EE20D5">
      <w:pPr>
        <w:pStyle w:val="ListParagraph"/>
        <w:numPr>
          <w:ilvl w:val="0"/>
          <w:numId w:val="20"/>
        </w:numPr>
        <w:spacing w:before="0" w:after="0" w:line="240" w:lineRule="auto"/>
      </w:pPr>
      <w:r>
        <w:t>Corps jaune</w:t>
      </w:r>
    </w:p>
    <w:p w14:paraId="4A2D258D" w14:textId="77777777" w:rsidR="00EE20D5" w:rsidRDefault="00EE20D5" w:rsidP="00EE20D5">
      <w:pPr>
        <w:pStyle w:val="ListParagraph"/>
        <w:numPr>
          <w:ilvl w:val="0"/>
          <w:numId w:val="20"/>
        </w:numPr>
        <w:spacing w:before="0" w:after="0" w:line="240" w:lineRule="auto"/>
      </w:pPr>
      <w:proofErr w:type="spellStart"/>
      <w:r>
        <w:t>Corpuscule</w:t>
      </w:r>
      <w:proofErr w:type="spellEnd"/>
      <w:r>
        <w:t xml:space="preserve"> de Malpighi</w:t>
      </w:r>
    </w:p>
    <w:p w14:paraId="41067CD9" w14:textId="77777777" w:rsidR="00EE20D5" w:rsidRPr="00A3089F" w:rsidRDefault="00EE20D5" w:rsidP="00EE20D5">
      <w:pPr>
        <w:pStyle w:val="ListParagraph"/>
        <w:numPr>
          <w:ilvl w:val="0"/>
          <w:numId w:val="20"/>
        </w:numPr>
        <w:spacing w:before="0" w:after="0" w:line="240" w:lineRule="auto"/>
      </w:pPr>
      <w:r w:rsidRPr="00A3089F">
        <w:t>Corps de Barr</w:t>
      </w:r>
    </w:p>
    <w:p w14:paraId="30F05684" w14:textId="77777777" w:rsidR="00EE20D5" w:rsidRDefault="00EE20D5" w:rsidP="00EE20D5">
      <w:pPr>
        <w:pStyle w:val="ListParagraph"/>
        <w:numPr>
          <w:ilvl w:val="0"/>
          <w:numId w:val="20"/>
        </w:numPr>
        <w:spacing w:before="0" w:after="0" w:line="240" w:lineRule="auto"/>
      </w:pPr>
      <w:r>
        <w:t xml:space="preserve">Chromosome </w:t>
      </w:r>
      <w:proofErr w:type="spellStart"/>
      <w:r>
        <w:t>retraité</w:t>
      </w:r>
      <w:proofErr w:type="spellEnd"/>
    </w:p>
    <w:p w14:paraId="0F33DCF3" w14:textId="77777777" w:rsidR="00EE20D5" w:rsidRDefault="00EE20D5" w:rsidP="00EE20D5"/>
    <w:p w14:paraId="53B00555" w14:textId="36F0CB5C" w:rsidR="00EE20D5" w:rsidRDefault="00A3089F" w:rsidP="00EE20D5">
      <w:pPr>
        <w:rPr>
          <w:lang w:val="fr-CA"/>
        </w:rPr>
      </w:pPr>
      <w:r>
        <w:rPr>
          <w:lang w:val="fr-CA"/>
        </w:rPr>
        <w:t xml:space="preserve">RAA </w:t>
      </w:r>
      <w:r w:rsidR="00EE20D5">
        <w:rPr>
          <w:lang w:val="fr-CA"/>
        </w:rPr>
        <w:t>6.2. Résumer les changements hormonaux qui se produisent à la puberté chez les femmes.</w:t>
      </w:r>
    </w:p>
    <w:p w14:paraId="22C96A6B" w14:textId="77777777" w:rsidR="00EE20D5" w:rsidRDefault="00EE20D5" w:rsidP="00EE20D5">
      <w:pPr>
        <w:rPr>
          <w:lang w:val="fr-CA"/>
        </w:rPr>
      </w:pPr>
    </w:p>
    <w:p w14:paraId="24044ADD" w14:textId="77777777" w:rsidR="00EE20D5" w:rsidRPr="00EE20D5" w:rsidRDefault="00EE20D5" w:rsidP="00EE20D5">
      <w:pPr>
        <w:rPr>
          <w:lang w:val="fr-CA"/>
        </w:rPr>
      </w:pPr>
      <w:r w:rsidRPr="00EE20D5">
        <w:rPr>
          <w:lang w:val="fr-CA"/>
        </w:rPr>
        <w:t>Écrire dans le bon ordre les trois événements de la puberté chez les individus XX et décrire ce qui se passe en quelques mots.</w:t>
      </w:r>
    </w:p>
    <w:p w14:paraId="53B8B868" w14:textId="77777777" w:rsidR="00EE20D5" w:rsidRPr="00EE20D5" w:rsidRDefault="00EE20D5" w:rsidP="00EE20D5">
      <w:pPr>
        <w:rPr>
          <w:lang w:val="fr-CA"/>
        </w:rPr>
      </w:pPr>
    </w:p>
    <w:p w14:paraId="058CE012" w14:textId="77777777" w:rsidR="00EE20D5" w:rsidRPr="00EE20D5" w:rsidRDefault="00EE20D5" w:rsidP="00EE20D5">
      <w:pPr>
        <w:rPr>
          <w:lang w:val="fr-CA"/>
        </w:rPr>
      </w:pPr>
    </w:p>
    <w:p w14:paraId="087CD202" w14:textId="77777777" w:rsidR="00EE20D5" w:rsidRPr="00EE20D5" w:rsidRDefault="00EE20D5" w:rsidP="00EE20D5">
      <w:pPr>
        <w:rPr>
          <w:lang w:val="fr-CA"/>
        </w:rPr>
      </w:pPr>
      <w:r w:rsidRPr="00EE20D5">
        <w:rPr>
          <w:lang w:val="fr-CA"/>
        </w:rPr>
        <w:t>Quelle hormone permet le déclenchement initial de la puberté chez les individus XX et XY ?</w:t>
      </w:r>
    </w:p>
    <w:p w14:paraId="3791446F" w14:textId="77777777" w:rsidR="00EE20D5" w:rsidRDefault="00EE20D5" w:rsidP="00EE20D5">
      <w:pPr>
        <w:pStyle w:val="ListParagraph"/>
        <w:numPr>
          <w:ilvl w:val="0"/>
          <w:numId w:val="21"/>
        </w:numPr>
        <w:spacing w:before="0" w:after="0" w:line="240" w:lineRule="auto"/>
      </w:pPr>
      <w:r>
        <w:t>SRY</w:t>
      </w:r>
    </w:p>
    <w:p w14:paraId="5AFB2885" w14:textId="77777777" w:rsidR="00EE20D5" w:rsidRPr="00A3089F" w:rsidRDefault="00EE20D5" w:rsidP="00EE20D5">
      <w:pPr>
        <w:pStyle w:val="ListParagraph"/>
        <w:numPr>
          <w:ilvl w:val="0"/>
          <w:numId w:val="21"/>
        </w:numPr>
        <w:spacing w:before="0" w:after="0" w:line="240" w:lineRule="auto"/>
      </w:pPr>
      <w:r w:rsidRPr="00A3089F">
        <w:t>GnRH</w:t>
      </w:r>
    </w:p>
    <w:p w14:paraId="704E5A1E" w14:textId="77777777" w:rsidR="00EE20D5" w:rsidRDefault="00EE20D5" w:rsidP="00EE20D5">
      <w:pPr>
        <w:pStyle w:val="ListParagraph"/>
        <w:numPr>
          <w:ilvl w:val="0"/>
          <w:numId w:val="21"/>
        </w:numPr>
        <w:spacing w:before="0" w:after="0" w:line="240" w:lineRule="auto"/>
      </w:pPr>
      <w:r>
        <w:t>DHEA</w:t>
      </w:r>
    </w:p>
    <w:p w14:paraId="08E42F02" w14:textId="77777777" w:rsidR="00EE20D5" w:rsidRDefault="00EE20D5" w:rsidP="00EE20D5">
      <w:pPr>
        <w:pStyle w:val="ListParagraph"/>
        <w:numPr>
          <w:ilvl w:val="0"/>
          <w:numId w:val="21"/>
        </w:numPr>
        <w:spacing w:before="0" w:after="0" w:line="240" w:lineRule="auto"/>
      </w:pPr>
      <w:proofErr w:type="spellStart"/>
      <w:r>
        <w:t>Leptine</w:t>
      </w:r>
      <w:proofErr w:type="spellEnd"/>
    </w:p>
    <w:p w14:paraId="34EC07D0" w14:textId="3776366E" w:rsidR="00A3089F" w:rsidRDefault="00A3089F">
      <w:r>
        <w:br w:type="page"/>
      </w:r>
    </w:p>
    <w:p w14:paraId="4D12E56A" w14:textId="77777777" w:rsidR="00EE20D5" w:rsidRDefault="00EE20D5" w:rsidP="00EE20D5"/>
    <w:p w14:paraId="2615253B" w14:textId="3CA825E5" w:rsidR="00EE20D5" w:rsidRDefault="002235C0" w:rsidP="008A2FAF">
      <w:pPr>
        <w:pStyle w:val="Heading2"/>
        <w:rPr>
          <w:lang w:val="fr-CA"/>
        </w:rPr>
      </w:pPr>
      <w:r>
        <w:rPr>
          <w:lang w:val="fr-CA"/>
        </w:rPr>
        <w:t>RAA 6.3 et 6.4</w:t>
      </w:r>
    </w:p>
    <w:p w14:paraId="03672AA4" w14:textId="77777777" w:rsidR="002235C0" w:rsidRDefault="002235C0" w:rsidP="002235C0">
      <w:pPr>
        <w:rPr>
          <w:b/>
          <w:bCs/>
          <w:lang w:val="fr-CA"/>
        </w:rPr>
      </w:pPr>
      <w:r>
        <w:rPr>
          <w:b/>
          <w:bCs/>
          <w:lang w:val="fr-CA"/>
        </w:rPr>
        <w:t>RAA 6.3. Décrire l'ovogenèse dans le follicule ovarien. Expliquer les rôles de la FSH, de la LH et de l'inhibine dans l'ovogenèse et la maturation des follicules.</w:t>
      </w:r>
    </w:p>
    <w:p w14:paraId="2AE52E2E" w14:textId="77777777" w:rsidR="002235C0" w:rsidRDefault="002235C0" w:rsidP="002235C0">
      <w:pPr>
        <w:rPr>
          <w:u w:val="single"/>
          <w:lang w:val="fr-CA"/>
        </w:rPr>
      </w:pPr>
      <w:r>
        <w:rPr>
          <w:u w:val="single"/>
          <w:lang w:val="fr-CA"/>
        </w:rPr>
        <w:t>Qu’est-ce qui déclenche l’ovulation?</w:t>
      </w:r>
    </w:p>
    <w:p w14:paraId="3529600F" w14:textId="77777777" w:rsidR="002235C0" w:rsidRDefault="002235C0" w:rsidP="002235C0">
      <w:pPr>
        <w:pStyle w:val="ListParagraph"/>
        <w:numPr>
          <w:ilvl w:val="0"/>
          <w:numId w:val="22"/>
        </w:numPr>
        <w:spacing w:before="0" w:after="0" w:line="240" w:lineRule="auto"/>
        <w:rPr>
          <w:lang w:val="fr-CA"/>
        </w:rPr>
      </w:pPr>
      <w:r>
        <w:rPr>
          <w:lang w:val="fr-CA"/>
        </w:rPr>
        <w:t>Une augmentation de la sécrétion de FSH</w:t>
      </w:r>
    </w:p>
    <w:p w14:paraId="0F56EA45" w14:textId="77777777" w:rsidR="002235C0" w:rsidRDefault="002235C0" w:rsidP="002235C0">
      <w:pPr>
        <w:pStyle w:val="ListParagraph"/>
        <w:numPr>
          <w:ilvl w:val="0"/>
          <w:numId w:val="22"/>
        </w:numPr>
        <w:spacing w:before="0" w:after="0" w:line="240" w:lineRule="auto"/>
        <w:rPr>
          <w:lang w:val="fr-CA"/>
        </w:rPr>
      </w:pPr>
      <w:r>
        <w:rPr>
          <w:lang w:val="fr-CA"/>
        </w:rPr>
        <w:t>Un pic de sécrétion de FSH et LH</w:t>
      </w:r>
    </w:p>
    <w:p w14:paraId="1466077D" w14:textId="77777777" w:rsidR="002235C0" w:rsidRDefault="002235C0" w:rsidP="002235C0">
      <w:pPr>
        <w:pStyle w:val="ListParagraph"/>
        <w:numPr>
          <w:ilvl w:val="0"/>
          <w:numId w:val="22"/>
        </w:numPr>
        <w:spacing w:before="0" w:after="0" w:line="240" w:lineRule="auto"/>
        <w:rPr>
          <w:lang w:val="fr-CA"/>
        </w:rPr>
      </w:pPr>
      <w:r>
        <w:rPr>
          <w:lang w:val="fr-CA"/>
        </w:rPr>
        <w:t>Une poussée de sécrétion de LH</w:t>
      </w:r>
    </w:p>
    <w:p w14:paraId="2939FAE6" w14:textId="77777777" w:rsidR="002235C0" w:rsidRDefault="002235C0" w:rsidP="002235C0">
      <w:pPr>
        <w:pStyle w:val="ListParagraph"/>
        <w:numPr>
          <w:ilvl w:val="0"/>
          <w:numId w:val="22"/>
        </w:numPr>
        <w:spacing w:before="0" w:after="0" w:line="240" w:lineRule="auto"/>
        <w:rPr>
          <w:lang w:val="fr-CA"/>
        </w:rPr>
      </w:pPr>
      <w:r>
        <w:rPr>
          <w:lang w:val="fr-CA"/>
        </w:rPr>
        <w:t>La fin du cycle menstruel</w:t>
      </w:r>
    </w:p>
    <w:p w14:paraId="305B1964" w14:textId="77777777" w:rsidR="002235C0" w:rsidRDefault="002235C0" w:rsidP="002235C0">
      <w:pPr>
        <w:rPr>
          <w:lang w:val="fr-CA"/>
        </w:rPr>
      </w:pPr>
    </w:p>
    <w:p w14:paraId="68398781" w14:textId="77777777" w:rsidR="002235C0" w:rsidRDefault="002235C0" w:rsidP="002235C0">
      <w:pPr>
        <w:rPr>
          <w:b/>
          <w:bCs/>
          <w:lang w:val="fr-CA"/>
        </w:rPr>
      </w:pPr>
      <w:r>
        <w:rPr>
          <w:b/>
          <w:bCs/>
          <w:lang w:val="fr-CA"/>
        </w:rPr>
        <w:t>RAA 6.4. Expliquer l'ovulation et le rôle du corps jaune dans les changements physiologiques qui se produisent dans les organes reproducteurs féminins au cours du cycle menstruel.</w:t>
      </w:r>
    </w:p>
    <w:p w14:paraId="02105162" w14:textId="77777777" w:rsidR="002235C0" w:rsidRDefault="002235C0" w:rsidP="002235C0">
      <w:pPr>
        <w:rPr>
          <w:u w:val="single"/>
          <w:lang w:val="fr-FR"/>
        </w:rPr>
      </w:pPr>
      <w:r>
        <w:rPr>
          <w:lang w:val="fr-FR"/>
        </w:rPr>
        <w:br/>
      </w:r>
      <w:r>
        <w:rPr>
          <w:u w:val="single"/>
          <w:lang w:val="fr-FR"/>
        </w:rPr>
        <w:t>Quel est le parcours correct de l'ovule lors de l'ovulation chez une femme ?</w:t>
      </w:r>
    </w:p>
    <w:p w14:paraId="470ED732" w14:textId="77777777" w:rsidR="002235C0" w:rsidRDefault="002235C0" w:rsidP="002235C0">
      <w:pPr>
        <w:pStyle w:val="ListParagraph"/>
        <w:numPr>
          <w:ilvl w:val="0"/>
          <w:numId w:val="23"/>
        </w:numPr>
        <w:spacing w:before="0" w:after="0" w:line="240" w:lineRule="auto"/>
        <w:rPr>
          <w:lang w:val="fr-FR"/>
        </w:rPr>
      </w:pPr>
      <w:r>
        <w:rPr>
          <w:lang w:val="fr-FR"/>
        </w:rPr>
        <w:t>L'ovule est libéré dans le vagin et éliminé du corps.</w:t>
      </w:r>
    </w:p>
    <w:p w14:paraId="1F6274A8" w14:textId="77777777" w:rsidR="002235C0" w:rsidRDefault="002235C0" w:rsidP="002235C0">
      <w:pPr>
        <w:pStyle w:val="ListParagraph"/>
        <w:numPr>
          <w:ilvl w:val="0"/>
          <w:numId w:val="23"/>
        </w:numPr>
        <w:spacing w:before="0" w:after="0" w:line="240" w:lineRule="auto"/>
        <w:rPr>
          <w:lang w:val="fr-FR"/>
        </w:rPr>
      </w:pPr>
      <w:r>
        <w:rPr>
          <w:lang w:val="fr-FR"/>
        </w:rPr>
        <w:t xml:space="preserve">L'ovule est capté par les extrémités </w:t>
      </w:r>
      <w:proofErr w:type="spellStart"/>
      <w:r>
        <w:rPr>
          <w:lang w:val="fr-FR"/>
        </w:rPr>
        <w:t>fimbriées</w:t>
      </w:r>
      <w:proofErr w:type="spellEnd"/>
      <w:r>
        <w:rPr>
          <w:lang w:val="fr-FR"/>
        </w:rPr>
        <w:t xml:space="preserve"> des tubes utérins et transporté vers l'utérus.</w:t>
      </w:r>
    </w:p>
    <w:p w14:paraId="1F221332" w14:textId="77777777" w:rsidR="002235C0" w:rsidRDefault="002235C0" w:rsidP="002235C0">
      <w:pPr>
        <w:pStyle w:val="ListParagraph"/>
        <w:numPr>
          <w:ilvl w:val="0"/>
          <w:numId w:val="23"/>
        </w:numPr>
        <w:spacing w:before="0" w:after="0" w:line="240" w:lineRule="auto"/>
        <w:rPr>
          <w:lang w:val="fr-FR"/>
        </w:rPr>
      </w:pPr>
      <w:r>
        <w:rPr>
          <w:lang w:val="fr-FR"/>
        </w:rPr>
        <w:t>L'ovule est directement transporté vers la cavité abdominale.</w:t>
      </w:r>
    </w:p>
    <w:p w14:paraId="7947278C" w14:textId="77777777" w:rsidR="002235C0" w:rsidRDefault="002235C0" w:rsidP="002235C0">
      <w:pPr>
        <w:pStyle w:val="ListParagraph"/>
        <w:numPr>
          <w:ilvl w:val="0"/>
          <w:numId w:val="23"/>
        </w:numPr>
        <w:spacing w:before="0" w:after="0" w:line="240" w:lineRule="auto"/>
        <w:rPr>
          <w:lang w:val="fr-FR"/>
        </w:rPr>
      </w:pPr>
      <w:r>
        <w:rPr>
          <w:lang w:val="fr-FR"/>
        </w:rPr>
        <w:t>L'ovule est capté par le col de l'utérus et éliminé du corps.</w:t>
      </w:r>
      <w:r>
        <w:rPr>
          <w:vanish/>
          <w:lang w:val="fr-FR"/>
        </w:rPr>
        <w:t>Top of Form</w:t>
      </w:r>
    </w:p>
    <w:p w14:paraId="39C52384" w14:textId="77777777" w:rsidR="002235C0" w:rsidRDefault="002235C0" w:rsidP="002235C0">
      <w:pPr>
        <w:rPr>
          <w:lang w:val="fr-FR"/>
        </w:rPr>
      </w:pPr>
      <w:r>
        <w:rPr>
          <w:vanish/>
          <w:lang w:val="fr-FR"/>
        </w:rPr>
        <w:t>Bottom of Form</w:t>
      </w:r>
    </w:p>
    <w:p w14:paraId="4F520F06" w14:textId="77777777" w:rsidR="002235C0" w:rsidRDefault="002235C0" w:rsidP="002235C0">
      <w:pPr>
        <w:rPr>
          <w:vanish/>
          <w:lang w:val="fr-FR"/>
        </w:rPr>
      </w:pPr>
    </w:p>
    <w:p w14:paraId="1A173CE9" w14:textId="77777777" w:rsidR="002235C0" w:rsidRDefault="002235C0" w:rsidP="002235C0">
      <w:pPr>
        <w:rPr>
          <w:u w:val="single"/>
          <w:lang w:val="fr-FR"/>
        </w:rPr>
      </w:pPr>
      <w:r>
        <w:rPr>
          <w:lang w:val="fr-FR"/>
        </w:rPr>
        <w:br/>
      </w:r>
      <w:r>
        <w:rPr>
          <w:u w:val="single"/>
          <w:lang w:val="fr-FR"/>
        </w:rPr>
        <w:t>En plus du développement d’un apport sanguin adéquat, quel facteur est essentiel à la croissance du corps jaune ?</w:t>
      </w:r>
    </w:p>
    <w:p w14:paraId="0888876C" w14:textId="77777777" w:rsidR="002235C0" w:rsidRDefault="002235C0" w:rsidP="002235C0">
      <w:pPr>
        <w:pStyle w:val="ListParagraph"/>
        <w:numPr>
          <w:ilvl w:val="0"/>
          <w:numId w:val="24"/>
        </w:numPr>
        <w:spacing w:before="0" w:after="0" w:line="240" w:lineRule="auto"/>
        <w:rPr>
          <w:lang w:val="fr-FR"/>
        </w:rPr>
      </w:pPr>
      <w:r>
        <w:rPr>
          <w:lang w:val="fr-FR"/>
        </w:rPr>
        <w:t xml:space="preserve">Insuline </w:t>
      </w:r>
    </w:p>
    <w:p w14:paraId="78BFE65D" w14:textId="77777777" w:rsidR="002235C0" w:rsidRDefault="002235C0" w:rsidP="002235C0">
      <w:pPr>
        <w:pStyle w:val="ListParagraph"/>
        <w:numPr>
          <w:ilvl w:val="0"/>
          <w:numId w:val="24"/>
        </w:numPr>
        <w:spacing w:before="0" w:after="0" w:line="240" w:lineRule="auto"/>
        <w:rPr>
          <w:lang w:val="fr-FR"/>
        </w:rPr>
      </w:pPr>
      <w:r>
        <w:rPr>
          <w:lang w:val="fr-FR"/>
        </w:rPr>
        <w:t xml:space="preserve">Facteur de croissance endothéliale vasculaire (VEGF) </w:t>
      </w:r>
    </w:p>
    <w:p w14:paraId="74F57D76" w14:textId="77777777" w:rsidR="002235C0" w:rsidRDefault="002235C0" w:rsidP="002235C0">
      <w:pPr>
        <w:pStyle w:val="ListParagraph"/>
        <w:numPr>
          <w:ilvl w:val="0"/>
          <w:numId w:val="24"/>
        </w:numPr>
        <w:spacing w:before="0" w:after="0" w:line="240" w:lineRule="auto"/>
        <w:rPr>
          <w:lang w:val="fr-FR"/>
        </w:rPr>
      </w:pPr>
      <w:r>
        <w:rPr>
          <w:lang w:val="fr-FR"/>
        </w:rPr>
        <w:t xml:space="preserve">Progestérone </w:t>
      </w:r>
    </w:p>
    <w:p w14:paraId="08DB057E" w14:textId="77777777" w:rsidR="002235C0" w:rsidRDefault="002235C0" w:rsidP="002235C0">
      <w:pPr>
        <w:pStyle w:val="ListParagraph"/>
        <w:numPr>
          <w:ilvl w:val="0"/>
          <w:numId w:val="24"/>
        </w:numPr>
        <w:spacing w:before="0" w:after="0" w:line="240" w:lineRule="auto"/>
        <w:rPr>
          <w:lang w:val="fr-FR"/>
        </w:rPr>
      </w:pPr>
      <w:r>
        <w:rPr>
          <w:lang w:val="fr-FR"/>
        </w:rPr>
        <w:t>Hormone folliculostimulante (FSH)</w:t>
      </w:r>
    </w:p>
    <w:p w14:paraId="556E5C5C" w14:textId="77777777" w:rsidR="002235C0" w:rsidRDefault="002235C0" w:rsidP="002235C0">
      <w:pPr>
        <w:rPr>
          <w:lang w:val="fr-FR"/>
        </w:rPr>
      </w:pPr>
    </w:p>
    <w:p w14:paraId="18717B8F" w14:textId="77777777" w:rsidR="002235C0" w:rsidRDefault="002235C0" w:rsidP="002235C0">
      <w:pPr>
        <w:rPr>
          <w:lang w:val="fr-FR"/>
        </w:rPr>
      </w:pPr>
    </w:p>
    <w:p w14:paraId="549DE016" w14:textId="77777777" w:rsidR="002235C0" w:rsidRDefault="002235C0" w:rsidP="002235C0">
      <w:pPr>
        <w:rPr>
          <w:u w:val="single"/>
          <w:lang w:val="fr-FR"/>
        </w:rPr>
      </w:pPr>
      <w:r>
        <w:rPr>
          <w:u w:val="single"/>
          <w:lang w:val="fr-FR"/>
        </w:rPr>
        <w:t>Nommez 2 éléments qui se produisent lorsque le corps jaune régresse.</w:t>
      </w:r>
    </w:p>
    <w:p w14:paraId="733D5138" w14:textId="613340E5" w:rsidR="00A3089F" w:rsidRDefault="00A3089F">
      <w:pPr>
        <w:rPr>
          <w:lang w:val="fr-FR"/>
        </w:rPr>
      </w:pPr>
      <w:r>
        <w:rPr>
          <w:lang w:val="fr-FR"/>
        </w:rPr>
        <w:br w:type="page"/>
      </w:r>
    </w:p>
    <w:p w14:paraId="064D7ED1" w14:textId="77777777" w:rsidR="008A2FAF" w:rsidRDefault="008A2FAF" w:rsidP="00F650B2">
      <w:pPr>
        <w:rPr>
          <w:lang w:val="fr-FR"/>
        </w:rPr>
      </w:pPr>
    </w:p>
    <w:p w14:paraId="5B2AA218" w14:textId="3C827132" w:rsidR="002235C0" w:rsidRDefault="002235C0" w:rsidP="008A2FAF">
      <w:pPr>
        <w:pStyle w:val="Heading2"/>
        <w:rPr>
          <w:lang w:val="fr-FR"/>
        </w:rPr>
      </w:pPr>
      <w:r>
        <w:rPr>
          <w:lang w:val="fr-FR"/>
        </w:rPr>
        <w:t>RAA 6.5 et 6.6</w:t>
      </w:r>
    </w:p>
    <w:p w14:paraId="20285797" w14:textId="77777777" w:rsidR="002235C0" w:rsidRPr="002235C0" w:rsidRDefault="002235C0" w:rsidP="002235C0">
      <w:pPr>
        <w:autoSpaceDE w:val="0"/>
        <w:autoSpaceDN w:val="0"/>
        <w:adjustRightInd w:val="0"/>
        <w:rPr>
          <w:rFonts w:ascii="Times New Roman" w:hAnsi="Times New Roman" w:cs="Times New Roman"/>
          <w:b/>
          <w:bCs/>
          <w:kern w:val="0"/>
          <w:lang w:val="fr-CA"/>
        </w:rPr>
      </w:pPr>
    </w:p>
    <w:p w14:paraId="46B50DFA" w14:textId="77777777" w:rsidR="002235C0" w:rsidRPr="002235C0" w:rsidRDefault="002235C0" w:rsidP="002235C0">
      <w:pPr>
        <w:autoSpaceDE w:val="0"/>
        <w:autoSpaceDN w:val="0"/>
        <w:adjustRightInd w:val="0"/>
        <w:rPr>
          <w:rFonts w:ascii="Times New Roman" w:hAnsi="Times New Roman" w:cs="Times New Roman"/>
          <w:b/>
          <w:bCs/>
          <w:kern w:val="0"/>
          <w:lang w:val="fr-CA"/>
        </w:rPr>
      </w:pPr>
      <w:r w:rsidRPr="002235C0">
        <w:rPr>
          <w:rFonts w:ascii="Times New Roman" w:hAnsi="Times New Roman" w:cs="Times New Roman"/>
          <w:b/>
          <w:bCs/>
          <w:kern w:val="0"/>
          <w:lang w:val="fr-CA"/>
        </w:rPr>
        <w:t>1-Énumérer un exemple d’effet des œstrogènes et l’organe ou la structure anatomique impacté</w:t>
      </w:r>
    </w:p>
    <w:p w14:paraId="30535915" w14:textId="77777777" w:rsidR="002235C0" w:rsidRPr="002235C0" w:rsidRDefault="002235C0" w:rsidP="002235C0">
      <w:pPr>
        <w:autoSpaceDE w:val="0"/>
        <w:autoSpaceDN w:val="0"/>
        <w:adjustRightInd w:val="0"/>
        <w:rPr>
          <w:rFonts w:ascii="Times New Roman" w:hAnsi="Times New Roman" w:cs="Times New Roman"/>
          <w:kern w:val="0"/>
          <w:lang w:val="fr-CA"/>
        </w:rPr>
      </w:pPr>
      <w:r w:rsidRPr="002235C0">
        <w:rPr>
          <w:rFonts w:ascii="Times New Roman" w:hAnsi="Times New Roman" w:cs="Times New Roman"/>
          <w:kern w:val="0"/>
          <w:lang w:val="fr-CA"/>
        </w:rPr>
        <w:t>Organe génitaux féminins (croissance follicule ovarien)</w:t>
      </w:r>
    </w:p>
    <w:p w14:paraId="088D3C45" w14:textId="77777777" w:rsidR="002235C0" w:rsidRPr="002235C0" w:rsidRDefault="002235C0" w:rsidP="002235C0">
      <w:pPr>
        <w:autoSpaceDE w:val="0"/>
        <w:autoSpaceDN w:val="0"/>
        <w:adjustRightInd w:val="0"/>
        <w:rPr>
          <w:rFonts w:ascii="Times New Roman" w:hAnsi="Times New Roman" w:cs="Times New Roman"/>
          <w:kern w:val="0"/>
          <w:lang w:val="fr-CA"/>
        </w:rPr>
      </w:pPr>
      <w:r w:rsidRPr="002235C0">
        <w:rPr>
          <w:rFonts w:ascii="Times New Roman" w:hAnsi="Times New Roman" w:cs="Times New Roman"/>
          <w:kern w:val="0"/>
          <w:lang w:val="fr-CA"/>
        </w:rPr>
        <w:t>Organes endocriniens (impacte sécrétion FSH et LH)</w:t>
      </w:r>
    </w:p>
    <w:p w14:paraId="2D4DDB0A" w14:textId="77777777" w:rsidR="002235C0" w:rsidRPr="002235C0" w:rsidRDefault="002235C0" w:rsidP="002235C0">
      <w:pPr>
        <w:autoSpaceDE w:val="0"/>
        <w:autoSpaceDN w:val="0"/>
        <w:adjustRightInd w:val="0"/>
        <w:rPr>
          <w:rFonts w:ascii="Times New Roman" w:hAnsi="Times New Roman" w:cs="Times New Roman"/>
          <w:kern w:val="0"/>
          <w:lang w:val="fr-CA"/>
        </w:rPr>
      </w:pPr>
      <w:r w:rsidRPr="002235C0">
        <w:rPr>
          <w:rFonts w:ascii="Times New Roman" w:hAnsi="Times New Roman" w:cs="Times New Roman"/>
          <w:kern w:val="0"/>
          <w:lang w:val="fr-CA"/>
        </w:rPr>
        <w:t>Système nerveux central (augmente la libido)</w:t>
      </w:r>
    </w:p>
    <w:p w14:paraId="1ED8DC69" w14:textId="77777777" w:rsidR="002235C0" w:rsidRPr="002235C0" w:rsidRDefault="002235C0" w:rsidP="002235C0">
      <w:pPr>
        <w:autoSpaceDE w:val="0"/>
        <w:autoSpaceDN w:val="0"/>
        <w:adjustRightInd w:val="0"/>
        <w:rPr>
          <w:rFonts w:ascii="Times New Roman" w:hAnsi="Times New Roman" w:cs="Times New Roman"/>
          <w:kern w:val="0"/>
          <w:lang w:val="fr-CA"/>
        </w:rPr>
      </w:pPr>
      <w:r w:rsidRPr="002235C0">
        <w:rPr>
          <w:rFonts w:ascii="Times New Roman" w:hAnsi="Times New Roman" w:cs="Times New Roman"/>
          <w:kern w:val="0"/>
          <w:lang w:val="fr-CA"/>
        </w:rPr>
        <w:t>Glande mammaire (induit la croissance des seins)</w:t>
      </w:r>
    </w:p>
    <w:p w14:paraId="2AE60CA8" w14:textId="77777777" w:rsidR="002235C0" w:rsidRPr="002235C0" w:rsidRDefault="002235C0" w:rsidP="002235C0">
      <w:pPr>
        <w:autoSpaceDE w:val="0"/>
        <w:autoSpaceDN w:val="0"/>
        <w:adjustRightInd w:val="0"/>
        <w:rPr>
          <w:rFonts w:ascii="Times New Roman" w:hAnsi="Times New Roman" w:cs="Times New Roman"/>
          <w:b/>
          <w:bCs/>
          <w:kern w:val="0"/>
          <w:lang w:val="fr-CA"/>
        </w:rPr>
      </w:pPr>
    </w:p>
    <w:p w14:paraId="568064E4" w14:textId="77777777" w:rsidR="002235C0" w:rsidRPr="002235C0" w:rsidRDefault="002235C0" w:rsidP="002235C0">
      <w:pPr>
        <w:autoSpaceDE w:val="0"/>
        <w:autoSpaceDN w:val="0"/>
        <w:adjustRightInd w:val="0"/>
        <w:rPr>
          <w:rFonts w:ascii="Times New Roman" w:hAnsi="Times New Roman" w:cs="Times New Roman"/>
          <w:b/>
          <w:bCs/>
          <w:kern w:val="0"/>
          <w:lang w:val="fr-CA"/>
        </w:rPr>
      </w:pPr>
      <w:r w:rsidRPr="002235C0">
        <w:rPr>
          <w:rFonts w:ascii="Times New Roman" w:hAnsi="Times New Roman" w:cs="Times New Roman"/>
          <w:b/>
          <w:bCs/>
          <w:kern w:val="0"/>
          <w:lang w:val="fr-CA"/>
        </w:rPr>
        <w:t>2-Encercler la réponse fausse au sujet de l’œstrogène</w:t>
      </w:r>
    </w:p>
    <w:p w14:paraId="16AB7332" w14:textId="5B0A7191" w:rsidR="002235C0" w:rsidRPr="002235C0" w:rsidRDefault="008A2FAF" w:rsidP="002235C0">
      <w:pPr>
        <w:autoSpaceDE w:val="0"/>
        <w:autoSpaceDN w:val="0"/>
        <w:adjustRightInd w:val="0"/>
        <w:rPr>
          <w:rFonts w:ascii="Times New Roman" w:hAnsi="Times New Roman" w:cs="Times New Roman"/>
          <w:kern w:val="0"/>
          <w:lang w:val="fr-CA"/>
        </w:rPr>
      </w:pPr>
      <w:r w:rsidRPr="002235C0">
        <w:rPr>
          <w:rFonts w:ascii="Times New Roman" w:hAnsi="Times New Roman" w:cs="Times New Roman"/>
          <w:kern w:val="0"/>
          <w:lang w:val="fr-CA"/>
        </w:rPr>
        <w:t>a) L’estradiol</w:t>
      </w:r>
      <w:r w:rsidR="002235C0" w:rsidRPr="002235C0">
        <w:rPr>
          <w:rFonts w:ascii="Times New Roman" w:hAnsi="Times New Roman" w:cs="Times New Roman"/>
          <w:kern w:val="0"/>
          <w:lang w:val="fr-CA"/>
        </w:rPr>
        <w:t xml:space="preserve"> est l'un des trois principaux types d'œstrogènes produits naturellement par le corps humain.</w:t>
      </w:r>
    </w:p>
    <w:p w14:paraId="4A6EFC03" w14:textId="59935BF8" w:rsidR="002235C0" w:rsidRPr="00A3089F" w:rsidRDefault="008A2FAF" w:rsidP="002235C0">
      <w:pPr>
        <w:autoSpaceDE w:val="0"/>
        <w:autoSpaceDN w:val="0"/>
        <w:adjustRightInd w:val="0"/>
        <w:rPr>
          <w:rFonts w:ascii="Times New Roman" w:hAnsi="Times New Roman" w:cs="Times New Roman"/>
          <w:kern w:val="0"/>
          <w:lang w:val="fr-CA"/>
        </w:rPr>
      </w:pPr>
      <w:r w:rsidRPr="00A3089F">
        <w:rPr>
          <w:rFonts w:ascii="Times New Roman" w:hAnsi="Times New Roman" w:cs="Times New Roman"/>
          <w:kern w:val="0"/>
          <w:lang w:val="fr-CA"/>
        </w:rPr>
        <w:t>b) Les</w:t>
      </w:r>
      <w:r w:rsidR="002235C0" w:rsidRPr="00A3089F">
        <w:rPr>
          <w:rFonts w:ascii="Times New Roman" w:hAnsi="Times New Roman" w:cs="Times New Roman"/>
          <w:kern w:val="0"/>
          <w:lang w:val="fr-CA"/>
        </w:rPr>
        <w:t xml:space="preserve"> concentrations d'estradiol dans le plasma ne varient pas durant le cycle menstruel.</w:t>
      </w:r>
    </w:p>
    <w:p w14:paraId="1EC6D76F" w14:textId="77777777" w:rsidR="002235C0" w:rsidRPr="002235C0" w:rsidRDefault="002235C0" w:rsidP="002235C0">
      <w:pPr>
        <w:autoSpaceDE w:val="0"/>
        <w:autoSpaceDN w:val="0"/>
        <w:adjustRightInd w:val="0"/>
        <w:rPr>
          <w:rFonts w:ascii="Times New Roman" w:hAnsi="Times New Roman" w:cs="Times New Roman"/>
          <w:kern w:val="0"/>
          <w:lang w:val="fr-CA"/>
        </w:rPr>
      </w:pPr>
      <w:r w:rsidRPr="002235C0">
        <w:rPr>
          <w:rFonts w:ascii="Times New Roman" w:hAnsi="Times New Roman" w:cs="Times New Roman"/>
          <w:kern w:val="0"/>
          <w:lang w:val="fr-CA"/>
        </w:rPr>
        <w:t>c)Les œstrogènes ont des effets sur les organes génitaux féminins.</w:t>
      </w:r>
    </w:p>
    <w:p w14:paraId="4D4376B8" w14:textId="77777777" w:rsidR="002235C0" w:rsidRPr="002235C0" w:rsidRDefault="002235C0" w:rsidP="002235C0">
      <w:pPr>
        <w:autoSpaceDE w:val="0"/>
        <w:autoSpaceDN w:val="0"/>
        <w:adjustRightInd w:val="0"/>
        <w:rPr>
          <w:rFonts w:ascii="Times New Roman" w:hAnsi="Times New Roman" w:cs="Times New Roman"/>
          <w:kern w:val="0"/>
          <w:lang w:val="fr-CA"/>
        </w:rPr>
      </w:pPr>
      <w:r w:rsidRPr="002235C0">
        <w:rPr>
          <w:rFonts w:ascii="Times New Roman" w:hAnsi="Times New Roman" w:cs="Times New Roman"/>
          <w:kern w:val="0"/>
          <w:lang w:val="fr-CA"/>
        </w:rPr>
        <w:t xml:space="preserve">d)Dans la contraception du lendemain, les œstrogènes sont données à de fortes doses pour empêcher la conception.  </w:t>
      </w:r>
    </w:p>
    <w:p w14:paraId="302E4FEE" w14:textId="77777777" w:rsidR="002235C0" w:rsidRPr="002235C0" w:rsidRDefault="002235C0" w:rsidP="002235C0">
      <w:pPr>
        <w:autoSpaceDE w:val="0"/>
        <w:autoSpaceDN w:val="0"/>
        <w:adjustRightInd w:val="0"/>
        <w:rPr>
          <w:rFonts w:ascii="Times New Roman" w:hAnsi="Times New Roman" w:cs="Times New Roman"/>
          <w:kern w:val="0"/>
          <w:lang w:val="fr-CA"/>
        </w:rPr>
      </w:pPr>
      <w:r w:rsidRPr="002235C0">
        <w:rPr>
          <w:rFonts w:ascii="Times New Roman" w:hAnsi="Times New Roman" w:cs="Times New Roman"/>
          <w:kern w:val="0"/>
          <w:lang w:val="fr-CA"/>
        </w:rPr>
        <w:t xml:space="preserve">e) Les œstrogènes peuvent provoquer de la rétention de sel et d'eau. </w:t>
      </w:r>
    </w:p>
    <w:p w14:paraId="7BBD2431" w14:textId="77777777" w:rsidR="002235C0" w:rsidRPr="002235C0" w:rsidRDefault="002235C0" w:rsidP="002235C0">
      <w:pPr>
        <w:autoSpaceDE w:val="0"/>
        <w:autoSpaceDN w:val="0"/>
        <w:adjustRightInd w:val="0"/>
        <w:rPr>
          <w:rFonts w:ascii="Times New Roman" w:hAnsi="Times New Roman" w:cs="Times New Roman"/>
          <w:b/>
          <w:bCs/>
          <w:kern w:val="0"/>
          <w:lang w:val="fr-CA"/>
        </w:rPr>
      </w:pPr>
    </w:p>
    <w:p w14:paraId="222257A0" w14:textId="77777777" w:rsidR="002235C0" w:rsidRPr="002235C0" w:rsidRDefault="002235C0" w:rsidP="002235C0">
      <w:pPr>
        <w:autoSpaceDE w:val="0"/>
        <w:autoSpaceDN w:val="0"/>
        <w:adjustRightInd w:val="0"/>
        <w:rPr>
          <w:rFonts w:ascii="Times New Roman" w:hAnsi="Times New Roman" w:cs="Times New Roman"/>
          <w:b/>
          <w:bCs/>
          <w:kern w:val="0"/>
          <w:lang w:val="fr-CA"/>
        </w:rPr>
      </w:pPr>
      <w:r w:rsidRPr="002235C0">
        <w:rPr>
          <w:rFonts w:ascii="Times New Roman" w:hAnsi="Times New Roman" w:cs="Times New Roman"/>
          <w:b/>
          <w:bCs/>
          <w:kern w:val="0"/>
          <w:lang w:val="fr-CA"/>
        </w:rPr>
        <w:t>3-Encercler la réponse fausse au sujet de la progestérone</w:t>
      </w:r>
    </w:p>
    <w:p w14:paraId="1A88574A" w14:textId="77777777" w:rsidR="002235C0" w:rsidRPr="002235C0" w:rsidRDefault="002235C0" w:rsidP="002235C0">
      <w:pPr>
        <w:autoSpaceDE w:val="0"/>
        <w:autoSpaceDN w:val="0"/>
        <w:adjustRightInd w:val="0"/>
        <w:rPr>
          <w:rFonts w:ascii="Times New Roman" w:hAnsi="Times New Roman" w:cs="Times New Roman"/>
          <w:kern w:val="0"/>
          <w:lang w:val="fr-CA"/>
        </w:rPr>
      </w:pPr>
      <w:proofErr w:type="gramStart"/>
      <w:r w:rsidRPr="002235C0">
        <w:rPr>
          <w:rFonts w:ascii="Times New Roman" w:hAnsi="Times New Roman" w:cs="Times New Roman"/>
          <w:kern w:val="0"/>
          <w:lang w:val="fr-CA"/>
        </w:rPr>
        <w:t>a)Les</w:t>
      </w:r>
      <w:proofErr w:type="gramEnd"/>
      <w:r w:rsidRPr="002235C0">
        <w:rPr>
          <w:rFonts w:ascii="Times New Roman" w:hAnsi="Times New Roman" w:cs="Times New Roman"/>
          <w:kern w:val="0"/>
          <w:lang w:val="fr-CA"/>
        </w:rPr>
        <w:t xml:space="preserve"> principaux organes cibles de la progestérone sont l'utérus, les seins et le cerveau. </w:t>
      </w:r>
    </w:p>
    <w:p w14:paraId="7B897444" w14:textId="77777777" w:rsidR="002235C0" w:rsidRPr="002235C0" w:rsidRDefault="002235C0" w:rsidP="002235C0">
      <w:pPr>
        <w:autoSpaceDE w:val="0"/>
        <w:autoSpaceDN w:val="0"/>
        <w:adjustRightInd w:val="0"/>
        <w:rPr>
          <w:rFonts w:ascii="Times New Roman" w:hAnsi="Times New Roman" w:cs="Times New Roman"/>
          <w:kern w:val="0"/>
          <w:lang w:val="fr-CA"/>
        </w:rPr>
      </w:pPr>
      <w:proofErr w:type="gramStart"/>
      <w:r w:rsidRPr="002235C0">
        <w:rPr>
          <w:rFonts w:ascii="Times New Roman" w:hAnsi="Times New Roman" w:cs="Times New Roman"/>
          <w:kern w:val="0"/>
          <w:lang w:val="fr-CA"/>
        </w:rPr>
        <w:t>b)La</w:t>
      </w:r>
      <w:proofErr w:type="gramEnd"/>
      <w:r w:rsidRPr="002235C0">
        <w:rPr>
          <w:rFonts w:ascii="Times New Roman" w:hAnsi="Times New Roman" w:cs="Times New Roman"/>
          <w:kern w:val="0"/>
          <w:lang w:val="fr-CA"/>
        </w:rPr>
        <w:t xml:space="preserve"> progestérone est responsable de l'augmentation de la température basale du corps au moment de l'ovulation. </w:t>
      </w:r>
    </w:p>
    <w:p w14:paraId="633E525B" w14:textId="77777777" w:rsidR="002235C0" w:rsidRPr="002235C0" w:rsidRDefault="002235C0" w:rsidP="002235C0">
      <w:pPr>
        <w:autoSpaceDE w:val="0"/>
        <w:autoSpaceDN w:val="0"/>
        <w:adjustRightInd w:val="0"/>
        <w:rPr>
          <w:rFonts w:ascii="Times New Roman" w:hAnsi="Times New Roman" w:cs="Times New Roman"/>
          <w:kern w:val="0"/>
          <w:lang w:val="fr-CA"/>
        </w:rPr>
      </w:pPr>
      <w:r w:rsidRPr="00A3089F">
        <w:rPr>
          <w:rFonts w:ascii="Times New Roman" w:hAnsi="Times New Roman" w:cs="Times New Roman"/>
          <w:kern w:val="0"/>
          <w:lang w:val="fr-CA"/>
        </w:rPr>
        <w:t>c)La majorité de la progestérone circulante est libre (non liée).</w:t>
      </w:r>
    </w:p>
    <w:p w14:paraId="68EA5E6C" w14:textId="77777777" w:rsidR="002235C0" w:rsidRPr="002235C0" w:rsidRDefault="002235C0" w:rsidP="002235C0">
      <w:pPr>
        <w:autoSpaceDE w:val="0"/>
        <w:autoSpaceDN w:val="0"/>
        <w:adjustRightInd w:val="0"/>
        <w:rPr>
          <w:rFonts w:ascii="Times New Roman" w:hAnsi="Times New Roman" w:cs="Times New Roman"/>
          <w:kern w:val="0"/>
          <w:lang w:val="fr-CA"/>
        </w:rPr>
      </w:pPr>
      <w:r w:rsidRPr="002235C0">
        <w:rPr>
          <w:rFonts w:ascii="Times New Roman" w:hAnsi="Times New Roman" w:cs="Times New Roman"/>
          <w:kern w:val="0"/>
          <w:lang w:val="fr-CA"/>
        </w:rPr>
        <w:t xml:space="preserve">d)La progestérone est un stéroïde sécrété par le corps jaune, le placenta et, en petites quantités, par le follicule.  </w:t>
      </w:r>
    </w:p>
    <w:p w14:paraId="02354E9F" w14:textId="77777777" w:rsidR="002235C0" w:rsidRPr="002235C0" w:rsidRDefault="002235C0" w:rsidP="002235C0">
      <w:pPr>
        <w:autoSpaceDE w:val="0"/>
        <w:autoSpaceDN w:val="0"/>
        <w:adjustRightInd w:val="0"/>
        <w:rPr>
          <w:rFonts w:ascii="Times New Roman" w:hAnsi="Times New Roman" w:cs="Times New Roman"/>
          <w:b/>
          <w:bCs/>
          <w:kern w:val="0"/>
          <w:lang w:val="fr-CA"/>
        </w:rPr>
      </w:pPr>
    </w:p>
    <w:p w14:paraId="5215E721" w14:textId="77777777" w:rsidR="002235C0" w:rsidRPr="002235C0" w:rsidRDefault="002235C0" w:rsidP="002235C0">
      <w:pPr>
        <w:autoSpaceDE w:val="0"/>
        <w:autoSpaceDN w:val="0"/>
        <w:adjustRightInd w:val="0"/>
        <w:rPr>
          <w:rFonts w:ascii="Times New Roman" w:hAnsi="Times New Roman" w:cs="Times New Roman"/>
          <w:b/>
          <w:bCs/>
          <w:kern w:val="0"/>
          <w:lang w:val="fr-CA"/>
        </w:rPr>
      </w:pPr>
      <w:r w:rsidRPr="002235C0">
        <w:rPr>
          <w:rFonts w:ascii="Times New Roman" w:hAnsi="Times New Roman" w:cs="Times New Roman"/>
          <w:b/>
          <w:bCs/>
          <w:kern w:val="0"/>
          <w:lang w:val="fr-CA"/>
        </w:rPr>
        <w:t>4-Encercler la réponse fausse au sujet de la relaxine</w:t>
      </w:r>
    </w:p>
    <w:p w14:paraId="2D50ADC4" w14:textId="77777777" w:rsidR="002235C0" w:rsidRPr="002235C0" w:rsidRDefault="002235C0" w:rsidP="002235C0">
      <w:pPr>
        <w:autoSpaceDE w:val="0"/>
        <w:autoSpaceDN w:val="0"/>
        <w:adjustRightInd w:val="0"/>
        <w:rPr>
          <w:rFonts w:ascii="Times New Roman" w:hAnsi="Times New Roman" w:cs="Times New Roman"/>
          <w:kern w:val="0"/>
          <w:lang w:val="fr-CA"/>
        </w:rPr>
      </w:pPr>
      <w:proofErr w:type="gramStart"/>
      <w:r w:rsidRPr="002235C0">
        <w:rPr>
          <w:rFonts w:ascii="Times New Roman" w:hAnsi="Times New Roman" w:cs="Times New Roman"/>
          <w:kern w:val="0"/>
          <w:lang w:val="fr-CA"/>
        </w:rPr>
        <w:t>a)La</w:t>
      </w:r>
      <w:proofErr w:type="gramEnd"/>
      <w:r w:rsidRPr="002235C0">
        <w:rPr>
          <w:rFonts w:ascii="Times New Roman" w:hAnsi="Times New Roman" w:cs="Times New Roman"/>
          <w:kern w:val="0"/>
          <w:lang w:val="fr-CA"/>
        </w:rPr>
        <w:t xml:space="preserve"> relaxine dilate le col de l’utérus pendant l’accouchement.</w:t>
      </w:r>
    </w:p>
    <w:p w14:paraId="0B26FB58" w14:textId="77777777" w:rsidR="002235C0" w:rsidRPr="002235C0" w:rsidRDefault="002235C0" w:rsidP="002235C0">
      <w:pPr>
        <w:autoSpaceDE w:val="0"/>
        <w:autoSpaceDN w:val="0"/>
        <w:adjustRightInd w:val="0"/>
        <w:rPr>
          <w:rFonts w:ascii="Times New Roman" w:hAnsi="Times New Roman" w:cs="Times New Roman"/>
          <w:kern w:val="0"/>
          <w:lang w:val="fr-CA"/>
        </w:rPr>
      </w:pPr>
      <w:proofErr w:type="gramStart"/>
      <w:r w:rsidRPr="00A3089F">
        <w:rPr>
          <w:rFonts w:ascii="Times New Roman" w:hAnsi="Times New Roman" w:cs="Times New Roman"/>
          <w:kern w:val="0"/>
          <w:lang w:val="fr-CA"/>
        </w:rPr>
        <w:t>b)La</w:t>
      </w:r>
      <w:proofErr w:type="gramEnd"/>
      <w:r w:rsidRPr="00A3089F">
        <w:rPr>
          <w:rFonts w:ascii="Times New Roman" w:hAnsi="Times New Roman" w:cs="Times New Roman"/>
          <w:kern w:val="0"/>
          <w:lang w:val="fr-CA"/>
        </w:rPr>
        <w:t xml:space="preserve"> relaxine n’est pas produite chez les hommes.</w:t>
      </w:r>
      <w:r w:rsidRPr="002235C0">
        <w:rPr>
          <w:rFonts w:ascii="Times New Roman" w:hAnsi="Times New Roman" w:cs="Times New Roman"/>
          <w:kern w:val="0"/>
          <w:lang w:val="fr-CA"/>
        </w:rPr>
        <w:t xml:space="preserve"> </w:t>
      </w:r>
    </w:p>
    <w:p w14:paraId="718508DA" w14:textId="77777777" w:rsidR="002235C0" w:rsidRPr="002235C0" w:rsidRDefault="002235C0" w:rsidP="002235C0">
      <w:pPr>
        <w:autoSpaceDE w:val="0"/>
        <w:autoSpaceDN w:val="0"/>
        <w:adjustRightInd w:val="0"/>
        <w:rPr>
          <w:rFonts w:ascii="Times New Roman" w:hAnsi="Times New Roman" w:cs="Times New Roman"/>
          <w:kern w:val="0"/>
          <w:lang w:val="fr-CA"/>
        </w:rPr>
      </w:pPr>
      <w:r w:rsidRPr="002235C0">
        <w:rPr>
          <w:rFonts w:ascii="Times New Roman" w:hAnsi="Times New Roman" w:cs="Times New Roman"/>
          <w:kern w:val="0"/>
          <w:lang w:val="fr-CA"/>
        </w:rPr>
        <w:t>c)La relaxine est une hormone produite dans le corps jaune, l'utérus et les glandes mammaires chez les femmes.</w:t>
      </w:r>
    </w:p>
    <w:p w14:paraId="17B181A4" w14:textId="77777777" w:rsidR="002235C0" w:rsidRPr="002235C0" w:rsidRDefault="002235C0" w:rsidP="002235C0">
      <w:pPr>
        <w:autoSpaceDE w:val="0"/>
        <w:autoSpaceDN w:val="0"/>
        <w:adjustRightInd w:val="0"/>
        <w:rPr>
          <w:rFonts w:ascii="Times New Roman" w:hAnsi="Times New Roman" w:cs="Times New Roman"/>
          <w:kern w:val="0"/>
          <w:lang w:val="fr-CA"/>
        </w:rPr>
      </w:pPr>
      <w:r w:rsidRPr="002235C0">
        <w:rPr>
          <w:rFonts w:ascii="Times New Roman" w:hAnsi="Times New Roman" w:cs="Times New Roman"/>
          <w:kern w:val="0"/>
          <w:lang w:val="fr-CA"/>
        </w:rPr>
        <w:t xml:space="preserve">d)La relaxine est présente dans le sperme chez les hommes. </w:t>
      </w:r>
    </w:p>
    <w:p w14:paraId="0FC74088" w14:textId="77777777" w:rsidR="002235C0" w:rsidRPr="002235C0" w:rsidRDefault="002235C0" w:rsidP="002235C0">
      <w:pPr>
        <w:autoSpaceDE w:val="0"/>
        <w:autoSpaceDN w:val="0"/>
        <w:adjustRightInd w:val="0"/>
        <w:rPr>
          <w:rFonts w:ascii="Times New Roman" w:hAnsi="Times New Roman" w:cs="Times New Roman"/>
          <w:b/>
          <w:bCs/>
          <w:kern w:val="0"/>
          <w:lang w:val="fr-CA"/>
        </w:rPr>
      </w:pPr>
    </w:p>
    <w:p w14:paraId="3F78BFD2" w14:textId="745EECDF" w:rsidR="002235C0" w:rsidRDefault="002235C0" w:rsidP="008A2FAF">
      <w:pPr>
        <w:pStyle w:val="Heading2"/>
      </w:pPr>
      <w:r>
        <w:t>RAA 6.7</w:t>
      </w:r>
    </w:p>
    <w:p w14:paraId="1CF10F52" w14:textId="77777777" w:rsidR="008A2FAF" w:rsidRDefault="008A2FAF" w:rsidP="002235C0">
      <w:pPr>
        <w:rPr>
          <w:lang w:val="fr-CA"/>
        </w:rPr>
      </w:pPr>
    </w:p>
    <w:p w14:paraId="5487512A" w14:textId="1A5DD640" w:rsidR="002235C0" w:rsidRDefault="002235C0" w:rsidP="002235C0">
      <w:pPr>
        <w:rPr>
          <w:lang w:val="fr-CA"/>
        </w:rPr>
      </w:pPr>
      <w:r>
        <w:rPr>
          <w:lang w:val="fr-CA"/>
        </w:rPr>
        <w:t>RAA 6.7 : EXPLIQUER LE PROCESSUS DE FÉCONDATION, D'IMPLANTATION ET DE DÉVELOPPEMENT DU PLACENTA.</w:t>
      </w:r>
    </w:p>
    <w:p w14:paraId="66419757" w14:textId="77777777" w:rsidR="002235C0" w:rsidRDefault="002235C0" w:rsidP="002235C0">
      <w:pPr>
        <w:rPr>
          <w:lang w:val="fr-CA"/>
        </w:rPr>
      </w:pPr>
    </w:p>
    <w:p w14:paraId="7D57D1B3" w14:textId="77777777" w:rsidR="002235C0" w:rsidRDefault="002235C0" w:rsidP="002235C0">
      <w:pPr>
        <w:rPr>
          <w:b/>
          <w:bCs/>
          <w:lang w:val="fr-CA"/>
        </w:rPr>
      </w:pPr>
      <w:r>
        <w:rPr>
          <w:b/>
          <w:bCs/>
          <w:lang w:val="fr-CA"/>
        </w:rPr>
        <w:t>1. Chez l'humain, la fécondation de l'ovule par le spermatozoïde a généralement lieu où?</w:t>
      </w:r>
    </w:p>
    <w:p w14:paraId="2D14ABDA" w14:textId="77777777" w:rsidR="002235C0" w:rsidRDefault="002235C0" w:rsidP="002235C0">
      <w:pPr>
        <w:rPr>
          <w:lang w:val="fr-CA"/>
        </w:rPr>
      </w:pPr>
    </w:p>
    <w:p w14:paraId="0D118C5C" w14:textId="77777777" w:rsidR="002235C0" w:rsidRDefault="002235C0" w:rsidP="002235C0">
      <w:pPr>
        <w:pStyle w:val="ListParagraph"/>
        <w:numPr>
          <w:ilvl w:val="0"/>
          <w:numId w:val="26"/>
        </w:numPr>
        <w:spacing w:before="0" w:after="0" w:line="240" w:lineRule="auto"/>
        <w:rPr>
          <w:lang w:val="fr-CA"/>
        </w:rPr>
      </w:pPr>
      <w:r>
        <w:rPr>
          <w:lang w:val="fr-CA"/>
        </w:rPr>
        <w:t xml:space="preserve">Ovaire </w:t>
      </w:r>
    </w:p>
    <w:p w14:paraId="754267CE" w14:textId="77777777" w:rsidR="002235C0" w:rsidRPr="00A3089F" w:rsidRDefault="002235C0" w:rsidP="002235C0">
      <w:pPr>
        <w:pStyle w:val="ListParagraph"/>
        <w:numPr>
          <w:ilvl w:val="0"/>
          <w:numId w:val="26"/>
        </w:numPr>
        <w:spacing w:before="0" w:after="0" w:line="240" w:lineRule="auto"/>
        <w:rPr>
          <w:lang w:val="fr-CA"/>
        </w:rPr>
      </w:pPr>
      <w:r w:rsidRPr="00A3089F">
        <w:rPr>
          <w:lang w:val="fr-CA"/>
        </w:rPr>
        <w:t xml:space="preserve">Ampoule de la trompe utérine </w:t>
      </w:r>
    </w:p>
    <w:p w14:paraId="0F95477E" w14:textId="77777777" w:rsidR="002235C0" w:rsidRDefault="002235C0" w:rsidP="002235C0">
      <w:pPr>
        <w:pStyle w:val="ListParagraph"/>
        <w:numPr>
          <w:ilvl w:val="0"/>
          <w:numId w:val="26"/>
        </w:numPr>
        <w:spacing w:before="0" w:after="0" w:line="240" w:lineRule="auto"/>
        <w:rPr>
          <w:lang w:val="fr-CA"/>
        </w:rPr>
      </w:pPr>
      <w:r>
        <w:rPr>
          <w:lang w:val="fr-CA"/>
        </w:rPr>
        <w:t xml:space="preserve">Utérus </w:t>
      </w:r>
    </w:p>
    <w:p w14:paraId="6CE477C6" w14:textId="77777777" w:rsidR="002235C0" w:rsidRDefault="002235C0" w:rsidP="002235C0">
      <w:pPr>
        <w:pStyle w:val="ListParagraph"/>
        <w:numPr>
          <w:ilvl w:val="0"/>
          <w:numId w:val="26"/>
        </w:numPr>
        <w:spacing w:before="0" w:after="0" w:line="240" w:lineRule="auto"/>
        <w:rPr>
          <w:lang w:val="fr-CA"/>
        </w:rPr>
      </w:pPr>
      <w:r>
        <w:rPr>
          <w:lang w:val="fr-CA"/>
        </w:rPr>
        <w:t>Vagin</w:t>
      </w:r>
    </w:p>
    <w:p w14:paraId="13D3E051" w14:textId="77777777" w:rsidR="002235C0" w:rsidRDefault="002235C0" w:rsidP="002235C0">
      <w:pPr>
        <w:rPr>
          <w:lang w:val="fr-CA"/>
        </w:rPr>
      </w:pPr>
    </w:p>
    <w:p w14:paraId="425140CB" w14:textId="77777777" w:rsidR="002235C0" w:rsidRDefault="002235C0" w:rsidP="002235C0">
      <w:pPr>
        <w:rPr>
          <w:b/>
          <w:bCs/>
          <w:lang w:val="fr-CA"/>
        </w:rPr>
      </w:pPr>
      <w:r>
        <w:rPr>
          <w:b/>
          <w:bCs/>
          <w:lang w:val="fr-CA"/>
        </w:rPr>
        <w:t xml:space="preserve">2. Implantation de l’embryon : le blastocyste doit être en contact avec l’endomètre et doit être entouré de quoi pour être capable de s’implanter? </w:t>
      </w:r>
    </w:p>
    <w:p w14:paraId="422F7C85" w14:textId="77777777" w:rsidR="002235C0" w:rsidRDefault="002235C0" w:rsidP="002235C0">
      <w:pPr>
        <w:rPr>
          <w:lang w:val="fr-CA"/>
        </w:rPr>
      </w:pPr>
    </w:p>
    <w:p w14:paraId="32C8CCD0" w14:textId="77777777" w:rsidR="002235C0" w:rsidRDefault="002235C0" w:rsidP="002235C0">
      <w:pPr>
        <w:pStyle w:val="ListParagraph"/>
        <w:numPr>
          <w:ilvl w:val="0"/>
          <w:numId w:val="27"/>
        </w:numPr>
        <w:spacing w:before="0" w:after="0" w:line="240" w:lineRule="auto"/>
        <w:rPr>
          <w:lang w:val="fr-CA"/>
        </w:rPr>
      </w:pPr>
      <w:r>
        <w:rPr>
          <w:lang w:val="fr-CA"/>
        </w:rPr>
        <w:t>Couche interne de syncytiotrophoblaste &amp; couche externe de cytotrophoblaste</w:t>
      </w:r>
    </w:p>
    <w:p w14:paraId="5C6620E0" w14:textId="2C37B14B" w:rsidR="002235C0" w:rsidRDefault="002235C0" w:rsidP="002235C0">
      <w:pPr>
        <w:pStyle w:val="ListParagraph"/>
        <w:numPr>
          <w:ilvl w:val="0"/>
          <w:numId w:val="27"/>
        </w:numPr>
        <w:spacing w:before="0" w:after="0" w:line="240" w:lineRule="auto"/>
        <w:rPr>
          <w:lang w:val="fr-CA"/>
        </w:rPr>
      </w:pPr>
      <w:r>
        <w:rPr>
          <w:lang w:val="fr-CA"/>
        </w:rPr>
        <w:t xml:space="preserve">Couche externe de syncytiotrophoblaste &amp; couche interne de cellules </w:t>
      </w:r>
      <w:r w:rsidR="00A3089F">
        <w:rPr>
          <w:lang w:val="fr-CA"/>
        </w:rPr>
        <w:t>endothéliales</w:t>
      </w:r>
      <w:r>
        <w:rPr>
          <w:lang w:val="fr-CA"/>
        </w:rPr>
        <w:t xml:space="preserve"> </w:t>
      </w:r>
    </w:p>
    <w:p w14:paraId="55081EFE" w14:textId="77777777" w:rsidR="002235C0" w:rsidRPr="00A3089F" w:rsidRDefault="002235C0" w:rsidP="002235C0">
      <w:pPr>
        <w:pStyle w:val="ListParagraph"/>
        <w:numPr>
          <w:ilvl w:val="0"/>
          <w:numId w:val="27"/>
        </w:numPr>
        <w:spacing w:before="0" w:after="0" w:line="240" w:lineRule="auto"/>
        <w:rPr>
          <w:lang w:val="fr-CA"/>
        </w:rPr>
      </w:pPr>
      <w:r w:rsidRPr="00A3089F">
        <w:rPr>
          <w:lang w:val="fr-CA"/>
        </w:rPr>
        <w:t>Couche externe de syncytiotrophoblaste &amp; une couche interne de cytotrophoblaste</w:t>
      </w:r>
    </w:p>
    <w:p w14:paraId="3399EC83" w14:textId="77777777" w:rsidR="002235C0" w:rsidRDefault="002235C0" w:rsidP="002235C0">
      <w:pPr>
        <w:pStyle w:val="ListParagraph"/>
        <w:numPr>
          <w:ilvl w:val="0"/>
          <w:numId w:val="27"/>
        </w:numPr>
        <w:spacing w:before="0" w:after="0" w:line="240" w:lineRule="auto"/>
        <w:rPr>
          <w:lang w:val="fr-CA"/>
        </w:rPr>
      </w:pPr>
      <w:r>
        <w:rPr>
          <w:lang w:val="fr-CA"/>
        </w:rPr>
        <w:t>Couche externe de cellules souches &amp; couche interne de cytotrophoblaste</w:t>
      </w:r>
    </w:p>
    <w:p w14:paraId="33132932" w14:textId="77777777" w:rsidR="002235C0" w:rsidRDefault="002235C0" w:rsidP="002235C0">
      <w:pPr>
        <w:rPr>
          <w:lang w:val="fr-CA"/>
        </w:rPr>
      </w:pPr>
    </w:p>
    <w:p w14:paraId="01202135" w14:textId="77777777" w:rsidR="002235C0" w:rsidRDefault="002235C0" w:rsidP="002235C0">
      <w:pPr>
        <w:rPr>
          <w:lang w:val="fr-CA"/>
        </w:rPr>
      </w:pPr>
    </w:p>
    <w:p w14:paraId="48A6B104" w14:textId="77777777" w:rsidR="002235C0" w:rsidRDefault="002235C0" w:rsidP="002235C0">
      <w:pPr>
        <w:rPr>
          <w:b/>
          <w:bCs/>
          <w:lang w:val="fr-CA"/>
        </w:rPr>
      </w:pPr>
      <w:r>
        <w:rPr>
          <w:b/>
          <w:bCs/>
          <w:lang w:val="fr-CA"/>
        </w:rPr>
        <w:t>3. Développement du placenta : Qu’est ce qui se développent &amp; plongent dans le sang maternel pour permettre des échanges sans mélange direct du sang fœtal &amp; maternel?</w:t>
      </w:r>
    </w:p>
    <w:p w14:paraId="237131D5" w14:textId="77777777" w:rsidR="002235C0" w:rsidRDefault="002235C0" w:rsidP="002235C0">
      <w:pPr>
        <w:rPr>
          <w:lang w:val="fr-CA"/>
        </w:rPr>
      </w:pPr>
    </w:p>
    <w:p w14:paraId="643B6A73" w14:textId="77777777" w:rsidR="002235C0" w:rsidRDefault="002235C0" w:rsidP="002235C0">
      <w:pPr>
        <w:autoSpaceDE w:val="0"/>
        <w:autoSpaceDN w:val="0"/>
        <w:adjustRightInd w:val="0"/>
        <w:rPr>
          <w:rFonts w:ascii="Times New Roman" w:hAnsi="Times New Roman" w:cs="Times New Roman"/>
          <w:kern w:val="0"/>
        </w:rPr>
      </w:pPr>
    </w:p>
    <w:p w14:paraId="27FD183D" w14:textId="3E1CC433" w:rsidR="002235C0" w:rsidRDefault="002235C0">
      <w:pPr>
        <w:rPr>
          <w:lang w:val="fr-FR"/>
        </w:rPr>
      </w:pPr>
      <w:r>
        <w:rPr>
          <w:lang w:val="fr-FR"/>
        </w:rPr>
        <w:br w:type="page"/>
      </w:r>
    </w:p>
    <w:p w14:paraId="709F9FEE" w14:textId="559A29AA" w:rsidR="002235C0" w:rsidRDefault="002235C0" w:rsidP="008A2FAF">
      <w:pPr>
        <w:pStyle w:val="Heading1"/>
        <w:rPr>
          <w:lang w:val="fr-FR"/>
        </w:rPr>
      </w:pPr>
      <w:r>
        <w:rPr>
          <w:lang w:val="fr-FR"/>
        </w:rPr>
        <w:lastRenderedPageBreak/>
        <w:t>Unité 7</w:t>
      </w:r>
    </w:p>
    <w:p w14:paraId="45499BE9" w14:textId="5CB97420" w:rsidR="002235C0" w:rsidRDefault="002235C0" w:rsidP="008A2FAF">
      <w:pPr>
        <w:pStyle w:val="Heading2"/>
        <w:rPr>
          <w:lang w:val="fr-FR"/>
        </w:rPr>
      </w:pPr>
      <w:r>
        <w:rPr>
          <w:lang w:val="fr-FR"/>
        </w:rPr>
        <w:t>RAA 7.1</w:t>
      </w:r>
    </w:p>
    <w:p w14:paraId="5D582476" w14:textId="77777777" w:rsidR="002235C0" w:rsidRDefault="002235C0" w:rsidP="002235C0">
      <w:pPr>
        <w:rPr>
          <w:lang w:val="fr-CA"/>
        </w:rPr>
      </w:pPr>
      <w:r>
        <w:rPr>
          <w:lang w:val="fr-CA"/>
        </w:rPr>
        <w:t>RAA 7.1 : NOMMER LES PRINCIPALES HORMONES SÉCRÉTÉES PAR LES CELLULES DE LEYDIG ET LES CELLULES DE SERTOLI DES TESTICULES.</w:t>
      </w:r>
    </w:p>
    <w:p w14:paraId="197BB729" w14:textId="77777777" w:rsidR="002235C0" w:rsidRDefault="002235C0" w:rsidP="002235C0">
      <w:pPr>
        <w:rPr>
          <w:lang w:val="fr-CA"/>
        </w:rPr>
      </w:pPr>
    </w:p>
    <w:p w14:paraId="3A2E4FC6" w14:textId="77777777" w:rsidR="002235C0" w:rsidRDefault="002235C0" w:rsidP="002235C0">
      <w:pPr>
        <w:rPr>
          <w:lang w:val="fr-CA"/>
        </w:rPr>
      </w:pPr>
      <w:r>
        <w:rPr>
          <w:lang w:val="fr-CA"/>
        </w:rPr>
        <w:t xml:space="preserve">1. Les cellules de _____ entre les tubules séminifères secrètent quelle hormone dans la circulation sanguine? </w:t>
      </w:r>
    </w:p>
    <w:p w14:paraId="1DB73B65" w14:textId="77777777" w:rsidR="002235C0" w:rsidRDefault="002235C0" w:rsidP="002235C0">
      <w:pPr>
        <w:pStyle w:val="ListParagraph"/>
        <w:numPr>
          <w:ilvl w:val="0"/>
          <w:numId w:val="28"/>
        </w:numPr>
        <w:spacing w:before="0" w:after="0" w:line="240" w:lineRule="auto"/>
        <w:rPr>
          <w:lang w:val="fr-CA"/>
        </w:rPr>
      </w:pPr>
      <w:proofErr w:type="spellStart"/>
      <w:r>
        <w:rPr>
          <w:lang w:val="fr-CA"/>
        </w:rPr>
        <w:t>Sertoli</w:t>
      </w:r>
      <w:proofErr w:type="spellEnd"/>
      <w:r>
        <w:rPr>
          <w:lang w:val="fr-CA"/>
        </w:rPr>
        <w:t>; testostérone</w:t>
      </w:r>
    </w:p>
    <w:p w14:paraId="196E4AB7" w14:textId="77777777" w:rsidR="002235C0" w:rsidRDefault="002235C0" w:rsidP="002235C0">
      <w:pPr>
        <w:pStyle w:val="ListParagraph"/>
        <w:numPr>
          <w:ilvl w:val="0"/>
          <w:numId w:val="28"/>
        </w:numPr>
        <w:spacing w:before="0" w:after="0" w:line="240" w:lineRule="auto"/>
        <w:rPr>
          <w:lang w:val="fr-CA"/>
        </w:rPr>
      </w:pPr>
      <w:r>
        <w:rPr>
          <w:lang w:val="fr-CA"/>
        </w:rPr>
        <w:t xml:space="preserve">Leydig; œstrogène </w:t>
      </w:r>
    </w:p>
    <w:p w14:paraId="37350AB9" w14:textId="77777777" w:rsidR="002235C0" w:rsidRDefault="002235C0" w:rsidP="002235C0">
      <w:pPr>
        <w:pStyle w:val="ListParagraph"/>
        <w:numPr>
          <w:ilvl w:val="0"/>
          <w:numId w:val="28"/>
        </w:numPr>
        <w:spacing w:before="0" w:after="0" w:line="240" w:lineRule="auto"/>
        <w:rPr>
          <w:lang w:val="fr-CA"/>
        </w:rPr>
      </w:pPr>
      <w:proofErr w:type="spellStart"/>
      <w:r>
        <w:rPr>
          <w:lang w:val="fr-CA"/>
        </w:rPr>
        <w:t>Sertoli</w:t>
      </w:r>
      <w:proofErr w:type="spellEnd"/>
      <w:r>
        <w:rPr>
          <w:lang w:val="fr-CA"/>
        </w:rPr>
        <w:t xml:space="preserve">; œstrogène </w:t>
      </w:r>
    </w:p>
    <w:p w14:paraId="08E9368C" w14:textId="77777777" w:rsidR="002235C0" w:rsidRPr="00A3089F" w:rsidRDefault="002235C0" w:rsidP="002235C0">
      <w:pPr>
        <w:pStyle w:val="ListParagraph"/>
        <w:numPr>
          <w:ilvl w:val="0"/>
          <w:numId w:val="28"/>
        </w:numPr>
        <w:spacing w:before="0" w:after="0" w:line="240" w:lineRule="auto"/>
        <w:rPr>
          <w:lang w:val="fr-CA"/>
        </w:rPr>
      </w:pPr>
      <w:r w:rsidRPr="00A3089F">
        <w:rPr>
          <w:lang w:val="fr-CA"/>
        </w:rPr>
        <w:t xml:space="preserve">Leydig ; testostérone </w:t>
      </w:r>
    </w:p>
    <w:p w14:paraId="577E7B46" w14:textId="3862B6C9" w:rsidR="002235C0" w:rsidRDefault="002235C0">
      <w:pPr>
        <w:rPr>
          <w:lang w:val="fr-FR"/>
        </w:rPr>
      </w:pPr>
      <w:r>
        <w:rPr>
          <w:lang w:val="fr-FR"/>
        </w:rPr>
        <w:br w:type="page"/>
      </w:r>
    </w:p>
    <w:p w14:paraId="3E0B21CC" w14:textId="23FC272A" w:rsidR="002235C0" w:rsidRDefault="002235C0" w:rsidP="008A2FAF">
      <w:pPr>
        <w:pStyle w:val="Heading2"/>
        <w:rPr>
          <w:lang w:val="fr-FR"/>
        </w:rPr>
      </w:pPr>
      <w:r>
        <w:rPr>
          <w:lang w:val="fr-FR"/>
        </w:rPr>
        <w:lastRenderedPageBreak/>
        <w:t>RAA 7.2 et 7.3</w:t>
      </w:r>
    </w:p>
    <w:p w14:paraId="6D2597F6" w14:textId="77777777" w:rsidR="008A2FAF" w:rsidRDefault="008A2FAF" w:rsidP="002235C0">
      <w:pPr>
        <w:rPr>
          <w:lang w:val="fr-FR"/>
        </w:rPr>
      </w:pPr>
    </w:p>
    <w:p w14:paraId="5D613B98" w14:textId="4FE3B1B7" w:rsidR="002235C0" w:rsidRPr="002235C0" w:rsidRDefault="002235C0" w:rsidP="002235C0">
      <w:pPr>
        <w:rPr>
          <w:lang w:val="fr-FR"/>
        </w:rPr>
      </w:pPr>
      <w:r w:rsidRPr="002235C0">
        <w:rPr>
          <w:lang w:val="fr-FR"/>
        </w:rPr>
        <w:t>Quel rôle joue l’oxyde nitrique (NO) dans le processus de l’érec</w:t>
      </w:r>
      <w:r>
        <w:rPr>
          <w:lang w:val="fr-FR"/>
        </w:rPr>
        <w:t>ti</w:t>
      </w:r>
      <w:r w:rsidRPr="002235C0">
        <w:rPr>
          <w:lang w:val="fr-FR"/>
        </w:rPr>
        <w:t xml:space="preserve">on ? </w:t>
      </w:r>
      <w:r w:rsidRPr="002235C0">
        <w:rPr>
          <w:lang w:val="fr-FR"/>
        </w:rPr>
        <w:t>Sélectionnez</w:t>
      </w:r>
      <w:r w:rsidRPr="002235C0">
        <w:rPr>
          <w:lang w:val="fr-FR"/>
        </w:rPr>
        <w:t xml:space="preserve"> la bonne</w:t>
      </w:r>
    </w:p>
    <w:p w14:paraId="763811A1" w14:textId="77777777" w:rsidR="002235C0" w:rsidRPr="002235C0" w:rsidRDefault="002235C0" w:rsidP="002235C0">
      <w:pPr>
        <w:rPr>
          <w:lang w:val="fr-FR"/>
        </w:rPr>
      </w:pPr>
      <w:proofErr w:type="gramStart"/>
      <w:r w:rsidRPr="002235C0">
        <w:rPr>
          <w:lang w:val="fr-FR"/>
        </w:rPr>
        <w:t>réponse</w:t>
      </w:r>
      <w:proofErr w:type="gramEnd"/>
      <w:r w:rsidRPr="002235C0">
        <w:rPr>
          <w:lang w:val="fr-FR"/>
        </w:rPr>
        <w:t>.</w:t>
      </w:r>
    </w:p>
    <w:p w14:paraId="60093E67" w14:textId="7B618E4A" w:rsidR="002235C0" w:rsidRPr="002235C0" w:rsidRDefault="002235C0" w:rsidP="002235C0">
      <w:pPr>
        <w:rPr>
          <w:lang w:val="fr-FR"/>
        </w:rPr>
      </w:pPr>
      <w:r w:rsidRPr="002235C0">
        <w:rPr>
          <w:lang w:val="fr-FR"/>
        </w:rPr>
        <w:t xml:space="preserve">1. NO </w:t>
      </w:r>
      <w:r w:rsidRPr="002235C0">
        <w:rPr>
          <w:lang w:val="fr-FR"/>
        </w:rPr>
        <w:t>active</w:t>
      </w:r>
      <w:r w:rsidRPr="002235C0">
        <w:rPr>
          <w:lang w:val="fr-FR"/>
        </w:rPr>
        <w:t xml:space="preserve"> l’</w:t>
      </w:r>
      <w:proofErr w:type="spellStart"/>
      <w:r w:rsidRPr="002235C0">
        <w:rPr>
          <w:lang w:val="fr-FR"/>
        </w:rPr>
        <w:t>AMPc</w:t>
      </w:r>
      <w:proofErr w:type="spellEnd"/>
      <w:r w:rsidRPr="002235C0">
        <w:rPr>
          <w:lang w:val="fr-FR"/>
        </w:rPr>
        <w:t xml:space="preserve"> qui agit comme un puissant vasoconstricteur</w:t>
      </w:r>
    </w:p>
    <w:p w14:paraId="5DABEB6E" w14:textId="77777777" w:rsidR="002235C0" w:rsidRPr="002235C0" w:rsidRDefault="002235C0" w:rsidP="002235C0">
      <w:pPr>
        <w:rPr>
          <w:lang w:val="fr-FR"/>
        </w:rPr>
      </w:pPr>
      <w:r w:rsidRPr="002235C0">
        <w:rPr>
          <w:lang w:val="fr-FR"/>
        </w:rPr>
        <w:t>2. NO agit directement comme vasodilatateur</w:t>
      </w:r>
    </w:p>
    <w:p w14:paraId="1D678896" w14:textId="5BA0AE38" w:rsidR="002235C0" w:rsidRPr="002235C0" w:rsidRDefault="002235C0" w:rsidP="002235C0">
      <w:pPr>
        <w:rPr>
          <w:lang w:val="fr-FR"/>
        </w:rPr>
      </w:pPr>
      <w:r w:rsidRPr="00A3089F">
        <w:rPr>
          <w:lang w:val="fr-FR"/>
        </w:rPr>
        <w:t>3. NO ac</w:t>
      </w:r>
      <w:r w:rsidRPr="00A3089F">
        <w:rPr>
          <w:lang w:val="fr-FR"/>
        </w:rPr>
        <w:t>ti</w:t>
      </w:r>
      <w:r w:rsidRPr="00A3089F">
        <w:rPr>
          <w:lang w:val="fr-FR"/>
        </w:rPr>
        <w:t xml:space="preserve">ve la guanylate </w:t>
      </w:r>
      <w:proofErr w:type="spellStart"/>
      <w:r w:rsidRPr="00A3089F">
        <w:rPr>
          <w:lang w:val="fr-FR"/>
        </w:rPr>
        <w:t>cyclase</w:t>
      </w:r>
      <w:proofErr w:type="spellEnd"/>
      <w:r w:rsidRPr="00A3089F">
        <w:rPr>
          <w:lang w:val="fr-FR"/>
        </w:rPr>
        <w:t xml:space="preserve"> soluble, entraînant une augmenta</w:t>
      </w:r>
      <w:r w:rsidRPr="00A3089F">
        <w:rPr>
          <w:lang w:val="fr-FR"/>
        </w:rPr>
        <w:t>ti</w:t>
      </w:r>
      <w:r w:rsidRPr="00A3089F">
        <w:rPr>
          <w:lang w:val="fr-FR"/>
        </w:rPr>
        <w:t>on de la produc</w:t>
      </w:r>
      <w:r w:rsidRPr="00A3089F">
        <w:rPr>
          <w:lang w:val="fr-FR"/>
        </w:rPr>
        <w:t>ti</w:t>
      </w:r>
      <w:r w:rsidRPr="00A3089F">
        <w:rPr>
          <w:lang w:val="fr-FR"/>
        </w:rPr>
        <w:t>on de</w:t>
      </w:r>
      <w:r w:rsidRPr="00A3089F">
        <w:rPr>
          <w:lang w:val="fr-FR"/>
        </w:rPr>
        <w:t xml:space="preserve"> </w:t>
      </w:r>
      <w:r w:rsidRPr="00A3089F">
        <w:rPr>
          <w:lang w:val="fr-FR"/>
        </w:rPr>
        <w:t>guanosine monophosphate cyclique (</w:t>
      </w:r>
      <w:proofErr w:type="spellStart"/>
      <w:r w:rsidRPr="00A3089F">
        <w:rPr>
          <w:lang w:val="fr-FR"/>
        </w:rPr>
        <w:t>cGMP</w:t>
      </w:r>
      <w:proofErr w:type="spellEnd"/>
      <w:r w:rsidRPr="00A3089F">
        <w:rPr>
          <w:lang w:val="fr-FR"/>
        </w:rPr>
        <w:t>), un puissant vasodilatateur</w:t>
      </w:r>
    </w:p>
    <w:p w14:paraId="27EFA422" w14:textId="77777777" w:rsidR="002235C0" w:rsidRDefault="002235C0" w:rsidP="002235C0">
      <w:pPr>
        <w:rPr>
          <w:lang w:val="fr-FR"/>
        </w:rPr>
      </w:pPr>
      <w:r w:rsidRPr="002235C0">
        <w:rPr>
          <w:lang w:val="fr-FR"/>
        </w:rPr>
        <w:t>4. NO agit comme vasoconstricteur</w:t>
      </w:r>
    </w:p>
    <w:p w14:paraId="4E0464A5" w14:textId="77777777" w:rsidR="002235C0" w:rsidRPr="002235C0" w:rsidRDefault="002235C0" w:rsidP="002235C0">
      <w:pPr>
        <w:rPr>
          <w:lang w:val="fr-FR"/>
        </w:rPr>
      </w:pPr>
    </w:p>
    <w:p w14:paraId="2F786453" w14:textId="77777777" w:rsidR="002235C0" w:rsidRPr="002235C0" w:rsidRDefault="002235C0" w:rsidP="002235C0">
      <w:pPr>
        <w:rPr>
          <w:lang w:val="fr-FR"/>
        </w:rPr>
      </w:pPr>
      <w:r w:rsidRPr="002235C0">
        <w:rPr>
          <w:lang w:val="fr-FR"/>
        </w:rPr>
        <w:t>Choisi l’énoncé qui est faux au sujet des spermatozoïdes matures.</w:t>
      </w:r>
    </w:p>
    <w:p w14:paraId="75C41FC4" w14:textId="2115FE80" w:rsidR="002235C0" w:rsidRPr="002235C0" w:rsidRDefault="002235C0" w:rsidP="002235C0">
      <w:pPr>
        <w:rPr>
          <w:lang w:val="fr-FR"/>
        </w:rPr>
      </w:pPr>
      <w:r w:rsidRPr="002235C0">
        <w:rPr>
          <w:lang w:val="fr-FR"/>
        </w:rPr>
        <w:t xml:space="preserve">1. La membrane des spermatozoïdes </w:t>
      </w:r>
      <w:r w:rsidR="008A2FAF" w:rsidRPr="002235C0">
        <w:rPr>
          <w:lang w:val="fr-FR"/>
        </w:rPr>
        <w:t>contient</w:t>
      </w:r>
      <w:r w:rsidRPr="002235C0">
        <w:rPr>
          <w:lang w:val="fr-FR"/>
        </w:rPr>
        <w:t xml:space="preserve"> une forme spéciale de l’enzyme de conversion de</w:t>
      </w:r>
      <w:r>
        <w:rPr>
          <w:lang w:val="fr-FR"/>
        </w:rPr>
        <w:t xml:space="preserve"> </w:t>
      </w:r>
      <w:r w:rsidRPr="002235C0">
        <w:rPr>
          <w:lang w:val="fr-FR"/>
        </w:rPr>
        <w:t>l’angiotensine (ACE) appelée ACE germinale (</w:t>
      </w:r>
      <w:proofErr w:type="spellStart"/>
      <w:r w:rsidRPr="002235C0">
        <w:rPr>
          <w:lang w:val="fr-FR"/>
        </w:rPr>
        <w:t>gACE</w:t>
      </w:r>
      <w:proofErr w:type="spellEnd"/>
      <w:r w:rsidRPr="002235C0">
        <w:rPr>
          <w:lang w:val="fr-FR"/>
        </w:rPr>
        <w:t>)</w:t>
      </w:r>
    </w:p>
    <w:p w14:paraId="000386E9" w14:textId="62288465" w:rsidR="002235C0" w:rsidRPr="002235C0" w:rsidRDefault="002235C0" w:rsidP="002235C0">
      <w:pPr>
        <w:rPr>
          <w:lang w:val="fr-FR"/>
        </w:rPr>
      </w:pPr>
      <w:r w:rsidRPr="002235C0">
        <w:rPr>
          <w:lang w:val="fr-FR"/>
        </w:rPr>
        <w:t>2. Les spermatozoïdes matures sont des cellules mo</w:t>
      </w:r>
      <w:r w:rsidR="008A2FAF">
        <w:rPr>
          <w:lang w:val="fr-FR"/>
        </w:rPr>
        <w:t>ti</w:t>
      </w:r>
      <w:r w:rsidRPr="002235C0">
        <w:rPr>
          <w:lang w:val="fr-FR"/>
        </w:rPr>
        <w:t>les complexes</w:t>
      </w:r>
    </w:p>
    <w:p w14:paraId="243C0AA9" w14:textId="476C0104" w:rsidR="002235C0" w:rsidRPr="002235C0" w:rsidRDefault="002235C0" w:rsidP="002235C0">
      <w:pPr>
        <w:rPr>
          <w:lang w:val="fr-FR"/>
        </w:rPr>
      </w:pPr>
      <w:r w:rsidRPr="002235C0">
        <w:rPr>
          <w:lang w:val="fr-FR"/>
        </w:rPr>
        <w:t>3. La tête des spermatozoïdes matures est principalement composée de matériel</w:t>
      </w:r>
      <w:r w:rsidR="008A2FAF">
        <w:rPr>
          <w:lang w:val="fr-FR"/>
        </w:rPr>
        <w:t xml:space="preserve"> </w:t>
      </w:r>
      <w:r w:rsidRPr="002235C0">
        <w:rPr>
          <w:lang w:val="fr-FR"/>
        </w:rPr>
        <w:t>chromosomique</w:t>
      </w:r>
    </w:p>
    <w:p w14:paraId="5C215552" w14:textId="49470425" w:rsidR="002235C0" w:rsidRPr="002235C0" w:rsidRDefault="002235C0" w:rsidP="002235C0">
      <w:pPr>
        <w:rPr>
          <w:lang w:val="fr-FR"/>
        </w:rPr>
      </w:pPr>
      <w:r w:rsidRPr="00A3089F">
        <w:rPr>
          <w:lang w:val="fr-FR"/>
        </w:rPr>
        <w:t>4. La queue complète des spermatozoïdes matures est entourée par une gaine contenant de</w:t>
      </w:r>
      <w:r w:rsidRPr="00A3089F">
        <w:rPr>
          <w:lang w:val="fr-FR"/>
        </w:rPr>
        <w:t xml:space="preserve"> </w:t>
      </w:r>
      <w:r w:rsidRPr="00A3089F">
        <w:rPr>
          <w:lang w:val="fr-FR"/>
        </w:rPr>
        <w:t>nombreuses mitochondries</w:t>
      </w:r>
    </w:p>
    <w:p w14:paraId="012FEC1D" w14:textId="77777777" w:rsidR="002235C0" w:rsidRDefault="002235C0" w:rsidP="002235C0">
      <w:pPr>
        <w:rPr>
          <w:lang w:val="fr-FR"/>
        </w:rPr>
      </w:pPr>
    </w:p>
    <w:p w14:paraId="05D31574" w14:textId="2F5084C1" w:rsidR="002235C0" w:rsidRPr="002235C0" w:rsidRDefault="002235C0" w:rsidP="002235C0">
      <w:pPr>
        <w:rPr>
          <w:lang w:val="fr-FR"/>
        </w:rPr>
      </w:pPr>
      <w:r w:rsidRPr="002235C0">
        <w:rPr>
          <w:lang w:val="fr-FR"/>
        </w:rPr>
        <w:t xml:space="preserve">Ça prend combien de temps pour que les </w:t>
      </w:r>
      <w:r w:rsidRPr="002235C0">
        <w:rPr>
          <w:lang w:val="fr-FR"/>
        </w:rPr>
        <w:t>spermatides</w:t>
      </w:r>
      <w:r w:rsidRPr="002235C0">
        <w:rPr>
          <w:lang w:val="fr-FR"/>
        </w:rPr>
        <w:t xml:space="preserve"> mûrissent en spermatozoïdes ?</w:t>
      </w:r>
    </w:p>
    <w:p w14:paraId="0DEAB918" w14:textId="77777777" w:rsidR="002235C0" w:rsidRPr="002235C0" w:rsidRDefault="002235C0" w:rsidP="002235C0">
      <w:pPr>
        <w:rPr>
          <w:lang w:val="fr-FR"/>
        </w:rPr>
      </w:pPr>
      <w:r w:rsidRPr="002235C0">
        <w:rPr>
          <w:lang w:val="fr-FR"/>
        </w:rPr>
        <w:t>1. 24 heures</w:t>
      </w:r>
    </w:p>
    <w:p w14:paraId="00CB78CF" w14:textId="77777777" w:rsidR="002235C0" w:rsidRPr="002235C0" w:rsidRDefault="002235C0" w:rsidP="002235C0">
      <w:pPr>
        <w:rPr>
          <w:lang w:val="fr-FR"/>
        </w:rPr>
      </w:pPr>
      <w:r w:rsidRPr="002235C0">
        <w:rPr>
          <w:lang w:val="fr-FR"/>
        </w:rPr>
        <w:t>2. 74 heures</w:t>
      </w:r>
    </w:p>
    <w:p w14:paraId="18E63B53" w14:textId="77777777" w:rsidR="002235C0" w:rsidRPr="002235C0" w:rsidRDefault="002235C0" w:rsidP="002235C0">
      <w:pPr>
        <w:rPr>
          <w:lang w:val="fr-FR"/>
        </w:rPr>
      </w:pPr>
      <w:r w:rsidRPr="00A3089F">
        <w:rPr>
          <w:lang w:val="fr-FR"/>
        </w:rPr>
        <w:t>3. 74 jours</w:t>
      </w:r>
    </w:p>
    <w:p w14:paraId="537E9361" w14:textId="77777777" w:rsidR="002235C0" w:rsidRPr="002235C0" w:rsidRDefault="002235C0" w:rsidP="002235C0">
      <w:pPr>
        <w:rPr>
          <w:lang w:val="fr-FR"/>
        </w:rPr>
      </w:pPr>
      <w:r w:rsidRPr="002235C0">
        <w:rPr>
          <w:lang w:val="fr-FR"/>
        </w:rPr>
        <w:t>4. 1 mois</w:t>
      </w:r>
    </w:p>
    <w:p w14:paraId="5DF59D79" w14:textId="77777777" w:rsidR="008A2FAF" w:rsidRDefault="008A2FAF" w:rsidP="002235C0">
      <w:pPr>
        <w:rPr>
          <w:lang w:val="fr-FR"/>
        </w:rPr>
      </w:pPr>
    </w:p>
    <w:p w14:paraId="39E8C65E" w14:textId="641298C5" w:rsidR="002235C0" w:rsidRPr="002235C0" w:rsidRDefault="002235C0" w:rsidP="002235C0">
      <w:pPr>
        <w:rPr>
          <w:lang w:val="fr-FR"/>
        </w:rPr>
      </w:pPr>
      <w:r w:rsidRPr="002235C0">
        <w:rPr>
          <w:lang w:val="fr-FR"/>
        </w:rPr>
        <w:t>Qu’est-ce qui forme la barrière hémato-</w:t>
      </w:r>
      <w:r w:rsidR="008A2FAF" w:rsidRPr="002235C0">
        <w:rPr>
          <w:lang w:val="fr-FR"/>
        </w:rPr>
        <w:t>testiculaire</w:t>
      </w:r>
      <w:r w:rsidRPr="002235C0">
        <w:rPr>
          <w:lang w:val="fr-FR"/>
        </w:rPr>
        <w:t xml:space="preserve"> et explique son importance ?</w:t>
      </w:r>
    </w:p>
    <w:p w14:paraId="7F769D7D" w14:textId="3950AE29" w:rsidR="00A3089F" w:rsidRDefault="00A3089F">
      <w:pPr>
        <w:rPr>
          <w:lang w:val="fr-FR"/>
        </w:rPr>
      </w:pPr>
      <w:r>
        <w:rPr>
          <w:lang w:val="fr-FR"/>
        </w:rPr>
        <w:br w:type="page"/>
      </w:r>
    </w:p>
    <w:p w14:paraId="673621D9" w14:textId="77777777" w:rsidR="008A2FAF" w:rsidRDefault="008A2FAF" w:rsidP="002235C0">
      <w:pPr>
        <w:rPr>
          <w:lang w:val="fr-FR"/>
        </w:rPr>
      </w:pPr>
    </w:p>
    <w:p w14:paraId="7585C09F" w14:textId="0793B664" w:rsidR="008A2FAF" w:rsidRDefault="008A2FAF" w:rsidP="008A2FAF">
      <w:pPr>
        <w:pStyle w:val="Heading2"/>
        <w:rPr>
          <w:lang w:val="fr-FR"/>
        </w:rPr>
      </w:pPr>
      <w:r>
        <w:rPr>
          <w:lang w:val="fr-FR"/>
        </w:rPr>
        <w:t>RAA 7.4 et 7.5</w:t>
      </w:r>
    </w:p>
    <w:p w14:paraId="09F1F1A2" w14:textId="00302B3B" w:rsidR="008A2FAF" w:rsidRDefault="008A2FAF" w:rsidP="008A2FAF">
      <w:pPr>
        <w:pStyle w:val="BodyText"/>
        <w:spacing w:before="292" w:line="292" w:lineRule="exact"/>
        <w:ind w:left="100" w:firstLine="0"/>
      </w:pPr>
      <w:r>
        <w:t>La</w:t>
      </w:r>
      <w:r>
        <w:rPr>
          <w:spacing w:val="-9"/>
        </w:rPr>
        <w:t xml:space="preserve"> </w:t>
      </w:r>
      <w:r>
        <w:t>testostérone</w:t>
      </w:r>
      <w:r>
        <w:rPr>
          <w:spacing w:val="-6"/>
        </w:rPr>
        <w:t xml:space="preserve"> </w:t>
      </w:r>
      <w:r>
        <w:t>est</w:t>
      </w:r>
      <w:r>
        <w:rPr>
          <w:spacing w:val="-8"/>
        </w:rPr>
        <w:t xml:space="preserve"> </w:t>
      </w:r>
      <w:r>
        <w:t>synthétisée</w:t>
      </w:r>
      <w:r>
        <w:rPr>
          <w:spacing w:val="-7"/>
        </w:rPr>
        <w:t xml:space="preserve"> </w:t>
      </w:r>
      <w:r>
        <w:t>par</w:t>
      </w:r>
      <w:r>
        <w:rPr>
          <w:spacing w:val="-7"/>
        </w:rPr>
        <w:t xml:space="preserve"> </w:t>
      </w:r>
      <w:r>
        <w:t>quel</w:t>
      </w:r>
      <w:r>
        <w:t>le</w:t>
      </w:r>
      <w:r>
        <w:rPr>
          <w:spacing w:val="-8"/>
        </w:rPr>
        <w:t xml:space="preserve"> </w:t>
      </w:r>
      <w:r>
        <w:rPr>
          <w:spacing w:val="-2"/>
        </w:rPr>
        <w:t>cellule</w:t>
      </w:r>
      <w:r>
        <w:rPr>
          <w:spacing w:val="-2"/>
        </w:rPr>
        <w:t xml:space="preserve"> </w:t>
      </w:r>
      <w:r>
        <w:rPr>
          <w:spacing w:val="-2"/>
        </w:rPr>
        <w:t>?</w:t>
      </w:r>
    </w:p>
    <w:p w14:paraId="21CF792B" w14:textId="77777777" w:rsidR="008A2FAF" w:rsidRDefault="008A2FAF" w:rsidP="008A2FAF">
      <w:pPr>
        <w:pStyle w:val="ListParagraph"/>
        <w:widowControl w:val="0"/>
        <w:numPr>
          <w:ilvl w:val="0"/>
          <w:numId w:val="29"/>
        </w:numPr>
        <w:tabs>
          <w:tab w:val="left" w:pos="818"/>
        </w:tabs>
        <w:autoSpaceDE w:val="0"/>
        <w:autoSpaceDN w:val="0"/>
        <w:spacing w:before="0" w:after="0" w:line="292" w:lineRule="exact"/>
        <w:ind w:left="818" w:hanging="358"/>
        <w:contextualSpacing w:val="0"/>
        <w:rPr>
          <w:sz w:val="24"/>
        </w:rPr>
      </w:pPr>
      <w:proofErr w:type="spellStart"/>
      <w:r>
        <w:rPr>
          <w:spacing w:val="-2"/>
          <w:sz w:val="24"/>
        </w:rPr>
        <w:t>Chromaffine</w:t>
      </w:r>
      <w:proofErr w:type="spellEnd"/>
    </w:p>
    <w:p w14:paraId="2F682BA2" w14:textId="77777777" w:rsidR="008A2FAF" w:rsidRPr="00A3089F" w:rsidRDefault="008A2FAF" w:rsidP="008A2FAF">
      <w:pPr>
        <w:pStyle w:val="ListParagraph"/>
        <w:widowControl w:val="0"/>
        <w:numPr>
          <w:ilvl w:val="0"/>
          <w:numId w:val="29"/>
        </w:numPr>
        <w:tabs>
          <w:tab w:val="left" w:pos="818"/>
        </w:tabs>
        <w:autoSpaceDE w:val="0"/>
        <w:autoSpaceDN w:val="0"/>
        <w:spacing w:before="2" w:after="0" w:line="240" w:lineRule="auto"/>
        <w:ind w:left="818" w:hanging="358"/>
        <w:contextualSpacing w:val="0"/>
        <w:rPr>
          <w:sz w:val="24"/>
        </w:rPr>
      </w:pPr>
      <w:r w:rsidRPr="00A3089F">
        <w:rPr>
          <w:color w:val="000000"/>
          <w:spacing w:val="-2"/>
          <w:sz w:val="24"/>
        </w:rPr>
        <w:t>Leydig</w:t>
      </w:r>
    </w:p>
    <w:p w14:paraId="4A5EA47E" w14:textId="77777777" w:rsidR="008A2FAF" w:rsidRDefault="008A2FAF" w:rsidP="008A2FAF">
      <w:pPr>
        <w:pStyle w:val="ListParagraph"/>
        <w:widowControl w:val="0"/>
        <w:numPr>
          <w:ilvl w:val="0"/>
          <w:numId w:val="29"/>
        </w:numPr>
        <w:tabs>
          <w:tab w:val="left" w:pos="819"/>
        </w:tabs>
        <w:autoSpaceDE w:val="0"/>
        <w:autoSpaceDN w:val="0"/>
        <w:spacing w:before="2" w:after="0" w:line="291" w:lineRule="exact"/>
        <w:ind w:left="819" w:hanging="359"/>
        <w:contextualSpacing w:val="0"/>
        <w:rPr>
          <w:sz w:val="24"/>
        </w:rPr>
      </w:pPr>
      <w:r>
        <w:rPr>
          <w:sz w:val="24"/>
        </w:rPr>
        <w:t>Cellule</w:t>
      </w:r>
      <w:r>
        <w:rPr>
          <w:spacing w:val="-4"/>
          <w:sz w:val="24"/>
        </w:rPr>
        <w:t xml:space="preserve"> </w:t>
      </w:r>
      <w:r>
        <w:rPr>
          <w:spacing w:val="-10"/>
          <w:sz w:val="24"/>
        </w:rPr>
        <w:t>T</w:t>
      </w:r>
    </w:p>
    <w:p w14:paraId="2BD949EB" w14:textId="77777777" w:rsidR="008A2FAF" w:rsidRDefault="008A2FAF" w:rsidP="008A2FAF">
      <w:pPr>
        <w:pStyle w:val="ListParagraph"/>
        <w:widowControl w:val="0"/>
        <w:numPr>
          <w:ilvl w:val="0"/>
          <w:numId w:val="29"/>
        </w:numPr>
        <w:tabs>
          <w:tab w:val="left" w:pos="818"/>
        </w:tabs>
        <w:autoSpaceDE w:val="0"/>
        <w:autoSpaceDN w:val="0"/>
        <w:spacing w:before="0" w:after="0" w:line="291" w:lineRule="exact"/>
        <w:ind w:left="818" w:hanging="358"/>
        <w:contextualSpacing w:val="0"/>
        <w:rPr>
          <w:sz w:val="24"/>
        </w:rPr>
      </w:pPr>
      <w:r>
        <w:rPr>
          <w:spacing w:val="-2"/>
          <w:sz w:val="24"/>
        </w:rPr>
        <w:t>Kupffer</w:t>
      </w:r>
    </w:p>
    <w:p w14:paraId="49F59589" w14:textId="52F71454" w:rsidR="008A2FAF" w:rsidRDefault="008A2FAF" w:rsidP="008A2FAF">
      <w:pPr>
        <w:pStyle w:val="BodyText"/>
        <w:spacing w:before="293" w:line="240" w:lineRule="auto"/>
        <w:ind w:left="100" w:firstLine="0"/>
      </w:pPr>
      <w:r>
        <w:t>La</w:t>
      </w:r>
      <w:r>
        <w:rPr>
          <w:spacing w:val="-6"/>
        </w:rPr>
        <w:t xml:space="preserve"> </w:t>
      </w:r>
      <w:r>
        <w:t>sécrétion</w:t>
      </w:r>
      <w:r>
        <w:rPr>
          <w:spacing w:val="-7"/>
        </w:rPr>
        <w:t xml:space="preserve"> </w:t>
      </w:r>
      <w:r>
        <w:t>de</w:t>
      </w:r>
      <w:r>
        <w:rPr>
          <w:spacing w:val="-4"/>
        </w:rPr>
        <w:t xml:space="preserve"> </w:t>
      </w:r>
      <w:r>
        <w:t>la</w:t>
      </w:r>
      <w:r>
        <w:rPr>
          <w:spacing w:val="-7"/>
        </w:rPr>
        <w:t xml:space="preserve"> </w:t>
      </w:r>
      <w:r>
        <w:t>testostérone</w:t>
      </w:r>
      <w:r>
        <w:rPr>
          <w:spacing w:val="-4"/>
        </w:rPr>
        <w:t xml:space="preserve"> </w:t>
      </w:r>
      <w:r>
        <w:t>est</w:t>
      </w:r>
      <w:r>
        <w:rPr>
          <w:spacing w:val="-6"/>
        </w:rPr>
        <w:t xml:space="preserve"> </w:t>
      </w:r>
      <w:r>
        <w:t>sous</w:t>
      </w:r>
      <w:r>
        <w:rPr>
          <w:spacing w:val="-5"/>
        </w:rPr>
        <w:t xml:space="preserve"> </w:t>
      </w:r>
      <w:r>
        <w:t>le</w:t>
      </w:r>
      <w:r>
        <w:rPr>
          <w:spacing w:val="-5"/>
        </w:rPr>
        <w:t xml:space="preserve"> </w:t>
      </w:r>
      <w:r>
        <w:t>contrôle</w:t>
      </w:r>
      <w:r>
        <w:rPr>
          <w:spacing w:val="-6"/>
        </w:rPr>
        <w:t xml:space="preserve"> </w:t>
      </w:r>
      <w:r>
        <w:t>de</w:t>
      </w:r>
      <w:r>
        <w:rPr>
          <w:spacing w:val="-4"/>
        </w:rPr>
        <w:t xml:space="preserve"> </w:t>
      </w:r>
      <w:r>
        <w:t>quelle</w:t>
      </w:r>
      <w:r>
        <w:rPr>
          <w:spacing w:val="-5"/>
        </w:rPr>
        <w:t xml:space="preserve"> </w:t>
      </w:r>
      <w:r>
        <w:rPr>
          <w:spacing w:val="-2"/>
        </w:rPr>
        <w:t>hormone</w:t>
      </w:r>
      <w:r>
        <w:rPr>
          <w:spacing w:val="-2"/>
        </w:rPr>
        <w:t xml:space="preserve"> </w:t>
      </w:r>
      <w:r>
        <w:rPr>
          <w:spacing w:val="-2"/>
        </w:rPr>
        <w:t>?</w:t>
      </w:r>
    </w:p>
    <w:p w14:paraId="6D768873" w14:textId="77777777" w:rsidR="008A2FAF" w:rsidRDefault="008A2FAF" w:rsidP="008A2FAF">
      <w:pPr>
        <w:pStyle w:val="ListParagraph"/>
        <w:widowControl w:val="0"/>
        <w:numPr>
          <w:ilvl w:val="0"/>
          <w:numId w:val="30"/>
        </w:numPr>
        <w:tabs>
          <w:tab w:val="left" w:pos="818"/>
        </w:tabs>
        <w:autoSpaceDE w:val="0"/>
        <w:autoSpaceDN w:val="0"/>
        <w:spacing w:before="2" w:after="0" w:line="240" w:lineRule="auto"/>
        <w:ind w:left="818" w:hanging="358"/>
        <w:contextualSpacing w:val="0"/>
        <w:rPr>
          <w:sz w:val="24"/>
        </w:rPr>
      </w:pPr>
      <w:r>
        <w:rPr>
          <w:spacing w:val="-4"/>
          <w:sz w:val="24"/>
        </w:rPr>
        <w:t>ACTH</w:t>
      </w:r>
    </w:p>
    <w:p w14:paraId="775DA241" w14:textId="77777777" w:rsidR="008A2FAF" w:rsidRDefault="008A2FAF" w:rsidP="008A2FAF">
      <w:pPr>
        <w:pStyle w:val="ListParagraph"/>
        <w:widowControl w:val="0"/>
        <w:numPr>
          <w:ilvl w:val="0"/>
          <w:numId w:val="30"/>
        </w:numPr>
        <w:tabs>
          <w:tab w:val="left" w:pos="818"/>
        </w:tabs>
        <w:autoSpaceDE w:val="0"/>
        <w:autoSpaceDN w:val="0"/>
        <w:spacing w:before="2" w:after="0" w:line="291" w:lineRule="exact"/>
        <w:ind w:left="818" w:hanging="358"/>
        <w:contextualSpacing w:val="0"/>
        <w:rPr>
          <w:sz w:val="24"/>
        </w:rPr>
      </w:pPr>
      <w:r>
        <w:rPr>
          <w:spacing w:val="-5"/>
          <w:sz w:val="24"/>
        </w:rPr>
        <w:t>FSH</w:t>
      </w:r>
    </w:p>
    <w:p w14:paraId="5E2688D4" w14:textId="77777777" w:rsidR="008A2FAF" w:rsidRPr="00A3089F" w:rsidRDefault="008A2FAF" w:rsidP="008A2FAF">
      <w:pPr>
        <w:pStyle w:val="ListParagraph"/>
        <w:widowControl w:val="0"/>
        <w:numPr>
          <w:ilvl w:val="0"/>
          <w:numId w:val="30"/>
        </w:numPr>
        <w:tabs>
          <w:tab w:val="left" w:pos="819"/>
        </w:tabs>
        <w:autoSpaceDE w:val="0"/>
        <w:autoSpaceDN w:val="0"/>
        <w:spacing w:before="0" w:after="0" w:line="291" w:lineRule="exact"/>
        <w:ind w:left="819" w:hanging="359"/>
        <w:contextualSpacing w:val="0"/>
        <w:rPr>
          <w:sz w:val="24"/>
        </w:rPr>
      </w:pPr>
      <w:r w:rsidRPr="00A3089F">
        <w:rPr>
          <w:color w:val="000000"/>
          <w:spacing w:val="-5"/>
          <w:sz w:val="24"/>
        </w:rPr>
        <w:t>LH</w:t>
      </w:r>
    </w:p>
    <w:p w14:paraId="075C188B" w14:textId="77777777" w:rsidR="008A2FAF" w:rsidRDefault="008A2FAF" w:rsidP="008A2FAF">
      <w:pPr>
        <w:pStyle w:val="ListParagraph"/>
        <w:widowControl w:val="0"/>
        <w:numPr>
          <w:ilvl w:val="0"/>
          <w:numId w:val="30"/>
        </w:numPr>
        <w:tabs>
          <w:tab w:val="left" w:pos="818"/>
        </w:tabs>
        <w:autoSpaceDE w:val="0"/>
        <w:autoSpaceDN w:val="0"/>
        <w:spacing w:before="2" w:after="0" w:line="240" w:lineRule="auto"/>
        <w:ind w:left="818" w:hanging="358"/>
        <w:contextualSpacing w:val="0"/>
        <w:rPr>
          <w:sz w:val="24"/>
        </w:rPr>
      </w:pPr>
      <w:r>
        <w:rPr>
          <w:spacing w:val="-5"/>
          <w:sz w:val="24"/>
        </w:rPr>
        <w:t>GH</w:t>
      </w:r>
    </w:p>
    <w:p w14:paraId="732632B5" w14:textId="77777777" w:rsidR="008A2FAF" w:rsidRDefault="008A2FAF" w:rsidP="008A2FAF">
      <w:pPr>
        <w:pStyle w:val="BodyText"/>
        <w:spacing w:before="292" w:line="240" w:lineRule="auto"/>
        <w:ind w:left="100" w:firstLine="0"/>
      </w:pPr>
      <w:r>
        <w:t>Donnée</w:t>
      </w:r>
      <w:r>
        <w:rPr>
          <w:spacing w:val="-9"/>
        </w:rPr>
        <w:t xml:space="preserve"> </w:t>
      </w:r>
      <w:r>
        <w:t>un</w:t>
      </w:r>
      <w:r>
        <w:rPr>
          <w:spacing w:val="-10"/>
        </w:rPr>
        <w:t xml:space="preserve"> </w:t>
      </w:r>
      <w:r>
        <w:t>exemple</w:t>
      </w:r>
      <w:r>
        <w:rPr>
          <w:spacing w:val="-10"/>
        </w:rPr>
        <w:t xml:space="preserve"> </w:t>
      </w:r>
      <w:r>
        <w:t>de</w:t>
      </w:r>
      <w:r>
        <w:rPr>
          <w:spacing w:val="-8"/>
        </w:rPr>
        <w:t xml:space="preserve"> </w:t>
      </w:r>
      <w:r>
        <w:t>modifications</w:t>
      </w:r>
      <w:r>
        <w:rPr>
          <w:spacing w:val="-9"/>
        </w:rPr>
        <w:t xml:space="preserve"> </w:t>
      </w:r>
      <w:r>
        <w:t>associées</w:t>
      </w:r>
      <w:r>
        <w:rPr>
          <w:spacing w:val="-9"/>
        </w:rPr>
        <w:t xml:space="preserve"> </w:t>
      </w:r>
      <w:r>
        <w:t>aux</w:t>
      </w:r>
      <w:r>
        <w:rPr>
          <w:spacing w:val="-9"/>
        </w:rPr>
        <w:t xml:space="preserve"> </w:t>
      </w:r>
      <w:r>
        <w:t>caractéristiques</w:t>
      </w:r>
      <w:r>
        <w:rPr>
          <w:spacing w:val="-9"/>
        </w:rPr>
        <w:t xml:space="preserve"> </w:t>
      </w:r>
      <w:r>
        <w:t>sexuelles</w:t>
      </w:r>
      <w:r>
        <w:rPr>
          <w:spacing w:val="-9"/>
        </w:rPr>
        <w:t xml:space="preserve"> </w:t>
      </w:r>
      <w:r>
        <w:t>secondaires</w:t>
      </w:r>
      <w:r>
        <w:rPr>
          <w:spacing w:val="-9"/>
        </w:rPr>
        <w:t xml:space="preserve"> </w:t>
      </w:r>
      <w:r>
        <w:t>qui surviennent chez les garçons à la puberté.</w:t>
      </w:r>
    </w:p>
    <w:p w14:paraId="367567B1" w14:textId="77777777" w:rsidR="008A2FAF" w:rsidRDefault="008A2FAF" w:rsidP="008A2FAF">
      <w:pPr>
        <w:pStyle w:val="BodyText"/>
        <w:spacing w:before="292" w:line="240" w:lineRule="auto"/>
        <w:ind w:left="100" w:firstLine="0"/>
      </w:pPr>
    </w:p>
    <w:p w14:paraId="267DF5F6" w14:textId="77777777" w:rsidR="008A2FAF" w:rsidRDefault="008A2FAF" w:rsidP="008A2FAF">
      <w:pPr>
        <w:pStyle w:val="BodyText"/>
        <w:spacing w:before="292"/>
        <w:ind w:left="100" w:firstLine="0"/>
      </w:pPr>
      <w:r>
        <w:t>L’inhibine</w:t>
      </w:r>
      <w:r>
        <w:rPr>
          <w:spacing w:val="-7"/>
        </w:rPr>
        <w:t xml:space="preserve"> </w:t>
      </w:r>
      <w:r>
        <w:t>à</w:t>
      </w:r>
      <w:r>
        <w:rPr>
          <w:spacing w:val="-9"/>
        </w:rPr>
        <w:t xml:space="preserve"> </w:t>
      </w:r>
      <w:r>
        <w:t>quel</w:t>
      </w:r>
      <w:r>
        <w:rPr>
          <w:spacing w:val="-7"/>
        </w:rPr>
        <w:t xml:space="preserve"> </w:t>
      </w:r>
      <w:r>
        <w:t>effet</w:t>
      </w:r>
      <w:r>
        <w:rPr>
          <w:spacing w:val="-9"/>
        </w:rPr>
        <w:t xml:space="preserve"> </w:t>
      </w:r>
      <w:r>
        <w:t>sur</w:t>
      </w:r>
      <w:r>
        <w:rPr>
          <w:spacing w:val="-7"/>
        </w:rPr>
        <w:t xml:space="preserve"> </w:t>
      </w:r>
      <w:r>
        <w:t>la</w:t>
      </w:r>
      <w:r>
        <w:rPr>
          <w:spacing w:val="-10"/>
        </w:rPr>
        <w:t xml:space="preserve"> </w:t>
      </w:r>
      <w:proofErr w:type="gramStart"/>
      <w:r>
        <w:rPr>
          <w:spacing w:val="-4"/>
        </w:rPr>
        <w:t>FSH?</w:t>
      </w:r>
      <w:proofErr w:type="gramEnd"/>
    </w:p>
    <w:p w14:paraId="4951B608" w14:textId="77777777" w:rsidR="008A2FAF" w:rsidRDefault="008A2FAF" w:rsidP="008A2FAF">
      <w:pPr>
        <w:pStyle w:val="ListParagraph"/>
        <w:widowControl w:val="0"/>
        <w:numPr>
          <w:ilvl w:val="0"/>
          <w:numId w:val="31"/>
        </w:numPr>
        <w:tabs>
          <w:tab w:val="left" w:pos="818"/>
        </w:tabs>
        <w:autoSpaceDE w:val="0"/>
        <w:autoSpaceDN w:val="0"/>
        <w:spacing w:before="0" w:after="0" w:line="291" w:lineRule="exact"/>
        <w:ind w:left="818" w:hanging="358"/>
        <w:contextualSpacing w:val="0"/>
        <w:rPr>
          <w:sz w:val="24"/>
        </w:rPr>
      </w:pPr>
      <w:proofErr w:type="spellStart"/>
      <w:r>
        <w:rPr>
          <w:sz w:val="24"/>
        </w:rPr>
        <w:t>Aucun</w:t>
      </w:r>
      <w:proofErr w:type="spellEnd"/>
      <w:r>
        <w:rPr>
          <w:spacing w:val="-7"/>
          <w:sz w:val="24"/>
        </w:rPr>
        <w:t xml:space="preserve"> </w:t>
      </w:r>
      <w:proofErr w:type="spellStart"/>
      <w:r>
        <w:rPr>
          <w:spacing w:val="-2"/>
          <w:sz w:val="24"/>
        </w:rPr>
        <w:t>effet</w:t>
      </w:r>
      <w:proofErr w:type="spellEnd"/>
    </w:p>
    <w:p w14:paraId="5EC13EAD" w14:textId="77777777" w:rsidR="008A2FAF" w:rsidRPr="00A3089F" w:rsidRDefault="008A2FAF" w:rsidP="008A2FAF">
      <w:pPr>
        <w:pStyle w:val="ListParagraph"/>
        <w:widowControl w:val="0"/>
        <w:numPr>
          <w:ilvl w:val="0"/>
          <w:numId w:val="31"/>
        </w:numPr>
        <w:tabs>
          <w:tab w:val="left" w:pos="818"/>
        </w:tabs>
        <w:autoSpaceDE w:val="0"/>
        <w:autoSpaceDN w:val="0"/>
        <w:spacing w:before="2" w:after="0" w:line="240" w:lineRule="auto"/>
        <w:ind w:left="818" w:hanging="358"/>
        <w:contextualSpacing w:val="0"/>
        <w:rPr>
          <w:sz w:val="24"/>
        </w:rPr>
      </w:pPr>
      <w:proofErr w:type="spellStart"/>
      <w:r w:rsidRPr="00A3089F">
        <w:rPr>
          <w:color w:val="000000"/>
          <w:spacing w:val="-2"/>
          <w:sz w:val="24"/>
        </w:rPr>
        <w:t>Rétroaction</w:t>
      </w:r>
      <w:proofErr w:type="spellEnd"/>
      <w:r w:rsidRPr="00A3089F">
        <w:rPr>
          <w:color w:val="000000"/>
          <w:spacing w:val="3"/>
          <w:sz w:val="24"/>
        </w:rPr>
        <w:t xml:space="preserve"> </w:t>
      </w:r>
      <w:proofErr w:type="spellStart"/>
      <w:r w:rsidRPr="00A3089F">
        <w:rPr>
          <w:color w:val="000000"/>
          <w:spacing w:val="-2"/>
          <w:sz w:val="24"/>
        </w:rPr>
        <w:t>négative</w:t>
      </w:r>
      <w:proofErr w:type="spellEnd"/>
    </w:p>
    <w:p w14:paraId="368E50A9" w14:textId="77777777" w:rsidR="008A2FAF" w:rsidRDefault="008A2FAF" w:rsidP="008A2FAF">
      <w:pPr>
        <w:pStyle w:val="ListParagraph"/>
        <w:widowControl w:val="0"/>
        <w:numPr>
          <w:ilvl w:val="0"/>
          <w:numId w:val="31"/>
        </w:numPr>
        <w:tabs>
          <w:tab w:val="left" w:pos="819"/>
        </w:tabs>
        <w:autoSpaceDE w:val="0"/>
        <w:autoSpaceDN w:val="0"/>
        <w:spacing w:before="2" w:after="0" w:line="291" w:lineRule="exact"/>
        <w:ind w:left="819" w:hanging="359"/>
        <w:contextualSpacing w:val="0"/>
        <w:rPr>
          <w:sz w:val="24"/>
        </w:rPr>
      </w:pPr>
      <w:proofErr w:type="spellStart"/>
      <w:r>
        <w:rPr>
          <w:spacing w:val="-2"/>
          <w:sz w:val="24"/>
        </w:rPr>
        <w:t>Rétroaction</w:t>
      </w:r>
      <w:proofErr w:type="spellEnd"/>
      <w:r>
        <w:rPr>
          <w:spacing w:val="3"/>
          <w:sz w:val="24"/>
        </w:rPr>
        <w:t xml:space="preserve"> </w:t>
      </w:r>
      <w:r>
        <w:rPr>
          <w:spacing w:val="-2"/>
          <w:sz w:val="24"/>
        </w:rPr>
        <w:t>positive</w:t>
      </w:r>
    </w:p>
    <w:p w14:paraId="0CB926C2" w14:textId="77777777" w:rsidR="008A2FAF" w:rsidRDefault="008A2FAF" w:rsidP="008A2FAF">
      <w:pPr>
        <w:pStyle w:val="ListParagraph"/>
        <w:widowControl w:val="0"/>
        <w:numPr>
          <w:ilvl w:val="0"/>
          <w:numId w:val="31"/>
        </w:numPr>
        <w:tabs>
          <w:tab w:val="left" w:pos="818"/>
        </w:tabs>
        <w:autoSpaceDE w:val="0"/>
        <w:autoSpaceDN w:val="0"/>
        <w:spacing w:before="0" w:after="0" w:line="291" w:lineRule="exact"/>
        <w:ind w:left="818" w:hanging="358"/>
        <w:contextualSpacing w:val="0"/>
        <w:rPr>
          <w:sz w:val="24"/>
        </w:rPr>
      </w:pPr>
      <w:proofErr w:type="spellStart"/>
      <w:r>
        <w:rPr>
          <w:spacing w:val="-2"/>
          <w:sz w:val="24"/>
        </w:rPr>
        <w:t>Sécrétion</w:t>
      </w:r>
      <w:proofErr w:type="spellEnd"/>
    </w:p>
    <w:p w14:paraId="5C60B46D" w14:textId="77777777" w:rsidR="008A2FAF" w:rsidRPr="002235C0" w:rsidRDefault="008A2FAF" w:rsidP="002235C0">
      <w:pPr>
        <w:rPr>
          <w:lang w:val="fr-FR"/>
        </w:rPr>
      </w:pPr>
    </w:p>
    <w:sectPr w:rsidR="008A2FAF" w:rsidRPr="002235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1E5B"/>
    <w:multiLevelType w:val="hybridMultilevel"/>
    <w:tmpl w:val="9BE62DAE"/>
    <w:lvl w:ilvl="0" w:tplc="C0FAC668">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6C2D0A"/>
    <w:multiLevelType w:val="hybridMultilevel"/>
    <w:tmpl w:val="242AB17C"/>
    <w:lvl w:ilvl="0" w:tplc="0C0C0017">
      <w:start w:val="1"/>
      <w:numFmt w:val="lowerLetter"/>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2" w15:restartNumberingAfterBreak="0">
    <w:nsid w:val="11FE65A0"/>
    <w:multiLevelType w:val="hybridMultilevel"/>
    <w:tmpl w:val="D2D8490C"/>
    <w:lvl w:ilvl="0" w:tplc="0C0C0017">
      <w:start w:val="1"/>
      <w:numFmt w:val="lowerLetter"/>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3" w15:restartNumberingAfterBreak="0">
    <w:nsid w:val="134D1FC2"/>
    <w:multiLevelType w:val="hybridMultilevel"/>
    <w:tmpl w:val="E59C0CC4"/>
    <w:lvl w:ilvl="0" w:tplc="49D26E60">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6D92748"/>
    <w:multiLevelType w:val="hybridMultilevel"/>
    <w:tmpl w:val="428093F0"/>
    <w:lvl w:ilvl="0" w:tplc="D4F8BFB6">
      <w:start w:val="1"/>
      <w:numFmt w:val="upperLetter"/>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5" w15:restartNumberingAfterBreak="0">
    <w:nsid w:val="1D8C2F80"/>
    <w:multiLevelType w:val="hybridMultilevel"/>
    <w:tmpl w:val="42C84E6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6" w15:restartNumberingAfterBreak="0">
    <w:nsid w:val="1EA714BF"/>
    <w:multiLevelType w:val="hybridMultilevel"/>
    <w:tmpl w:val="1068C670"/>
    <w:lvl w:ilvl="0" w:tplc="0668079A">
      <w:start w:val="1"/>
      <w:numFmt w:val="upperLetter"/>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7" w15:restartNumberingAfterBreak="0">
    <w:nsid w:val="216C5646"/>
    <w:multiLevelType w:val="hybridMultilevel"/>
    <w:tmpl w:val="78445CDE"/>
    <w:lvl w:ilvl="0" w:tplc="C3CCF56A">
      <w:start w:val="1"/>
      <w:numFmt w:val="decimal"/>
      <w:lvlText w:val="%1."/>
      <w:lvlJc w:val="left"/>
      <w:pPr>
        <w:ind w:left="1080" w:hanging="360"/>
      </w:pPr>
    </w:lvl>
    <w:lvl w:ilvl="1" w:tplc="0C0C0019">
      <w:start w:val="1"/>
      <w:numFmt w:val="lowerLetter"/>
      <w:lvlText w:val="%2."/>
      <w:lvlJc w:val="left"/>
      <w:pPr>
        <w:ind w:left="1800" w:hanging="360"/>
      </w:pPr>
    </w:lvl>
    <w:lvl w:ilvl="2" w:tplc="0C0C001B">
      <w:start w:val="1"/>
      <w:numFmt w:val="lowerRoman"/>
      <w:lvlText w:val="%3."/>
      <w:lvlJc w:val="right"/>
      <w:pPr>
        <w:ind w:left="2520" w:hanging="180"/>
      </w:pPr>
    </w:lvl>
    <w:lvl w:ilvl="3" w:tplc="0C0C000F">
      <w:start w:val="1"/>
      <w:numFmt w:val="decimal"/>
      <w:lvlText w:val="%4."/>
      <w:lvlJc w:val="left"/>
      <w:pPr>
        <w:ind w:left="3240" w:hanging="360"/>
      </w:pPr>
    </w:lvl>
    <w:lvl w:ilvl="4" w:tplc="0C0C0019">
      <w:start w:val="1"/>
      <w:numFmt w:val="lowerLetter"/>
      <w:lvlText w:val="%5."/>
      <w:lvlJc w:val="left"/>
      <w:pPr>
        <w:ind w:left="3960" w:hanging="360"/>
      </w:pPr>
    </w:lvl>
    <w:lvl w:ilvl="5" w:tplc="0C0C001B">
      <w:start w:val="1"/>
      <w:numFmt w:val="lowerRoman"/>
      <w:lvlText w:val="%6."/>
      <w:lvlJc w:val="right"/>
      <w:pPr>
        <w:ind w:left="4680" w:hanging="180"/>
      </w:pPr>
    </w:lvl>
    <w:lvl w:ilvl="6" w:tplc="0C0C000F">
      <w:start w:val="1"/>
      <w:numFmt w:val="decimal"/>
      <w:lvlText w:val="%7."/>
      <w:lvlJc w:val="left"/>
      <w:pPr>
        <w:ind w:left="5400" w:hanging="360"/>
      </w:pPr>
    </w:lvl>
    <w:lvl w:ilvl="7" w:tplc="0C0C0019">
      <w:start w:val="1"/>
      <w:numFmt w:val="lowerLetter"/>
      <w:lvlText w:val="%8."/>
      <w:lvlJc w:val="left"/>
      <w:pPr>
        <w:ind w:left="6120" w:hanging="360"/>
      </w:pPr>
    </w:lvl>
    <w:lvl w:ilvl="8" w:tplc="0C0C001B">
      <w:start w:val="1"/>
      <w:numFmt w:val="lowerRoman"/>
      <w:lvlText w:val="%9."/>
      <w:lvlJc w:val="right"/>
      <w:pPr>
        <w:ind w:left="6840" w:hanging="180"/>
      </w:pPr>
    </w:lvl>
  </w:abstractNum>
  <w:abstractNum w:abstractNumId="8" w15:restartNumberingAfterBreak="0">
    <w:nsid w:val="217657E8"/>
    <w:multiLevelType w:val="hybridMultilevel"/>
    <w:tmpl w:val="1DCEA846"/>
    <w:lvl w:ilvl="0" w:tplc="C83659B0">
      <w:start w:val="1"/>
      <w:numFmt w:val="lowerLetter"/>
      <w:lvlText w:val="%1."/>
      <w:lvlJc w:val="left"/>
      <w:pPr>
        <w:ind w:left="1080" w:hanging="360"/>
      </w:pPr>
    </w:lvl>
    <w:lvl w:ilvl="1" w:tplc="0C0C0019">
      <w:start w:val="1"/>
      <w:numFmt w:val="lowerLetter"/>
      <w:lvlText w:val="%2."/>
      <w:lvlJc w:val="left"/>
      <w:pPr>
        <w:ind w:left="1800" w:hanging="360"/>
      </w:pPr>
    </w:lvl>
    <w:lvl w:ilvl="2" w:tplc="0C0C001B">
      <w:start w:val="1"/>
      <w:numFmt w:val="lowerRoman"/>
      <w:lvlText w:val="%3."/>
      <w:lvlJc w:val="right"/>
      <w:pPr>
        <w:ind w:left="2520" w:hanging="180"/>
      </w:pPr>
    </w:lvl>
    <w:lvl w:ilvl="3" w:tplc="0C0C000F">
      <w:start w:val="1"/>
      <w:numFmt w:val="decimal"/>
      <w:lvlText w:val="%4."/>
      <w:lvlJc w:val="left"/>
      <w:pPr>
        <w:ind w:left="3240" w:hanging="360"/>
      </w:pPr>
    </w:lvl>
    <w:lvl w:ilvl="4" w:tplc="0C0C0019">
      <w:start w:val="1"/>
      <w:numFmt w:val="lowerLetter"/>
      <w:lvlText w:val="%5."/>
      <w:lvlJc w:val="left"/>
      <w:pPr>
        <w:ind w:left="3960" w:hanging="360"/>
      </w:pPr>
    </w:lvl>
    <w:lvl w:ilvl="5" w:tplc="0C0C001B">
      <w:start w:val="1"/>
      <w:numFmt w:val="lowerRoman"/>
      <w:lvlText w:val="%6."/>
      <w:lvlJc w:val="right"/>
      <w:pPr>
        <w:ind w:left="4680" w:hanging="180"/>
      </w:pPr>
    </w:lvl>
    <w:lvl w:ilvl="6" w:tplc="0C0C000F">
      <w:start w:val="1"/>
      <w:numFmt w:val="decimal"/>
      <w:lvlText w:val="%7."/>
      <w:lvlJc w:val="left"/>
      <w:pPr>
        <w:ind w:left="5400" w:hanging="360"/>
      </w:pPr>
    </w:lvl>
    <w:lvl w:ilvl="7" w:tplc="0C0C0019">
      <w:start w:val="1"/>
      <w:numFmt w:val="lowerLetter"/>
      <w:lvlText w:val="%8."/>
      <w:lvlJc w:val="left"/>
      <w:pPr>
        <w:ind w:left="6120" w:hanging="360"/>
      </w:pPr>
    </w:lvl>
    <w:lvl w:ilvl="8" w:tplc="0C0C001B">
      <w:start w:val="1"/>
      <w:numFmt w:val="lowerRoman"/>
      <w:lvlText w:val="%9."/>
      <w:lvlJc w:val="right"/>
      <w:pPr>
        <w:ind w:left="6840" w:hanging="180"/>
      </w:pPr>
    </w:lvl>
  </w:abstractNum>
  <w:abstractNum w:abstractNumId="9" w15:restartNumberingAfterBreak="0">
    <w:nsid w:val="27AA556E"/>
    <w:multiLevelType w:val="hybridMultilevel"/>
    <w:tmpl w:val="36026FCC"/>
    <w:lvl w:ilvl="0" w:tplc="5DFAB910">
      <w:start w:val="1"/>
      <w:numFmt w:val="lowerLetter"/>
      <w:lvlText w:val="%1)"/>
      <w:lvlJc w:val="left"/>
      <w:pPr>
        <w:ind w:left="821" w:hanging="360"/>
      </w:pPr>
      <w:rPr>
        <w:rFonts w:ascii="Calibri" w:eastAsia="Calibri" w:hAnsi="Calibri" w:cs="Calibri" w:hint="default"/>
        <w:b w:val="0"/>
        <w:bCs w:val="0"/>
        <w:i w:val="0"/>
        <w:iCs w:val="0"/>
        <w:spacing w:val="-1"/>
        <w:w w:val="100"/>
        <w:sz w:val="24"/>
        <w:szCs w:val="24"/>
        <w:lang w:val="fr-FR" w:eastAsia="en-US" w:bidi="ar-SA"/>
      </w:rPr>
    </w:lvl>
    <w:lvl w:ilvl="1" w:tplc="1D5CB3D2">
      <w:numFmt w:val="bullet"/>
      <w:lvlText w:val="•"/>
      <w:lvlJc w:val="left"/>
      <w:pPr>
        <w:ind w:left="1668" w:hanging="360"/>
      </w:pPr>
      <w:rPr>
        <w:lang w:val="fr-FR" w:eastAsia="en-US" w:bidi="ar-SA"/>
      </w:rPr>
    </w:lvl>
    <w:lvl w:ilvl="2" w:tplc="F0D0FFBE">
      <w:numFmt w:val="bullet"/>
      <w:lvlText w:val="•"/>
      <w:lvlJc w:val="left"/>
      <w:pPr>
        <w:ind w:left="2516" w:hanging="360"/>
      </w:pPr>
      <w:rPr>
        <w:lang w:val="fr-FR" w:eastAsia="en-US" w:bidi="ar-SA"/>
      </w:rPr>
    </w:lvl>
    <w:lvl w:ilvl="3" w:tplc="E8F47412">
      <w:numFmt w:val="bullet"/>
      <w:lvlText w:val="•"/>
      <w:lvlJc w:val="left"/>
      <w:pPr>
        <w:ind w:left="3364" w:hanging="360"/>
      </w:pPr>
      <w:rPr>
        <w:lang w:val="fr-FR" w:eastAsia="en-US" w:bidi="ar-SA"/>
      </w:rPr>
    </w:lvl>
    <w:lvl w:ilvl="4" w:tplc="4790EBF8">
      <w:numFmt w:val="bullet"/>
      <w:lvlText w:val="•"/>
      <w:lvlJc w:val="left"/>
      <w:pPr>
        <w:ind w:left="4212" w:hanging="360"/>
      </w:pPr>
      <w:rPr>
        <w:lang w:val="fr-FR" w:eastAsia="en-US" w:bidi="ar-SA"/>
      </w:rPr>
    </w:lvl>
    <w:lvl w:ilvl="5" w:tplc="424E05C0">
      <w:numFmt w:val="bullet"/>
      <w:lvlText w:val="•"/>
      <w:lvlJc w:val="left"/>
      <w:pPr>
        <w:ind w:left="5060" w:hanging="360"/>
      </w:pPr>
      <w:rPr>
        <w:lang w:val="fr-FR" w:eastAsia="en-US" w:bidi="ar-SA"/>
      </w:rPr>
    </w:lvl>
    <w:lvl w:ilvl="6" w:tplc="E9422830">
      <w:numFmt w:val="bullet"/>
      <w:lvlText w:val="•"/>
      <w:lvlJc w:val="left"/>
      <w:pPr>
        <w:ind w:left="5908" w:hanging="360"/>
      </w:pPr>
      <w:rPr>
        <w:lang w:val="fr-FR" w:eastAsia="en-US" w:bidi="ar-SA"/>
      </w:rPr>
    </w:lvl>
    <w:lvl w:ilvl="7" w:tplc="34EA7F94">
      <w:numFmt w:val="bullet"/>
      <w:lvlText w:val="•"/>
      <w:lvlJc w:val="left"/>
      <w:pPr>
        <w:ind w:left="6756" w:hanging="360"/>
      </w:pPr>
      <w:rPr>
        <w:lang w:val="fr-FR" w:eastAsia="en-US" w:bidi="ar-SA"/>
      </w:rPr>
    </w:lvl>
    <w:lvl w:ilvl="8" w:tplc="B6C08908">
      <w:numFmt w:val="bullet"/>
      <w:lvlText w:val="•"/>
      <w:lvlJc w:val="left"/>
      <w:pPr>
        <w:ind w:left="7604" w:hanging="360"/>
      </w:pPr>
      <w:rPr>
        <w:lang w:val="fr-FR" w:eastAsia="en-US" w:bidi="ar-SA"/>
      </w:rPr>
    </w:lvl>
  </w:abstractNum>
  <w:abstractNum w:abstractNumId="10" w15:restartNumberingAfterBreak="0">
    <w:nsid w:val="3211784D"/>
    <w:multiLevelType w:val="hybridMultilevel"/>
    <w:tmpl w:val="A260B80A"/>
    <w:lvl w:ilvl="0" w:tplc="0C0C0019">
      <w:start w:val="1"/>
      <w:numFmt w:val="lowerLetter"/>
      <w:lvlText w:val="%1."/>
      <w:lvlJc w:val="left"/>
      <w:pPr>
        <w:ind w:left="1080" w:hanging="360"/>
      </w:pPr>
    </w:lvl>
    <w:lvl w:ilvl="1" w:tplc="0C0C0019">
      <w:start w:val="1"/>
      <w:numFmt w:val="lowerLetter"/>
      <w:lvlText w:val="%2."/>
      <w:lvlJc w:val="left"/>
      <w:pPr>
        <w:ind w:left="1800" w:hanging="360"/>
      </w:pPr>
    </w:lvl>
    <w:lvl w:ilvl="2" w:tplc="0C0C001B">
      <w:start w:val="1"/>
      <w:numFmt w:val="lowerRoman"/>
      <w:lvlText w:val="%3."/>
      <w:lvlJc w:val="right"/>
      <w:pPr>
        <w:ind w:left="2520" w:hanging="180"/>
      </w:pPr>
    </w:lvl>
    <w:lvl w:ilvl="3" w:tplc="0C0C000F">
      <w:start w:val="1"/>
      <w:numFmt w:val="decimal"/>
      <w:lvlText w:val="%4."/>
      <w:lvlJc w:val="left"/>
      <w:pPr>
        <w:ind w:left="3240" w:hanging="360"/>
      </w:pPr>
    </w:lvl>
    <w:lvl w:ilvl="4" w:tplc="0C0C0019">
      <w:start w:val="1"/>
      <w:numFmt w:val="lowerLetter"/>
      <w:lvlText w:val="%5."/>
      <w:lvlJc w:val="left"/>
      <w:pPr>
        <w:ind w:left="3960" w:hanging="360"/>
      </w:pPr>
    </w:lvl>
    <w:lvl w:ilvl="5" w:tplc="0C0C001B">
      <w:start w:val="1"/>
      <w:numFmt w:val="lowerRoman"/>
      <w:lvlText w:val="%6."/>
      <w:lvlJc w:val="right"/>
      <w:pPr>
        <w:ind w:left="4680" w:hanging="180"/>
      </w:pPr>
    </w:lvl>
    <w:lvl w:ilvl="6" w:tplc="0C0C000F">
      <w:start w:val="1"/>
      <w:numFmt w:val="decimal"/>
      <w:lvlText w:val="%7."/>
      <w:lvlJc w:val="left"/>
      <w:pPr>
        <w:ind w:left="5400" w:hanging="360"/>
      </w:pPr>
    </w:lvl>
    <w:lvl w:ilvl="7" w:tplc="0C0C0019">
      <w:start w:val="1"/>
      <w:numFmt w:val="lowerLetter"/>
      <w:lvlText w:val="%8."/>
      <w:lvlJc w:val="left"/>
      <w:pPr>
        <w:ind w:left="6120" w:hanging="360"/>
      </w:pPr>
    </w:lvl>
    <w:lvl w:ilvl="8" w:tplc="0C0C001B">
      <w:start w:val="1"/>
      <w:numFmt w:val="lowerRoman"/>
      <w:lvlText w:val="%9."/>
      <w:lvlJc w:val="right"/>
      <w:pPr>
        <w:ind w:left="6840" w:hanging="180"/>
      </w:pPr>
    </w:lvl>
  </w:abstractNum>
  <w:abstractNum w:abstractNumId="11" w15:restartNumberingAfterBreak="0">
    <w:nsid w:val="344B4EA7"/>
    <w:multiLevelType w:val="hybridMultilevel"/>
    <w:tmpl w:val="0C707DB8"/>
    <w:lvl w:ilvl="0" w:tplc="C0FAC668">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CD271AB"/>
    <w:multiLevelType w:val="hybridMultilevel"/>
    <w:tmpl w:val="29F2746A"/>
    <w:lvl w:ilvl="0" w:tplc="EC088950">
      <w:start w:val="1"/>
      <w:numFmt w:val="bullet"/>
      <w:lvlText w:val="-"/>
      <w:lvlJc w:val="left"/>
      <w:pPr>
        <w:ind w:left="720" w:hanging="360"/>
      </w:pPr>
      <w:rPr>
        <w:rFonts w:ascii="Aptos" w:eastAsiaTheme="minorHAnsi" w:hAnsi="Aptos"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3" w15:restartNumberingAfterBreak="0">
    <w:nsid w:val="3D2B4804"/>
    <w:multiLevelType w:val="hybridMultilevel"/>
    <w:tmpl w:val="2B7A44D6"/>
    <w:lvl w:ilvl="0" w:tplc="0C0C0001">
      <w:start w:val="1"/>
      <w:numFmt w:val="bullet"/>
      <w:lvlText w:val=""/>
      <w:lvlJc w:val="left"/>
      <w:pPr>
        <w:ind w:left="1080" w:hanging="360"/>
      </w:pPr>
      <w:rPr>
        <w:rFonts w:ascii="Symbol" w:hAnsi="Symbol" w:hint="default"/>
      </w:rPr>
    </w:lvl>
    <w:lvl w:ilvl="1" w:tplc="0C0C0003">
      <w:start w:val="1"/>
      <w:numFmt w:val="bullet"/>
      <w:lvlText w:val="o"/>
      <w:lvlJc w:val="left"/>
      <w:pPr>
        <w:ind w:left="1800" w:hanging="360"/>
      </w:pPr>
      <w:rPr>
        <w:rFonts w:ascii="Courier New" w:hAnsi="Courier New" w:cs="Courier New" w:hint="default"/>
      </w:rPr>
    </w:lvl>
    <w:lvl w:ilvl="2" w:tplc="0C0C0005">
      <w:start w:val="1"/>
      <w:numFmt w:val="bullet"/>
      <w:lvlText w:val=""/>
      <w:lvlJc w:val="left"/>
      <w:pPr>
        <w:ind w:left="2520" w:hanging="360"/>
      </w:pPr>
      <w:rPr>
        <w:rFonts w:ascii="Wingdings" w:hAnsi="Wingdings" w:hint="default"/>
      </w:rPr>
    </w:lvl>
    <w:lvl w:ilvl="3" w:tplc="0C0C0001">
      <w:start w:val="1"/>
      <w:numFmt w:val="bullet"/>
      <w:lvlText w:val=""/>
      <w:lvlJc w:val="left"/>
      <w:pPr>
        <w:ind w:left="3240" w:hanging="360"/>
      </w:pPr>
      <w:rPr>
        <w:rFonts w:ascii="Symbol" w:hAnsi="Symbol" w:hint="default"/>
      </w:rPr>
    </w:lvl>
    <w:lvl w:ilvl="4" w:tplc="0C0C0003">
      <w:start w:val="1"/>
      <w:numFmt w:val="bullet"/>
      <w:lvlText w:val="o"/>
      <w:lvlJc w:val="left"/>
      <w:pPr>
        <w:ind w:left="3960" w:hanging="360"/>
      </w:pPr>
      <w:rPr>
        <w:rFonts w:ascii="Courier New" w:hAnsi="Courier New" w:cs="Courier New" w:hint="default"/>
      </w:rPr>
    </w:lvl>
    <w:lvl w:ilvl="5" w:tplc="0C0C0005">
      <w:start w:val="1"/>
      <w:numFmt w:val="bullet"/>
      <w:lvlText w:val=""/>
      <w:lvlJc w:val="left"/>
      <w:pPr>
        <w:ind w:left="4680" w:hanging="360"/>
      </w:pPr>
      <w:rPr>
        <w:rFonts w:ascii="Wingdings" w:hAnsi="Wingdings" w:hint="default"/>
      </w:rPr>
    </w:lvl>
    <w:lvl w:ilvl="6" w:tplc="0C0C0001">
      <w:start w:val="1"/>
      <w:numFmt w:val="bullet"/>
      <w:lvlText w:val=""/>
      <w:lvlJc w:val="left"/>
      <w:pPr>
        <w:ind w:left="5400" w:hanging="360"/>
      </w:pPr>
      <w:rPr>
        <w:rFonts w:ascii="Symbol" w:hAnsi="Symbol" w:hint="default"/>
      </w:rPr>
    </w:lvl>
    <w:lvl w:ilvl="7" w:tplc="0C0C0003">
      <w:start w:val="1"/>
      <w:numFmt w:val="bullet"/>
      <w:lvlText w:val="o"/>
      <w:lvlJc w:val="left"/>
      <w:pPr>
        <w:ind w:left="6120" w:hanging="360"/>
      </w:pPr>
      <w:rPr>
        <w:rFonts w:ascii="Courier New" w:hAnsi="Courier New" w:cs="Courier New" w:hint="default"/>
      </w:rPr>
    </w:lvl>
    <w:lvl w:ilvl="8" w:tplc="0C0C0005">
      <w:start w:val="1"/>
      <w:numFmt w:val="bullet"/>
      <w:lvlText w:val=""/>
      <w:lvlJc w:val="left"/>
      <w:pPr>
        <w:ind w:left="6840" w:hanging="360"/>
      </w:pPr>
      <w:rPr>
        <w:rFonts w:ascii="Wingdings" w:hAnsi="Wingdings" w:hint="default"/>
      </w:rPr>
    </w:lvl>
  </w:abstractNum>
  <w:abstractNum w:abstractNumId="14" w15:restartNumberingAfterBreak="0">
    <w:nsid w:val="42F57801"/>
    <w:multiLevelType w:val="hybridMultilevel"/>
    <w:tmpl w:val="2DCA0914"/>
    <w:lvl w:ilvl="0" w:tplc="0C0C000F">
      <w:start w:val="1"/>
      <w:numFmt w:val="decimal"/>
      <w:lvlText w:val="%1."/>
      <w:lvlJc w:val="left"/>
      <w:pPr>
        <w:ind w:left="720" w:hanging="360"/>
      </w:pPr>
    </w:lvl>
    <w:lvl w:ilvl="1" w:tplc="D4487FAE">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5" w15:restartNumberingAfterBreak="0">
    <w:nsid w:val="457D1B34"/>
    <w:multiLevelType w:val="hybridMultilevel"/>
    <w:tmpl w:val="FD8A3E12"/>
    <w:lvl w:ilvl="0" w:tplc="3A5C23A6">
      <w:start w:val="1"/>
      <w:numFmt w:val="upperLetter"/>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6" w15:restartNumberingAfterBreak="0">
    <w:nsid w:val="49CE1E37"/>
    <w:multiLevelType w:val="hybridMultilevel"/>
    <w:tmpl w:val="987EAD1A"/>
    <w:lvl w:ilvl="0" w:tplc="EF786942">
      <w:start w:val="1"/>
      <w:numFmt w:val="upperLetter"/>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7" w15:restartNumberingAfterBreak="0">
    <w:nsid w:val="4A502FFE"/>
    <w:multiLevelType w:val="hybridMultilevel"/>
    <w:tmpl w:val="9C701D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C760028"/>
    <w:multiLevelType w:val="hybridMultilevel"/>
    <w:tmpl w:val="86388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D9D3596"/>
    <w:multiLevelType w:val="hybridMultilevel"/>
    <w:tmpl w:val="D7C406A6"/>
    <w:lvl w:ilvl="0" w:tplc="5C0A5BBA">
      <w:start w:val="1"/>
      <w:numFmt w:val="lowerLetter"/>
      <w:lvlText w:val="%1)"/>
      <w:lvlJc w:val="left"/>
      <w:pPr>
        <w:ind w:left="821" w:hanging="360"/>
      </w:pPr>
      <w:rPr>
        <w:rFonts w:ascii="Calibri" w:eastAsia="Calibri" w:hAnsi="Calibri" w:cs="Calibri" w:hint="default"/>
        <w:b w:val="0"/>
        <w:bCs w:val="0"/>
        <w:i w:val="0"/>
        <w:iCs w:val="0"/>
        <w:spacing w:val="-1"/>
        <w:w w:val="100"/>
        <w:sz w:val="24"/>
        <w:szCs w:val="24"/>
        <w:lang w:val="fr-FR" w:eastAsia="en-US" w:bidi="ar-SA"/>
      </w:rPr>
    </w:lvl>
    <w:lvl w:ilvl="1" w:tplc="5842406A">
      <w:numFmt w:val="bullet"/>
      <w:lvlText w:val="-"/>
      <w:lvlJc w:val="left"/>
      <w:pPr>
        <w:ind w:left="821" w:hanging="360"/>
      </w:pPr>
      <w:rPr>
        <w:rFonts w:ascii="Calibri" w:eastAsia="Calibri" w:hAnsi="Calibri" w:cs="Calibri" w:hint="default"/>
        <w:b w:val="0"/>
        <w:bCs w:val="0"/>
        <w:i w:val="0"/>
        <w:iCs w:val="0"/>
        <w:spacing w:val="0"/>
        <w:w w:val="100"/>
        <w:sz w:val="24"/>
        <w:szCs w:val="24"/>
        <w:lang w:val="fr-FR" w:eastAsia="en-US" w:bidi="ar-SA"/>
      </w:rPr>
    </w:lvl>
    <w:lvl w:ilvl="2" w:tplc="8E2E2626">
      <w:numFmt w:val="bullet"/>
      <w:lvlText w:val="•"/>
      <w:lvlJc w:val="left"/>
      <w:pPr>
        <w:ind w:left="2516" w:hanging="360"/>
      </w:pPr>
      <w:rPr>
        <w:lang w:val="fr-FR" w:eastAsia="en-US" w:bidi="ar-SA"/>
      </w:rPr>
    </w:lvl>
    <w:lvl w:ilvl="3" w:tplc="D84EA0D2">
      <w:numFmt w:val="bullet"/>
      <w:lvlText w:val="•"/>
      <w:lvlJc w:val="left"/>
      <w:pPr>
        <w:ind w:left="3364" w:hanging="360"/>
      </w:pPr>
      <w:rPr>
        <w:lang w:val="fr-FR" w:eastAsia="en-US" w:bidi="ar-SA"/>
      </w:rPr>
    </w:lvl>
    <w:lvl w:ilvl="4" w:tplc="16483502">
      <w:numFmt w:val="bullet"/>
      <w:lvlText w:val="•"/>
      <w:lvlJc w:val="left"/>
      <w:pPr>
        <w:ind w:left="4212" w:hanging="360"/>
      </w:pPr>
      <w:rPr>
        <w:lang w:val="fr-FR" w:eastAsia="en-US" w:bidi="ar-SA"/>
      </w:rPr>
    </w:lvl>
    <w:lvl w:ilvl="5" w:tplc="FF12E252">
      <w:numFmt w:val="bullet"/>
      <w:lvlText w:val="•"/>
      <w:lvlJc w:val="left"/>
      <w:pPr>
        <w:ind w:left="5060" w:hanging="360"/>
      </w:pPr>
      <w:rPr>
        <w:lang w:val="fr-FR" w:eastAsia="en-US" w:bidi="ar-SA"/>
      </w:rPr>
    </w:lvl>
    <w:lvl w:ilvl="6" w:tplc="F5369C9E">
      <w:numFmt w:val="bullet"/>
      <w:lvlText w:val="•"/>
      <w:lvlJc w:val="left"/>
      <w:pPr>
        <w:ind w:left="5908" w:hanging="360"/>
      </w:pPr>
      <w:rPr>
        <w:lang w:val="fr-FR" w:eastAsia="en-US" w:bidi="ar-SA"/>
      </w:rPr>
    </w:lvl>
    <w:lvl w:ilvl="7" w:tplc="EBAA8CB6">
      <w:numFmt w:val="bullet"/>
      <w:lvlText w:val="•"/>
      <w:lvlJc w:val="left"/>
      <w:pPr>
        <w:ind w:left="6756" w:hanging="360"/>
      </w:pPr>
      <w:rPr>
        <w:lang w:val="fr-FR" w:eastAsia="en-US" w:bidi="ar-SA"/>
      </w:rPr>
    </w:lvl>
    <w:lvl w:ilvl="8" w:tplc="8F10FDD8">
      <w:numFmt w:val="bullet"/>
      <w:lvlText w:val="•"/>
      <w:lvlJc w:val="left"/>
      <w:pPr>
        <w:ind w:left="7604" w:hanging="360"/>
      </w:pPr>
      <w:rPr>
        <w:lang w:val="fr-FR" w:eastAsia="en-US" w:bidi="ar-SA"/>
      </w:rPr>
    </w:lvl>
  </w:abstractNum>
  <w:abstractNum w:abstractNumId="20" w15:restartNumberingAfterBreak="0">
    <w:nsid w:val="4F693536"/>
    <w:multiLevelType w:val="hybridMultilevel"/>
    <w:tmpl w:val="9A16C7FE"/>
    <w:lvl w:ilvl="0" w:tplc="0A30293E">
      <w:start w:val="1"/>
      <w:numFmt w:val="upperLetter"/>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21" w15:restartNumberingAfterBreak="0">
    <w:nsid w:val="554C134B"/>
    <w:multiLevelType w:val="hybridMultilevel"/>
    <w:tmpl w:val="E19E189C"/>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2" w15:restartNumberingAfterBreak="0">
    <w:nsid w:val="609C09AB"/>
    <w:multiLevelType w:val="hybridMultilevel"/>
    <w:tmpl w:val="2840A686"/>
    <w:lvl w:ilvl="0" w:tplc="C0FAC668">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35F7523"/>
    <w:multiLevelType w:val="hybridMultilevel"/>
    <w:tmpl w:val="4B661D1C"/>
    <w:lvl w:ilvl="0" w:tplc="5714F42E">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4C807B6"/>
    <w:multiLevelType w:val="hybridMultilevel"/>
    <w:tmpl w:val="A8986F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B2F2769"/>
    <w:multiLevelType w:val="hybridMultilevel"/>
    <w:tmpl w:val="42AA0230"/>
    <w:lvl w:ilvl="0" w:tplc="0C0C0017">
      <w:start w:val="1"/>
      <w:numFmt w:val="lowerLetter"/>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26" w15:restartNumberingAfterBreak="0">
    <w:nsid w:val="74AE1849"/>
    <w:multiLevelType w:val="hybridMultilevel"/>
    <w:tmpl w:val="83F4B1C2"/>
    <w:lvl w:ilvl="0" w:tplc="BE92708E">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AFC576B"/>
    <w:multiLevelType w:val="hybridMultilevel"/>
    <w:tmpl w:val="C5CCA9FE"/>
    <w:lvl w:ilvl="0" w:tplc="EEC81274">
      <w:start w:val="1"/>
      <w:numFmt w:val="lowerLetter"/>
      <w:lvlText w:val="%1)"/>
      <w:lvlJc w:val="left"/>
      <w:pPr>
        <w:ind w:left="821" w:hanging="360"/>
      </w:pPr>
      <w:rPr>
        <w:spacing w:val="-1"/>
        <w:w w:val="100"/>
        <w:lang w:val="fr-FR" w:eastAsia="en-US" w:bidi="ar-SA"/>
      </w:rPr>
    </w:lvl>
    <w:lvl w:ilvl="1" w:tplc="492EE5BE">
      <w:numFmt w:val="bullet"/>
      <w:lvlText w:val="•"/>
      <w:lvlJc w:val="left"/>
      <w:pPr>
        <w:ind w:left="1668" w:hanging="360"/>
      </w:pPr>
      <w:rPr>
        <w:lang w:val="fr-FR" w:eastAsia="en-US" w:bidi="ar-SA"/>
      </w:rPr>
    </w:lvl>
    <w:lvl w:ilvl="2" w:tplc="60EE09EC">
      <w:numFmt w:val="bullet"/>
      <w:lvlText w:val="•"/>
      <w:lvlJc w:val="left"/>
      <w:pPr>
        <w:ind w:left="2516" w:hanging="360"/>
      </w:pPr>
      <w:rPr>
        <w:lang w:val="fr-FR" w:eastAsia="en-US" w:bidi="ar-SA"/>
      </w:rPr>
    </w:lvl>
    <w:lvl w:ilvl="3" w:tplc="EA5437F8">
      <w:numFmt w:val="bullet"/>
      <w:lvlText w:val="•"/>
      <w:lvlJc w:val="left"/>
      <w:pPr>
        <w:ind w:left="3364" w:hanging="360"/>
      </w:pPr>
      <w:rPr>
        <w:lang w:val="fr-FR" w:eastAsia="en-US" w:bidi="ar-SA"/>
      </w:rPr>
    </w:lvl>
    <w:lvl w:ilvl="4" w:tplc="8A521570">
      <w:numFmt w:val="bullet"/>
      <w:lvlText w:val="•"/>
      <w:lvlJc w:val="left"/>
      <w:pPr>
        <w:ind w:left="4212" w:hanging="360"/>
      </w:pPr>
      <w:rPr>
        <w:lang w:val="fr-FR" w:eastAsia="en-US" w:bidi="ar-SA"/>
      </w:rPr>
    </w:lvl>
    <w:lvl w:ilvl="5" w:tplc="B78E30E0">
      <w:numFmt w:val="bullet"/>
      <w:lvlText w:val="•"/>
      <w:lvlJc w:val="left"/>
      <w:pPr>
        <w:ind w:left="5060" w:hanging="360"/>
      </w:pPr>
      <w:rPr>
        <w:lang w:val="fr-FR" w:eastAsia="en-US" w:bidi="ar-SA"/>
      </w:rPr>
    </w:lvl>
    <w:lvl w:ilvl="6" w:tplc="8D7A1316">
      <w:numFmt w:val="bullet"/>
      <w:lvlText w:val="•"/>
      <w:lvlJc w:val="left"/>
      <w:pPr>
        <w:ind w:left="5908" w:hanging="360"/>
      </w:pPr>
      <w:rPr>
        <w:lang w:val="fr-FR" w:eastAsia="en-US" w:bidi="ar-SA"/>
      </w:rPr>
    </w:lvl>
    <w:lvl w:ilvl="7" w:tplc="A608F19C">
      <w:numFmt w:val="bullet"/>
      <w:lvlText w:val="•"/>
      <w:lvlJc w:val="left"/>
      <w:pPr>
        <w:ind w:left="6756" w:hanging="360"/>
      </w:pPr>
      <w:rPr>
        <w:lang w:val="fr-FR" w:eastAsia="en-US" w:bidi="ar-SA"/>
      </w:rPr>
    </w:lvl>
    <w:lvl w:ilvl="8" w:tplc="860C03CA">
      <w:numFmt w:val="bullet"/>
      <w:lvlText w:val="•"/>
      <w:lvlJc w:val="left"/>
      <w:pPr>
        <w:ind w:left="7604" w:hanging="360"/>
      </w:pPr>
      <w:rPr>
        <w:lang w:val="fr-FR" w:eastAsia="en-US" w:bidi="ar-SA"/>
      </w:rPr>
    </w:lvl>
  </w:abstractNum>
  <w:abstractNum w:abstractNumId="28" w15:restartNumberingAfterBreak="0">
    <w:nsid w:val="7B136DD5"/>
    <w:multiLevelType w:val="hybridMultilevel"/>
    <w:tmpl w:val="6296AF8C"/>
    <w:lvl w:ilvl="0" w:tplc="F042DE14">
      <w:start w:val="1"/>
      <w:numFmt w:val="upperLetter"/>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29" w15:restartNumberingAfterBreak="0">
    <w:nsid w:val="7C0E7848"/>
    <w:multiLevelType w:val="hybridMultilevel"/>
    <w:tmpl w:val="7C02C8BC"/>
    <w:lvl w:ilvl="0" w:tplc="0C0C0011">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30" w15:restartNumberingAfterBreak="0">
    <w:nsid w:val="7F105899"/>
    <w:multiLevelType w:val="hybridMultilevel"/>
    <w:tmpl w:val="F80EFD40"/>
    <w:lvl w:ilvl="0" w:tplc="09A660E0">
      <w:start w:val="1"/>
      <w:numFmt w:val="decimal"/>
      <w:lvlText w:val="%1."/>
      <w:lvlJc w:val="left"/>
      <w:pPr>
        <w:ind w:left="720" w:hanging="360"/>
      </w:pPr>
      <w:rPr>
        <w:rFonts w:asciiTheme="minorHAnsi" w:eastAsiaTheme="minorHAnsi" w:hAnsiTheme="minorHAnsi" w:cstheme="minorBidi"/>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num w:numId="1" w16cid:durableId="139192289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31430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71917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2540482">
    <w:abstractNumId w:val="13"/>
    <w:lvlOverride w:ilvl="0"/>
    <w:lvlOverride w:ilvl="1"/>
    <w:lvlOverride w:ilvl="2"/>
    <w:lvlOverride w:ilvl="3"/>
    <w:lvlOverride w:ilvl="4"/>
    <w:lvlOverride w:ilvl="5"/>
    <w:lvlOverride w:ilvl="6"/>
    <w:lvlOverride w:ilvl="7"/>
    <w:lvlOverride w:ilvl="8"/>
  </w:num>
  <w:num w:numId="5" w16cid:durableId="19484623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59878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50101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3974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1669361">
    <w:abstractNumId w:val="24"/>
  </w:num>
  <w:num w:numId="10" w16cid:durableId="34591048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3762699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8759347">
    <w:abstractNumId w:val="12"/>
    <w:lvlOverride w:ilvl="0"/>
    <w:lvlOverride w:ilvl="1"/>
    <w:lvlOverride w:ilvl="2"/>
    <w:lvlOverride w:ilvl="3"/>
    <w:lvlOverride w:ilvl="4"/>
    <w:lvlOverride w:ilvl="5"/>
    <w:lvlOverride w:ilvl="6"/>
    <w:lvlOverride w:ilvl="7"/>
    <w:lvlOverride w:ilvl="8"/>
  </w:num>
  <w:num w:numId="13" w16cid:durableId="156291056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47608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569704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2507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40723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2037370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98456279">
    <w:abstractNumId w:val="30"/>
    <w:lvlOverride w:ilvl="0">
      <w:startOverride w:val="1"/>
    </w:lvlOverride>
    <w:lvlOverride w:ilvl="1"/>
    <w:lvlOverride w:ilvl="2"/>
    <w:lvlOverride w:ilvl="3"/>
    <w:lvlOverride w:ilvl="4"/>
    <w:lvlOverride w:ilvl="5"/>
    <w:lvlOverride w:ilvl="6"/>
    <w:lvlOverride w:ilvl="7"/>
    <w:lvlOverride w:ilvl="8"/>
  </w:num>
  <w:num w:numId="20" w16cid:durableId="231398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594405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064468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372429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722420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5099253">
    <w:abstractNumId w:val="17"/>
    <w:lvlOverride w:ilvl="0"/>
    <w:lvlOverride w:ilvl="1"/>
    <w:lvlOverride w:ilvl="2"/>
    <w:lvlOverride w:ilvl="3"/>
    <w:lvlOverride w:ilvl="4"/>
    <w:lvlOverride w:ilvl="5"/>
    <w:lvlOverride w:ilvl="6"/>
    <w:lvlOverride w:ilvl="7"/>
    <w:lvlOverride w:ilvl="8"/>
  </w:num>
  <w:num w:numId="26" w16cid:durableId="5592909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816142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055041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6504126">
    <w:abstractNumId w:val="9"/>
    <w:lvlOverride w:ilvl="0">
      <w:startOverride w:val="1"/>
    </w:lvlOverride>
    <w:lvlOverride w:ilvl="1"/>
    <w:lvlOverride w:ilvl="2"/>
    <w:lvlOverride w:ilvl="3"/>
    <w:lvlOverride w:ilvl="4"/>
    <w:lvlOverride w:ilvl="5"/>
    <w:lvlOverride w:ilvl="6"/>
    <w:lvlOverride w:ilvl="7"/>
    <w:lvlOverride w:ilvl="8"/>
  </w:num>
  <w:num w:numId="30" w16cid:durableId="672685914">
    <w:abstractNumId w:val="19"/>
    <w:lvlOverride w:ilvl="0">
      <w:startOverride w:val="1"/>
    </w:lvlOverride>
    <w:lvlOverride w:ilvl="1"/>
    <w:lvlOverride w:ilvl="2"/>
    <w:lvlOverride w:ilvl="3"/>
    <w:lvlOverride w:ilvl="4"/>
    <w:lvlOverride w:ilvl="5"/>
    <w:lvlOverride w:ilvl="6"/>
    <w:lvlOverride w:ilvl="7"/>
    <w:lvlOverride w:ilvl="8"/>
  </w:num>
  <w:num w:numId="31" w16cid:durableId="575869052">
    <w:abstractNumId w:val="2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B2"/>
    <w:rsid w:val="00200E1E"/>
    <w:rsid w:val="002235C0"/>
    <w:rsid w:val="00557B12"/>
    <w:rsid w:val="008A2FAF"/>
    <w:rsid w:val="00A3089F"/>
    <w:rsid w:val="00AE4A9F"/>
    <w:rsid w:val="00EE20D5"/>
    <w:rsid w:val="00F650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8841"/>
  <w15:chartTrackingRefBased/>
  <w15:docId w15:val="{DE0DD8F2-489D-455A-9833-359EEFE5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0D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pPr>
    <w:rPr>
      <w:rFonts w:eastAsiaTheme="minorEastAsia"/>
      <w:caps/>
      <w:spacing w:val="15"/>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650B2"/>
    <w:pPr>
      <w:spacing w:before="100" w:after="200" w:line="276" w:lineRule="auto"/>
      <w:ind w:left="720"/>
      <w:contextualSpacing/>
    </w:pPr>
    <w:rPr>
      <w:rFonts w:eastAsiaTheme="minorEastAsia"/>
      <w:kern w:val="0"/>
      <w:sz w:val="20"/>
      <w:szCs w:val="20"/>
      <w14:ligatures w14:val="none"/>
    </w:rPr>
  </w:style>
  <w:style w:type="character" w:customStyle="1" w:styleId="Heading2Char">
    <w:name w:val="Heading 2 Char"/>
    <w:basedOn w:val="DefaultParagraphFont"/>
    <w:link w:val="Heading2"/>
    <w:uiPriority w:val="9"/>
    <w:rsid w:val="00EE20D5"/>
    <w:rPr>
      <w:rFonts w:eastAsiaTheme="minorEastAsia"/>
      <w:caps/>
      <w:spacing w:val="15"/>
      <w:kern w:val="0"/>
      <w:sz w:val="20"/>
      <w:szCs w:val="20"/>
      <w:shd w:val="clear" w:color="auto" w:fill="D9E2F3" w:themeFill="accent1" w:themeFillTint="33"/>
      <w14:ligatures w14:val="none"/>
    </w:rPr>
  </w:style>
  <w:style w:type="character" w:customStyle="1" w:styleId="Heading1Char">
    <w:name w:val="Heading 1 Char"/>
    <w:basedOn w:val="DefaultParagraphFont"/>
    <w:link w:val="Heading1"/>
    <w:uiPriority w:val="9"/>
    <w:rsid w:val="002235C0"/>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semiHidden/>
    <w:unhideWhenUsed/>
    <w:qFormat/>
    <w:rsid w:val="008A2FAF"/>
    <w:pPr>
      <w:widowControl w:val="0"/>
      <w:autoSpaceDE w:val="0"/>
      <w:autoSpaceDN w:val="0"/>
      <w:spacing w:before="2" w:after="0" w:line="291" w:lineRule="exact"/>
      <w:ind w:left="818" w:hanging="358"/>
    </w:pPr>
    <w:rPr>
      <w:rFonts w:ascii="Calibri" w:eastAsia="Calibri" w:hAnsi="Calibri" w:cs="Calibri"/>
      <w:kern w:val="0"/>
      <w:sz w:val="24"/>
      <w:szCs w:val="24"/>
      <w:lang w:val="fr-FR"/>
      <w14:ligatures w14:val="none"/>
    </w:rPr>
  </w:style>
  <w:style w:type="character" w:customStyle="1" w:styleId="BodyTextChar">
    <w:name w:val="Body Text Char"/>
    <w:basedOn w:val="DefaultParagraphFont"/>
    <w:link w:val="BodyText"/>
    <w:uiPriority w:val="1"/>
    <w:semiHidden/>
    <w:rsid w:val="008A2FAF"/>
    <w:rPr>
      <w:rFonts w:ascii="Calibri" w:eastAsia="Calibri" w:hAnsi="Calibri" w:cs="Calibri"/>
      <w:kern w:val="0"/>
      <w:sz w:val="24"/>
      <w:szCs w:val="24"/>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13490">
      <w:bodyDiv w:val="1"/>
      <w:marLeft w:val="0"/>
      <w:marRight w:val="0"/>
      <w:marTop w:val="0"/>
      <w:marBottom w:val="0"/>
      <w:divBdr>
        <w:top w:val="none" w:sz="0" w:space="0" w:color="auto"/>
        <w:left w:val="none" w:sz="0" w:space="0" w:color="auto"/>
        <w:bottom w:val="none" w:sz="0" w:space="0" w:color="auto"/>
        <w:right w:val="none" w:sz="0" w:space="0" w:color="auto"/>
      </w:divBdr>
    </w:div>
    <w:div w:id="526603070">
      <w:bodyDiv w:val="1"/>
      <w:marLeft w:val="0"/>
      <w:marRight w:val="0"/>
      <w:marTop w:val="0"/>
      <w:marBottom w:val="0"/>
      <w:divBdr>
        <w:top w:val="none" w:sz="0" w:space="0" w:color="auto"/>
        <w:left w:val="none" w:sz="0" w:space="0" w:color="auto"/>
        <w:bottom w:val="none" w:sz="0" w:space="0" w:color="auto"/>
        <w:right w:val="none" w:sz="0" w:space="0" w:color="auto"/>
      </w:divBdr>
    </w:div>
    <w:div w:id="1493135529">
      <w:bodyDiv w:val="1"/>
      <w:marLeft w:val="0"/>
      <w:marRight w:val="0"/>
      <w:marTop w:val="0"/>
      <w:marBottom w:val="0"/>
      <w:divBdr>
        <w:top w:val="none" w:sz="0" w:space="0" w:color="auto"/>
        <w:left w:val="none" w:sz="0" w:space="0" w:color="auto"/>
        <w:bottom w:val="none" w:sz="0" w:space="0" w:color="auto"/>
        <w:right w:val="none" w:sz="0" w:space="0" w:color="auto"/>
      </w:divBdr>
    </w:div>
    <w:div w:id="1515607367">
      <w:bodyDiv w:val="1"/>
      <w:marLeft w:val="0"/>
      <w:marRight w:val="0"/>
      <w:marTop w:val="0"/>
      <w:marBottom w:val="0"/>
      <w:divBdr>
        <w:top w:val="none" w:sz="0" w:space="0" w:color="auto"/>
        <w:left w:val="none" w:sz="0" w:space="0" w:color="auto"/>
        <w:bottom w:val="none" w:sz="0" w:space="0" w:color="auto"/>
        <w:right w:val="none" w:sz="0" w:space="0" w:color="auto"/>
      </w:divBdr>
    </w:div>
    <w:div w:id="1614551126">
      <w:bodyDiv w:val="1"/>
      <w:marLeft w:val="0"/>
      <w:marRight w:val="0"/>
      <w:marTop w:val="0"/>
      <w:marBottom w:val="0"/>
      <w:divBdr>
        <w:top w:val="none" w:sz="0" w:space="0" w:color="auto"/>
        <w:left w:val="none" w:sz="0" w:space="0" w:color="auto"/>
        <w:bottom w:val="none" w:sz="0" w:space="0" w:color="auto"/>
        <w:right w:val="none" w:sz="0" w:space="0" w:color="auto"/>
      </w:divBdr>
    </w:div>
    <w:div w:id="1616861989">
      <w:bodyDiv w:val="1"/>
      <w:marLeft w:val="0"/>
      <w:marRight w:val="0"/>
      <w:marTop w:val="0"/>
      <w:marBottom w:val="0"/>
      <w:divBdr>
        <w:top w:val="none" w:sz="0" w:space="0" w:color="auto"/>
        <w:left w:val="none" w:sz="0" w:space="0" w:color="auto"/>
        <w:bottom w:val="none" w:sz="0" w:space="0" w:color="auto"/>
        <w:right w:val="none" w:sz="0" w:space="0" w:color="auto"/>
      </w:divBdr>
    </w:div>
    <w:div w:id="1628589096">
      <w:bodyDiv w:val="1"/>
      <w:marLeft w:val="0"/>
      <w:marRight w:val="0"/>
      <w:marTop w:val="0"/>
      <w:marBottom w:val="0"/>
      <w:divBdr>
        <w:top w:val="none" w:sz="0" w:space="0" w:color="auto"/>
        <w:left w:val="none" w:sz="0" w:space="0" w:color="auto"/>
        <w:bottom w:val="none" w:sz="0" w:space="0" w:color="auto"/>
        <w:right w:val="none" w:sz="0" w:space="0" w:color="auto"/>
      </w:divBdr>
    </w:div>
    <w:div w:id="1727146851">
      <w:bodyDiv w:val="1"/>
      <w:marLeft w:val="0"/>
      <w:marRight w:val="0"/>
      <w:marTop w:val="0"/>
      <w:marBottom w:val="0"/>
      <w:divBdr>
        <w:top w:val="none" w:sz="0" w:space="0" w:color="auto"/>
        <w:left w:val="none" w:sz="0" w:space="0" w:color="auto"/>
        <w:bottom w:val="none" w:sz="0" w:space="0" w:color="auto"/>
        <w:right w:val="none" w:sz="0" w:space="0" w:color="auto"/>
      </w:divBdr>
    </w:div>
    <w:div w:id="1835804223">
      <w:bodyDiv w:val="1"/>
      <w:marLeft w:val="0"/>
      <w:marRight w:val="0"/>
      <w:marTop w:val="0"/>
      <w:marBottom w:val="0"/>
      <w:divBdr>
        <w:top w:val="none" w:sz="0" w:space="0" w:color="auto"/>
        <w:left w:val="none" w:sz="0" w:space="0" w:color="auto"/>
        <w:bottom w:val="none" w:sz="0" w:space="0" w:color="auto"/>
        <w:right w:val="none" w:sz="0" w:space="0" w:color="auto"/>
      </w:divBdr>
    </w:div>
    <w:div w:id="1916283213">
      <w:bodyDiv w:val="1"/>
      <w:marLeft w:val="0"/>
      <w:marRight w:val="0"/>
      <w:marTop w:val="0"/>
      <w:marBottom w:val="0"/>
      <w:divBdr>
        <w:top w:val="none" w:sz="0" w:space="0" w:color="auto"/>
        <w:left w:val="none" w:sz="0" w:space="0" w:color="auto"/>
        <w:bottom w:val="none" w:sz="0" w:space="0" w:color="auto"/>
        <w:right w:val="none" w:sz="0" w:space="0" w:color="auto"/>
      </w:divBdr>
    </w:div>
    <w:div w:id="212600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Comtois</dc:creator>
  <cp:keywords/>
  <dc:description/>
  <cp:lastModifiedBy>Philippe Comtois</cp:lastModifiedBy>
  <cp:revision>3</cp:revision>
  <dcterms:created xsi:type="dcterms:W3CDTF">2024-01-11T14:29:00Z</dcterms:created>
  <dcterms:modified xsi:type="dcterms:W3CDTF">2024-01-11T14:35:00Z</dcterms:modified>
</cp:coreProperties>
</file>