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5AFA" w14:textId="7738C154" w:rsidR="00EC0EF4" w:rsidRDefault="00681904">
      <w:r>
        <w:t xml:space="preserve">Solve longest continuous arithmetic AND geometric sequence formed by a stream of fractions! (The simple case is continuous sequence with difference between two terms k=1, from </w:t>
      </w:r>
      <w:proofErr w:type="spellStart"/>
      <w:r>
        <w:t>Leetcode</w:t>
      </w:r>
      <w:proofErr w:type="spellEnd"/>
      <w:r>
        <w:t xml:space="preserve">, used a </w:t>
      </w:r>
      <w:proofErr w:type="spellStart"/>
      <w:r>
        <w:t>hashmap</w:t>
      </w:r>
      <w:proofErr w:type="spellEnd"/>
      <w:r>
        <w:t xml:space="preserve"> storing left (lower) border and right (upper) border of the accumulated sequence. There are only three possibilities, extending the left border (new first term), extending the right border (new last term), and connecting two smaller sequences together, by being smaller than the first term of the right sequence, and being larger than the last term of the left sequence (“glues” the two smaller sequences to a larger one). What if there are duplicate fractions? </w:t>
      </w:r>
      <w:proofErr w:type="spellStart"/>
      <w:r>
        <w:t>Hashset</w:t>
      </w:r>
      <w:proofErr w:type="spellEnd"/>
      <w:r>
        <w:t xml:space="preserve"> of present/not present, like taking attendance!) We keep track of the borders of our built sequences so far, and update by inserting/removing from the </w:t>
      </w:r>
      <w:proofErr w:type="spellStart"/>
      <w:r>
        <w:t>hashmap</w:t>
      </w:r>
      <w:proofErr w:type="spellEnd"/>
      <w:r>
        <w:t>.</w:t>
      </w:r>
    </w:p>
    <w:sectPr w:rsidR="00EC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04"/>
    <w:rsid w:val="001841C6"/>
    <w:rsid w:val="00681904"/>
    <w:rsid w:val="007761BE"/>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EE88"/>
  <w15:chartTrackingRefBased/>
  <w15:docId w15:val="{1DE0399A-43E4-4C60-B64F-1FCA4C5F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1</cp:revision>
  <dcterms:created xsi:type="dcterms:W3CDTF">2022-11-25T22:41:00Z</dcterms:created>
  <dcterms:modified xsi:type="dcterms:W3CDTF">2022-11-29T23:32:00Z</dcterms:modified>
</cp:coreProperties>
</file>