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0038" w14:textId="77777777" w:rsidR="00786F32" w:rsidRPr="00786F32" w:rsidRDefault="00786F32" w:rsidP="00786F32">
      <w:pPr>
        <w:pStyle w:val="NoSpacing"/>
        <w:jc w:val="center"/>
        <w:rPr>
          <w:rFonts w:ascii="Times New Roman" w:hAnsi="Times New Roman"/>
          <w:sz w:val="28"/>
          <w:szCs w:val="28"/>
          <w:lang w:val="sr-Cyrl-RS" w:bidi="he-IL"/>
        </w:rPr>
      </w:pPr>
      <w:r w:rsidRPr="00786F32">
        <w:rPr>
          <w:rFonts w:ascii="Times New Roman" w:hAnsi="Times New Roman"/>
          <w:sz w:val="28"/>
          <w:szCs w:val="28"/>
          <w:lang w:val="sr-Cyrl-RS" w:bidi="he-IL"/>
        </w:rPr>
        <w:t>Универзитет у Београду – Електротехнички факултет</w:t>
      </w:r>
    </w:p>
    <w:p w14:paraId="28A6345E" w14:textId="77777777" w:rsidR="00786F32" w:rsidRPr="00786F32" w:rsidRDefault="00786F32" w:rsidP="00786F32">
      <w:pPr>
        <w:pStyle w:val="NoSpacing"/>
        <w:jc w:val="center"/>
        <w:rPr>
          <w:rFonts w:ascii="Times New Roman" w:hAnsi="Times New Roman"/>
          <w:sz w:val="28"/>
          <w:szCs w:val="28"/>
          <w:lang w:val="sr-Latn-RS" w:bidi="he-IL"/>
        </w:rPr>
      </w:pPr>
    </w:p>
    <w:p w14:paraId="0B33D3B1" w14:textId="77777777" w:rsidR="00786F32" w:rsidRPr="00786F32" w:rsidRDefault="00786F32" w:rsidP="00786F32">
      <w:pPr>
        <w:pStyle w:val="NoSpacing"/>
        <w:jc w:val="center"/>
        <w:rPr>
          <w:rFonts w:ascii="Times New Roman" w:hAnsi="Times New Roman"/>
          <w:sz w:val="28"/>
          <w:szCs w:val="28"/>
          <w:lang w:val="sr-Cyrl-RS" w:bidi="he-IL"/>
        </w:rPr>
      </w:pPr>
      <w:r w:rsidRPr="00786F32">
        <w:rPr>
          <w:rFonts w:ascii="Times New Roman" w:hAnsi="Times New Roman"/>
          <w:sz w:val="28"/>
          <w:szCs w:val="28"/>
          <w:lang w:val="sr-Cyrl-RS" w:bidi="he-IL"/>
        </w:rPr>
        <w:t>Софтверско инжењерство</w:t>
      </w:r>
    </w:p>
    <w:p w14:paraId="5E4CE319" w14:textId="77777777" w:rsidR="00786F32" w:rsidRPr="00786F32" w:rsidRDefault="00786F32" w:rsidP="00786F32">
      <w:pPr>
        <w:jc w:val="center"/>
        <w:rPr>
          <w:rFonts w:ascii="Times New Roman" w:hAnsi="Times New Roman"/>
          <w:lang w:val="sr-Latn-RS" w:bidi="he-IL"/>
        </w:rPr>
      </w:pPr>
    </w:p>
    <w:p w14:paraId="46B11FF5" w14:textId="77777777" w:rsidR="00786F32" w:rsidRPr="00786F32" w:rsidRDefault="00786F32" w:rsidP="00786F32">
      <w:pPr>
        <w:jc w:val="center"/>
        <w:rPr>
          <w:rFonts w:ascii="Times New Roman" w:hAnsi="Times New Roman"/>
          <w:lang w:val="sr-Latn-RS" w:bidi="he-IL"/>
        </w:rPr>
      </w:pPr>
    </w:p>
    <w:p w14:paraId="1423C6BC" w14:textId="4EEE4D65" w:rsidR="00786F32" w:rsidRPr="00786F32" w:rsidRDefault="00786F32" w:rsidP="00786F32">
      <w:pPr>
        <w:jc w:val="center"/>
        <w:rPr>
          <w:rFonts w:ascii="Times New Roman" w:hAnsi="Times New Roman"/>
          <w:lang w:val="sr-Latn-RS" w:bidi="he-IL"/>
        </w:rPr>
      </w:pPr>
      <w:r w:rsidRPr="00786F32">
        <w:rPr>
          <w:rFonts w:ascii="Times New Roman" w:hAnsi="Times New Roman"/>
          <w:noProof/>
          <w:lang w:val="sr-Latn-RS" w:eastAsia="sr-Latn-RS"/>
        </w:rPr>
        <w:drawing>
          <wp:inline distT="0" distB="0" distL="0" distR="0" wp14:anchorId="4304C34C" wp14:editId="09A93AAB">
            <wp:extent cx="1356360" cy="1638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22" cy="164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CDC6" w14:textId="77777777" w:rsidR="00786F32" w:rsidRPr="00786F32" w:rsidRDefault="00786F32" w:rsidP="00786F32">
      <w:pPr>
        <w:jc w:val="center"/>
        <w:rPr>
          <w:rFonts w:ascii="Times New Roman" w:hAnsi="Times New Roman"/>
          <w:lang w:val="sr-Latn-RS" w:bidi="he-IL"/>
        </w:rPr>
      </w:pPr>
    </w:p>
    <w:p w14:paraId="7D61F699" w14:textId="77777777" w:rsidR="00786F32" w:rsidRPr="00786F32" w:rsidRDefault="00786F32" w:rsidP="00786F32">
      <w:pPr>
        <w:jc w:val="center"/>
        <w:rPr>
          <w:rFonts w:ascii="Times New Roman" w:hAnsi="Times New Roman"/>
          <w:lang w:val="sr-Latn-RS" w:bidi="he-IL"/>
        </w:rPr>
      </w:pPr>
    </w:p>
    <w:p w14:paraId="323E4B56" w14:textId="77777777" w:rsidR="00786F32" w:rsidRPr="00786F32" w:rsidRDefault="00786F32" w:rsidP="00786F32">
      <w:pPr>
        <w:jc w:val="center"/>
        <w:rPr>
          <w:rFonts w:ascii="Times New Roman" w:hAnsi="Times New Roman"/>
          <w:lang w:val="sr-Latn-RS" w:bidi="he-IL"/>
        </w:rPr>
      </w:pPr>
    </w:p>
    <w:p w14:paraId="1ADCF08B" w14:textId="77777777" w:rsidR="00786F32" w:rsidRPr="00786F32" w:rsidRDefault="00786F32" w:rsidP="00786F32">
      <w:pPr>
        <w:jc w:val="center"/>
        <w:rPr>
          <w:rFonts w:ascii="Times New Roman" w:hAnsi="Times New Roman"/>
          <w:b/>
          <w:sz w:val="40"/>
          <w:szCs w:val="40"/>
          <w:lang w:val="sr-Cyrl-RS" w:bidi="he-IL"/>
        </w:rPr>
      </w:pPr>
      <w:r w:rsidRPr="00786F32">
        <w:rPr>
          <w:rFonts w:ascii="Times New Roman" w:hAnsi="Times New Roman"/>
          <w:b/>
          <w:sz w:val="40"/>
          <w:szCs w:val="40"/>
          <w:lang w:val="sr-Cyrl-RS" w:bidi="he-IL"/>
        </w:rPr>
        <w:t>Програмски преводиоци 1</w:t>
      </w:r>
    </w:p>
    <w:p w14:paraId="2904D738" w14:textId="77777777" w:rsidR="00786F32" w:rsidRPr="00786F32" w:rsidRDefault="00786F32" w:rsidP="00786F32">
      <w:pPr>
        <w:rPr>
          <w:rFonts w:ascii="Times New Roman" w:hAnsi="Times New Roman"/>
          <w:lang w:val="sr-Latn-RS" w:bidi="he-IL"/>
        </w:rPr>
      </w:pPr>
    </w:p>
    <w:p w14:paraId="39C14733" w14:textId="77777777" w:rsidR="00786F32" w:rsidRPr="00786F32" w:rsidRDefault="00786F32" w:rsidP="00786F32">
      <w:pPr>
        <w:rPr>
          <w:rFonts w:ascii="Times New Roman" w:hAnsi="Times New Roman"/>
          <w:lang w:val="sr-Latn-RS" w:bidi="he-IL"/>
        </w:rPr>
      </w:pPr>
    </w:p>
    <w:p w14:paraId="46D550C9" w14:textId="3C3C5B1C" w:rsidR="00786F32" w:rsidRDefault="00786F32" w:rsidP="00786F32">
      <w:pPr>
        <w:rPr>
          <w:rFonts w:ascii="Times New Roman" w:hAnsi="Times New Roman"/>
          <w:lang w:val="sr-Latn-RS" w:bidi="he-IL"/>
        </w:rPr>
      </w:pPr>
    </w:p>
    <w:p w14:paraId="7280025B" w14:textId="33E75E50" w:rsidR="00786F32" w:rsidRDefault="00786F32" w:rsidP="00786F32">
      <w:pPr>
        <w:rPr>
          <w:rFonts w:ascii="Times New Roman" w:hAnsi="Times New Roman"/>
          <w:lang w:val="sr-Latn-RS" w:bidi="he-IL"/>
        </w:rPr>
      </w:pPr>
    </w:p>
    <w:p w14:paraId="4E19E347" w14:textId="5230E7D2" w:rsidR="00786F32" w:rsidRDefault="00786F32" w:rsidP="00786F32">
      <w:pPr>
        <w:rPr>
          <w:rFonts w:ascii="Times New Roman" w:hAnsi="Times New Roman"/>
          <w:lang w:val="sr-Latn-RS" w:bidi="he-IL"/>
        </w:rPr>
      </w:pPr>
    </w:p>
    <w:p w14:paraId="393A32A4" w14:textId="08B57EC5" w:rsidR="00786F32" w:rsidRDefault="00786F32" w:rsidP="00786F32">
      <w:pPr>
        <w:rPr>
          <w:rFonts w:ascii="Times New Roman" w:hAnsi="Times New Roman"/>
          <w:lang w:val="sr-Latn-RS" w:bidi="he-IL"/>
        </w:rPr>
      </w:pPr>
    </w:p>
    <w:p w14:paraId="0FBFDC84" w14:textId="4DFAF341" w:rsid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  <w:r>
        <w:rPr>
          <w:rFonts w:ascii="Times New Roman" w:hAnsi="Times New Roman"/>
          <w:b/>
          <w:sz w:val="28"/>
          <w:szCs w:val="28"/>
          <w:lang w:val="sr-Cyrl-RS" w:bidi="he-IL"/>
        </w:rPr>
        <w:t>Студент</w:t>
      </w:r>
    </w:p>
    <w:p w14:paraId="0BE43CBE" w14:textId="2F52E13A" w:rsid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  <w:r>
        <w:rPr>
          <w:rFonts w:ascii="Times New Roman" w:hAnsi="Times New Roman"/>
          <w:b/>
          <w:sz w:val="28"/>
          <w:szCs w:val="28"/>
          <w:lang w:val="sr-Cyrl-RS" w:bidi="he-IL"/>
        </w:rPr>
        <w:t>Јана Тољага 2018/0023</w:t>
      </w:r>
    </w:p>
    <w:p w14:paraId="19973508" w14:textId="58DA27E8" w:rsid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</w:p>
    <w:p w14:paraId="4439CB5E" w14:textId="783BB80D" w:rsid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</w:p>
    <w:p w14:paraId="2610C1EF" w14:textId="6BECC75C" w:rsid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</w:p>
    <w:p w14:paraId="75A916F2" w14:textId="72E22BEF" w:rsid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</w:p>
    <w:p w14:paraId="69BC70EC" w14:textId="77777777" w:rsid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</w:p>
    <w:p w14:paraId="1D2C0597" w14:textId="5D0683ED" w:rsidR="00786F32" w:rsidRPr="00786F32" w:rsidRDefault="00786F32" w:rsidP="00786F32">
      <w:pPr>
        <w:pStyle w:val="NoSpacing"/>
        <w:jc w:val="center"/>
        <w:rPr>
          <w:rFonts w:ascii="Times New Roman" w:hAnsi="Times New Roman"/>
          <w:b/>
          <w:sz w:val="28"/>
          <w:szCs w:val="28"/>
          <w:lang w:val="sr-Cyrl-RS" w:bidi="he-IL"/>
        </w:rPr>
      </w:pPr>
      <w:r w:rsidRPr="00786F32">
        <w:rPr>
          <w:rFonts w:ascii="Times New Roman" w:hAnsi="Times New Roman"/>
          <w:sz w:val="28"/>
          <w:szCs w:val="28"/>
          <w:lang w:val="sr-Latn-RS"/>
        </w:rPr>
        <w:br w:type="page"/>
      </w:r>
    </w:p>
    <w:p w14:paraId="3CDF3EA8" w14:textId="77777777" w:rsidR="00786F32" w:rsidRPr="00786F32" w:rsidRDefault="00786F32" w:rsidP="00786F32">
      <w:pPr>
        <w:spacing w:line="360" w:lineRule="auto"/>
        <w:jc w:val="left"/>
        <w:rPr>
          <w:rFonts w:ascii="Times New Roman" w:hAnsi="Times New Roman"/>
          <w:b/>
          <w:sz w:val="32"/>
          <w:szCs w:val="40"/>
        </w:rPr>
      </w:pPr>
      <w:r w:rsidRPr="00786F32">
        <w:rPr>
          <w:rFonts w:ascii="Times New Roman" w:hAnsi="Times New Roman"/>
          <w:b/>
          <w:sz w:val="32"/>
          <w:szCs w:val="40"/>
          <w:lang w:val="sr-Cyrl-RS"/>
        </w:rPr>
        <w:lastRenderedPageBreak/>
        <w:t>Кратак опис поставке задатка</w:t>
      </w:r>
    </w:p>
    <w:p w14:paraId="7BFB6CA7" w14:textId="7A3A29FC" w:rsidR="00786F32" w:rsidRPr="006C3EEB" w:rsidRDefault="00786F32" w:rsidP="006C3EEB">
      <w:pPr>
        <w:spacing w:line="360" w:lineRule="auto"/>
        <w:rPr>
          <w:rFonts w:ascii="Times New Roman" w:hAnsi="Times New Roman"/>
          <w:lang w:val="sr-Cyrl-RS"/>
        </w:rPr>
      </w:pPr>
      <w:r w:rsidRPr="00786F32">
        <w:rPr>
          <w:rFonts w:ascii="Times New Roman" w:hAnsi="Times New Roman"/>
          <w:lang w:val="sr-Cyrl-RS"/>
        </w:rPr>
        <w:t xml:space="preserve">Циљ пројектног задатка је реализација компајлера за програмски језик Микројава. Компајлер омогућава превођење синтаксно и семантички исправних Микројава програма у Микројава бајткод који се извршава на виртуелној машини за Микројаву. Синтаксно и семантички исправни Микројава програми су дефинисани спецификацијом. Задатак је био написати наведене спецификације које посредством приложених извршних библиотека генеришу класе за објекте </w:t>
      </w:r>
      <w:r w:rsidR="006C3EEB">
        <w:rPr>
          <w:rFonts w:ascii="Times New Roman" w:hAnsi="Times New Roman"/>
          <w:lang w:val="sr-Cyrl-RS"/>
        </w:rPr>
        <w:t>л</w:t>
      </w:r>
      <w:r w:rsidRPr="00786F32">
        <w:rPr>
          <w:rFonts w:ascii="Times New Roman" w:hAnsi="Times New Roman"/>
          <w:lang w:val="sr-Cyrl-RS"/>
        </w:rPr>
        <w:t xml:space="preserve">ексичког и </w:t>
      </w:r>
      <w:r w:rsidR="006C3EEB">
        <w:rPr>
          <w:rFonts w:ascii="Times New Roman" w:hAnsi="Times New Roman"/>
          <w:lang w:val="sr-Cyrl-RS"/>
        </w:rPr>
        <w:t>с</w:t>
      </w:r>
      <w:r w:rsidRPr="00786F32">
        <w:rPr>
          <w:rFonts w:ascii="Times New Roman" w:hAnsi="Times New Roman"/>
          <w:lang w:val="sr-Cyrl-RS"/>
        </w:rPr>
        <w:t>интаксног анализатора.</w:t>
      </w:r>
      <w:r w:rsidR="006C3EEB">
        <w:rPr>
          <w:rFonts w:ascii="Times New Roman" w:hAnsi="Times New Roman"/>
          <w:lang w:val="sr-Cyrl-RS"/>
        </w:rPr>
        <w:t xml:space="preserve"> Додатно</w:t>
      </w:r>
      <w:r w:rsidRPr="00786F32">
        <w:rPr>
          <w:rFonts w:ascii="Times New Roman" w:hAnsi="Times New Roman"/>
          <w:lang w:val="sr-Cyrl-RS"/>
        </w:rPr>
        <w:t xml:space="preserve">, задатак је био и да се напишу класе за објекте </w:t>
      </w:r>
      <w:r w:rsidR="006C3EEB">
        <w:rPr>
          <w:rFonts w:ascii="Times New Roman" w:hAnsi="Times New Roman"/>
          <w:lang w:val="sr-Cyrl-RS"/>
        </w:rPr>
        <w:t>с</w:t>
      </w:r>
      <w:r w:rsidRPr="00786F32">
        <w:rPr>
          <w:rFonts w:ascii="Times New Roman" w:hAnsi="Times New Roman"/>
          <w:lang w:val="sr-Cyrl-RS"/>
        </w:rPr>
        <w:t>емантичког анализатора и генератора кода. Улога семантичког анализатора је да обилази чворове синтаксног стабла насталог као продукт парсирања и да при том обилажењу направи табелу симбола.</w:t>
      </w:r>
    </w:p>
    <w:p w14:paraId="778442CB" w14:textId="77777777" w:rsidR="00786F32" w:rsidRPr="00786F32" w:rsidRDefault="00786F32" w:rsidP="00786F32">
      <w:pPr>
        <w:spacing w:line="360" w:lineRule="auto"/>
        <w:rPr>
          <w:rFonts w:ascii="Times New Roman" w:hAnsi="Times New Roman"/>
          <w:sz w:val="32"/>
          <w:lang w:val="sr-Cyrl-RS"/>
        </w:rPr>
      </w:pPr>
      <w:r w:rsidRPr="00786F32">
        <w:rPr>
          <w:rFonts w:ascii="Times New Roman" w:hAnsi="Times New Roman"/>
          <w:b/>
          <w:sz w:val="32"/>
          <w:lang w:val="sr-Cyrl-RS"/>
        </w:rPr>
        <w:t>Команде за генерисање кода</w:t>
      </w:r>
    </w:p>
    <w:p w14:paraId="66B87C6B" w14:textId="77777777" w:rsidR="00484652" w:rsidRDefault="006C3EEB" w:rsidP="00786F32">
      <w:pPr>
        <w:spacing w:line="360" w:lineRule="auto"/>
        <w:ind w:firstLine="0"/>
        <w:rPr>
          <w:rFonts w:ascii="Times New Roman" w:hAnsi="Times New Roman"/>
          <w:lang w:val="sr-Cyrl-RS"/>
        </w:rPr>
      </w:pPr>
      <w:r w:rsidRPr="002F2334">
        <w:rPr>
          <w:rFonts w:ascii="Times New Roman" w:hAnsi="Times New Roman"/>
          <w:lang w:val="sr-Cyrl-RS"/>
        </w:rPr>
        <w:t xml:space="preserve">За </w:t>
      </w:r>
      <w:r w:rsidR="002F2334" w:rsidRPr="002F2334">
        <w:rPr>
          <w:rFonts w:ascii="Times New Roman" w:hAnsi="Times New Roman"/>
          <w:lang w:val="sr-Cyrl-RS"/>
        </w:rPr>
        <w:t>управљање процесом превођења коришћен је</w:t>
      </w:r>
      <w:r w:rsidR="002F2334" w:rsidRPr="002F2334">
        <w:rPr>
          <w:rFonts w:ascii="Times New Roman" w:hAnsi="Times New Roman"/>
          <w:lang w:val="en-US"/>
        </w:rPr>
        <w:t xml:space="preserve"> </w:t>
      </w:r>
      <w:r w:rsidR="002F2334" w:rsidRPr="002F2334">
        <w:rPr>
          <w:rFonts w:ascii="Times New Roman" w:hAnsi="Times New Roman"/>
          <w:lang w:val="sr-Cyrl-RS"/>
        </w:rPr>
        <w:t>алат</w:t>
      </w:r>
      <w:r w:rsidR="002F2334" w:rsidRPr="002F2334">
        <w:rPr>
          <w:rFonts w:ascii="Times New Roman" w:hAnsi="Times New Roman"/>
          <w:lang w:val="en-US"/>
        </w:rPr>
        <w:t xml:space="preserve"> Apache</w:t>
      </w:r>
      <w:r w:rsidR="002F2334" w:rsidRPr="002F2334">
        <w:rPr>
          <w:rFonts w:ascii="Times New Roman" w:hAnsi="Times New Roman"/>
          <w:lang w:val="sr-Cyrl-RS"/>
        </w:rPr>
        <w:t xml:space="preserve"> </w:t>
      </w:r>
      <w:r w:rsidR="002F2334" w:rsidRPr="002F2334">
        <w:rPr>
          <w:rFonts w:ascii="Times New Roman" w:hAnsi="Times New Roman"/>
          <w:lang w:val="en-US"/>
        </w:rPr>
        <w:t>Ant</w:t>
      </w:r>
      <w:r w:rsidR="002F2334" w:rsidRPr="002F2334">
        <w:rPr>
          <w:rFonts w:ascii="Times New Roman" w:hAnsi="Times New Roman"/>
          <w:lang w:val="sr-Cyrl-RS"/>
        </w:rPr>
        <w:t xml:space="preserve"> и одговрајућа конфигурација дата у </w:t>
      </w:r>
      <w:r w:rsidR="002F2334" w:rsidRPr="002F2334">
        <w:rPr>
          <w:rFonts w:ascii="Times New Roman" w:hAnsi="Times New Roman"/>
          <w:lang w:val="sr-Latn-RS"/>
        </w:rPr>
        <w:t>build.xml</w:t>
      </w:r>
      <w:r w:rsidR="002F2334" w:rsidRPr="002F2334">
        <w:rPr>
          <w:rFonts w:ascii="Times New Roman" w:hAnsi="Times New Roman"/>
          <w:lang w:val="sr-Cyrl-RS"/>
        </w:rPr>
        <w:t xml:space="preserve"> фајлу.</w:t>
      </w:r>
      <w:r w:rsidR="002F2334">
        <w:rPr>
          <w:rFonts w:ascii="Times New Roman" w:hAnsi="Times New Roman"/>
          <w:lang w:val="sr-Cyrl-RS"/>
        </w:rPr>
        <w:t xml:space="preserve"> </w:t>
      </w:r>
    </w:p>
    <w:p w14:paraId="2234CD21" w14:textId="06F04EB2" w:rsidR="00484652" w:rsidRDefault="002F2334" w:rsidP="00786F32">
      <w:pPr>
        <w:spacing w:line="360" w:lineRule="auto"/>
        <w:ind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 xml:space="preserve">Покретањем таргета </w:t>
      </w:r>
      <w:r>
        <w:rPr>
          <w:rFonts w:ascii="Times New Roman" w:hAnsi="Times New Roman"/>
          <w:lang w:val="sr-Latn-RS"/>
        </w:rPr>
        <w:t>repackage</w:t>
      </w:r>
      <w:r w:rsidR="00484652">
        <w:rPr>
          <w:rFonts w:ascii="Times New Roman" w:hAnsi="Times New Roman"/>
          <w:lang w:val="sr-Latn-RS"/>
        </w:rPr>
        <w:t xml:space="preserve"> </w:t>
      </w:r>
      <w:r w:rsidR="00484652">
        <w:rPr>
          <w:rFonts w:ascii="Times New Roman" w:hAnsi="Times New Roman"/>
          <w:lang w:val="sr-Cyrl-RS"/>
        </w:rPr>
        <w:t xml:space="preserve">покреће се генерисање неопходних класа из помоћу библиотека </w:t>
      </w:r>
      <w:r w:rsidR="00484652">
        <w:rPr>
          <w:rFonts w:ascii="Times New Roman" w:hAnsi="Times New Roman"/>
          <w:lang w:val="sr-Latn-RS"/>
        </w:rPr>
        <w:t xml:space="preserve">Jflex.jar </w:t>
      </w:r>
      <w:r w:rsidR="00484652">
        <w:rPr>
          <w:rFonts w:ascii="Times New Roman" w:hAnsi="Times New Roman"/>
          <w:lang w:val="sr-Cyrl-RS"/>
        </w:rPr>
        <w:t>и</w:t>
      </w:r>
      <w:r w:rsidR="00484652">
        <w:rPr>
          <w:rFonts w:ascii="Times New Roman" w:hAnsi="Times New Roman"/>
          <w:lang w:val="sr-Latn-RS"/>
        </w:rPr>
        <w:t xml:space="preserve"> cup_v10k.jar</w:t>
      </w:r>
      <w:r w:rsidR="00484652">
        <w:rPr>
          <w:rFonts w:ascii="Times New Roman" w:hAnsi="Times New Roman"/>
          <w:lang w:val="sr-Cyrl-RS"/>
        </w:rPr>
        <w:t>.</w:t>
      </w:r>
    </w:p>
    <w:p w14:paraId="4C07BE62" w14:textId="703FECC7" w:rsidR="00121309" w:rsidRDefault="00121309" w:rsidP="00786F32">
      <w:pPr>
        <w:spacing w:line="360" w:lineRule="auto"/>
        <w:ind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Генерисање кода покреће се командом:</w:t>
      </w:r>
    </w:p>
    <w:p w14:paraId="5F6B6F06" w14:textId="06CDC6EA" w:rsidR="00121309" w:rsidRPr="00121309" w:rsidRDefault="00121309" w:rsidP="00121309">
      <w:pPr>
        <w:spacing w:line="360" w:lineRule="auto"/>
        <w:ind w:firstLine="0"/>
        <w:jc w:val="left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ј</w:t>
      </w:r>
      <w:r w:rsidRPr="00121309">
        <w:rPr>
          <w:rFonts w:ascii="Times New Roman" w:hAnsi="Times New Roman"/>
          <w:lang w:val="sr-Cyrl-RS"/>
        </w:rPr>
        <w:t>ava</w:t>
      </w:r>
      <w:r>
        <w:rPr>
          <w:rFonts w:ascii="Times New Roman" w:hAnsi="Times New Roman"/>
          <w:lang w:val="sr-Cyrl-RS"/>
        </w:rPr>
        <w:t xml:space="preserve"> </w:t>
      </w:r>
      <w:r w:rsidRPr="00121309">
        <w:rPr>
          <w:rFonts w:ascii="Times New Roman" w:hAnsi="Times New Roman"/>
          <w:lang w:val="sr-Cyrl-RS"/>
        </w:rPr>
        <w:t xml:space="preserve">-Dfile.encoding=UTF-8 -classpath </w:t>
      </w:r>
      <w:r>
        <w:rPr>
          <w:rFonts w:ascii="Times New Roman" w:hAnsi="Times New Roman"/>
          <w:lang w:val="sr-Cyrl-RS"/>
        </w:rPr>
        <w:t xml:space="preserve">...(библиотеке) </w:t>
      </w:r>
      <w:r w:rsidRPr="00121309">
        <w:rPr>
          <w:rFonts w:ascii="Times New Roman" w:hAnsi="Times New Roman"/>
          <w:lang w:val="sr-Cyrl-RS"/>
        </w:rPr>
        <w:t>rs.ac.bg.etf.pp1.Compiler test/</w:t>
      </w:r>
      <w:r>
        <w:rPr>
          <w:rFonts w:ascii="Times New Roman" w:hAnsi="Times New Roman"/>
          <w:lang w:val="sr-Latn-RS"/>
        </w:rPr>
        <w:t>input</w:t>
      </w:r>
      <w:r w:rsidRPr="00121309">
        <w:rPr>
          <w:rFonts w:ascii="Times New Roman" w:hAnsi="Times New Roman"/>
          <w:lang w:val="sr-Cyrl-RS"/>
        </w:rPr>
        <w:t>.mj test/program.obj</w:t>
      </w:r>
    </w:p>
    <w:p w14:paraId="30EC0400" w14:textId="1F54A500" w:rsidR="00786F32" w:rsidRDefault="00484652" w:rsidP="00786F32">
      <w:pPr>
        <w:spacing w:line="360" w:lineRule="auto"/>
        <w:ind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 xml:space="preserve">Покретањем таргета </w:t>
      </w:r>
      <w:r>
        <w:rPr>
          <w:rFonts w:ascii="Times New Roman" w:hAnsi="Times New Roman"/>
          <w:lang w:val="sr-Latn-RS"/>
        </w:rPr>
        <w:t>disasm</w:t>
      </w:r>
      <w:r w:rsidR="002B7CC1">
        <w:rPr>
          <w:rFonts w:ascii="Times New Roman" w:hAnsi="Times New Roman"/>
          <w:lang w:val="sr-Latn-RS"/>
        </w:rPr>
        <w:t xml:space="preserve"> </w:t>
      </w:r>
      <w:r w:rsidR="002B7CC1">
        <w:rPr>
          <w:rFonts w:ascii="Times New Roman" w:hAnsi="Times New Roman"/>
          <w:lang w:val="sr-Cyrl-RS"/>
        </w:rPr>
        <w:t>покреће се дисасемблирање добијеног објектног фајла као резултат генерисања кода.</w:t>
      </w:r>
      <w:r>
        <w:rPr>
          <w:rFonts w:ascii="Times New Roman" w:hAnsi="Times New Roman"/>
          <w:lang w:val="sr-Cyrl-RS"/>
        </w:rPr>
        <w:t xml:space="preserve"> </w:t>
      </w:r>
    </w:p>
    <w:p w14:paraId="0D4AA800" w14:textId="1E6CC48F" w:rsidR="00121309" w:rsidRDefault="00121309" w:rsidP="00786F32">
      <w:pPr>
        <w:spacing w:line="360" w:lineRule="auto"/>
        <w:ind w:firstLine="0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lang w:val="sr-Cyrl-RS"/>
        </w:rPr>
        <w:t>Покретање виртуелне машине за Миктојаву:</w:t>
      </w:r>
    </w:p>
    <w:p w14:paraId="64654E37" w14:textId="5ABFCE8C" w:rsidR="00484652" w:rsidRDefault="007C5042" w:rsidP="00947D64">
      <w:pPr>
        <w:spacing w:line="360" w:lineRule="auto"/>
        <w:ind w:firstLine="0"/>
        <w:jc w:val="left"/>
        <w:rPr>
          <w:rFonts w:ascii="Times New Roman" w:hAnsi="Times New Roman"/>
          <w:lang w:val="en-US"/>
        </w:rPr>
      </w:pPr>
      <w:r w:rsidRPr="007C5042">
        <w:rPr>
          <w:rFonts w:ascii="Times New Roman" w:hAnsi="Times New Roman"/>
          <w:lang w:val="en-US"/>
        </w:rPr>
        <w:t>java -</w:t>
      </w:r>
      <w:proofErr w:type="spellStart"/>
      <w:r w:rsidRPr="007C5042">
        <w:rPr>
          <w:rFonts w:ascii="Times New Roman" w:hAnsi="Times New Roman"/>
          <w:lang w:val="en-US"/>
        </w:rPr>
        <w:t>Dfile.encoding</w:t>
      </w:r>
      <w:proofErr w:type="spellEnd"/>
      <w:r w:rsidRPr="007C5042">
        <w:rPr>
          <w:rFonts w:ascii="Times New Roman" w:hAnsi="Times New Roman"/>
          <w:lang w:val="en-US"/>
        </w:rPr>
        <w:t>=UTF-8 -</w:t>
      </w:r>
      <w:proofErr w:type="spellStart"/>
      <w:r w:rsidRPr="007C5042">
        <w:rPr>
          <w:rFonts w:ascii="Times New Roman" w:hAnsi="Times New Roman"/>
          <w:lang w:val="en-US"/>
        </w:rPr>
        <w:t>classpath</w:t>
      </w:r>
      <w:proofErr w:type="spell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sr-Cyrl-RS"/>
        </w:rPr>
        <w:t>...(</w:t>
      </w:r>
      <w:proofErr w:type="gramStart"/>
      <w:r>
        <w:rPr>
          <w:rFonts w:ascii="Times New Roman" w:hAnsi="Times New Roman"/>
          <w:lang w:val="sr-Cyrl-RS"/>
        </w:rPr>
        <w:t xml:space="preserve">библиотеке) </w:t>
      </w:r>
      <w:r w:rsidRPr="007C5042">
        <w:rPr>
          <w:rFonts w:ascii="Times New Roman" w:hAnsi="Times New Roman"/>
          <w:lang w:val="en-US"/>
        </w:rPr>
        <w:t xml:space="preserve"> rs.etf.pp1.mj</w:t>
      </w:r>
      <w:proofErr w:type="gramEnd"/>
      <w:r w:rsidRPr="007C5042">
        <w:rPr>
          <w:rFonts w:ascii="Times New Roman" w:hAnsi="Times New Roman"/>
          <w:lang w:val="en-US"/>
        </w:rPr>
        <w:t>.runtime.Run</w:t>
      </w:r>
      <w:r>
        <w:rPr>
          <w:rFonts w:ascii="Times New Roman" w:hAnsi="Times New Roman"/>
          <w:lang w:val="en-US"/>
        </w:rPr>
        <w:t xml:space="preserve"> </w:t>
      </w:r>
      <w:r w:rsidRPr="007C5042">
        <w:rPr>
          <w:rFonts w:ascii="Times New Roman" w:hAnsi="Times New Roman"/>
          <w:lang w:val="en-US"/>
        </w:rPr>
        <w:t>test/program.obj</w:t>
      </w:r>
    </w:p>
    <w:p w14:paraId="0B63AED3" w14:textId="0A367F97" w:rsidR="00947D64" w:rsidRDefault="00947D64" w:rsidP="00947D64">
      <w:pPr>
        <w:spacing w:line="360" w:lineRule="auto"/>
        <w:ind w:firstLine="0"/>
        <w:jc w:val="left"/>
        <w:rPr>
          <w:rFonts w:ascii="Times New Roman" w:hAnsi="Times New Roman"/>
          <w:lang w:val="en-US"/>
        </w:rPr>
      </w:pPr>
    </w:p>
    <w:p w14:paraId="67C97A67" w14:textId="77777777" w:rsidR="00947D64" w:rsidRPr="00947D64" w:rsidRDefault="00947D64" w:rsidP="00947D64">
      <w:pPr>
        <w:spacing w:line="360" w:lineRule="auto"/>
        <w:ind w:firstLine="0"/>
        <w:jc w:val="left"/>
        <w:rPr>
          <w:rFonts w:ascii="Times New Roman" w:hAnsi="Times New Roman"/>
          <w:lang w:val="en-US"/>
        </w:rPr>
      </w:pPr>
    </w:p>
    <w:p w14:paraId="69624F1C" w14:textId="77777777" w:rsidR="00786F32" w:rsidRPr="00786F32" w:rsidRDefault="00786F32" w:rsidP="00786F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lang w:val="sr-Cyrl-RS"/>
        </w:rPr>
      </w:pPr>
      <w:r w:rsidRPr="00786F32">
        <w:rPr>
          <w:rFonts w:ascii="Times New Roman" w:hAnsi="Times New Roman"/>
          <w:b/>
          <w:sz w:val="32"/>
          <w:lang w:val="sr-Cyrl-RS"/>
        </w:rPr>
        <w:lastRenderedPageBreak/>
        <w:t>Опис приложених тест примера</w:t>
      </w:r>
    </w:p>
    <w:p w14:paraId="7B81E093" w14:textId="77777777" w:rsidR="00786F32" w:rsidRPr="00947D64" w:rsidRDefault="00786F32" w:rsidP="00786F32">
      <w:pPr>
        <w:spacing w:line="360" w:lineRule="auto"/>
        <w:rPr>
          <w:rFonts w:ascii="Times New Roman" w:hAnsi="Times New Roman"/>
          <w:sz w:val="28"/>
          <w:szCs w:val="32"/>
          <w:lang w:val="sr-Cyrl-RS"/>
        </w:rPr>
      </w:pPr>
      <w:r w:rsidRPr="00947D64">
        <w:rPr>
          <w:rFonts w:ascii="Times New Roman" w:hAnsi="Times New Roman"/>
          <w:lang w:val="sr-Cyrl-RS"/>
        </w:rPr>
        <w:t xml:space="preserve">Поред јавних тестова, тест </w:t>
      </w:r>
      <w:proofErr w:type="spellStart"/>
      <w:r w:rsidRPr="00947D64">
        <w:rPr>
          <w:rFonts w:ascii="Times New Roman" w:hAnsi="Times New Roman"/>
          <w:i/>
          <w:iCs/>
          <w:lang w:val="en-US"/>
        </w:rPr>
        <w:t>syntax.mj</w:t>
      </w:r>
      <w:proofErr w:type="spellEnd"/>
      <w:r w:rsidRPr="00947D64">
        <w:rPr>
          <w:rFonts w:ascii="Times New Roman" w:hAnsi="Times New Roman"/>
          <w:lang w:val="sr-Cyrl-RS"/>
        </w:rPr>
        <w:t xml:space="preserve"> тестира исправне и неисправне синтаксне конструкције, и проверава опоравак од синтаксних грешака.</w:t>
      </w:r>
      <w:r w:rsidRPr="00947D64">
        <w:rPr>
          <w:rFonts w:ascii="Times New Roman" w:hAnsi="Times New Roman"/>
          <w:lang w:val="en-US"/>
        </w:rPr>
        <w:t xml:space="preserve"> </w:t>
      </w:r>
      <w:r w:rsidRPr="00947D64">
        <w:rPr>
          <w:rFonts w:ascii="Times New Roman" w:hAnsi="Times New Roman"/>
          <w:lang w:val="sr-Cyrl-RS"/>
        </w:rPr>
        <w:t>Тест</w:t>
      </w:r>
      <w:r w:rsidRPr="00947D64">
        <w:rPr>
          <w:rFonts w:ascii="Times New Roman" w:hAnsi="Times New Roman"/>
          <w:lang w:val="en-US"/>
        </w:rPr>
        <w:t xml:space="preserve"> </w:t>
      </w:r>
      <w:proofErr w:type="spellStart"/>
      <w:r w:rsidRPr="00947D64">
        <w:rPr>
          <w:rFonts w:ascii="Times New Roman" w:hAnsi="Times New Roman"/>
          <w:i/>
          <w:iCs/>
          <w:lang w:val="en-US"/>
        </w:rPr>
        <w:t>semantic.mj</w:t>
      </w:r>
      <w:proofErr w:type="spellEnd"/>
      <w:r w:rsidRPr="00947D64">
        <w:rPr>
          <w:rFonts w:ascii="Times New Roman" w:hAnsi="Times New Roman"/>
          <w:lang w:val="sr-Cyrl-RS"/>
        </w:rPr>
        <w:t xml:space="preserve"> садржи семантички исправне и неисправне исказе.</w:t>
      </w:r>
    </w:p>
    <w:p w14:paraId="40916DD3" w14:textId="77777777" w:rsidR="00786F32" w:rsidRPr="00786F32" w:rsidRDefault="00786F32" w:rsidP="00786F3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2"/>
          <w:szCs w:val="28"/>
          <w:lang w:val="sr-Cyrl-RS"/>
        </w:rPr>
      </w:pPr>
      <w:r w:rsidRPr="00786F32">
        <w:rPr>
          <w:rFonts w:ascii="Times New Roman" w:hAnsi="Times New Roman"/>
          <w:b/>
          <w:sz w:val="32"/>
          <w:szCs w:val="28"/>
          <w:lang w:val="sr-Cyrl-RS"/>
        </w:rPr>
        <w:t>Уведене класе за помоћ током извршавања</w:t>
      </w:r>
    </w:p>
    <w:p w14:paraId="262F0C66" w14:textId="77777777" w:rsidR="00786F32" w:rsidRPr="00B639DF" w:rsidRDefault="00786F32" w:rsidP="00786F32">
      <w:pPr>
        <w:spacing w:line="360" w:lineRule="auto"/>
        <w:ind w:left="360" w:firstLine="0"/>
        <w:rPr>
          <w:rFonts w:ascii="Times New Roman" w:hAnsi="Times New Roman"/>
          <w:lang w:val="sr-Cyrl-RS"/>
        </w:rPr>
      </w:pPr>
      <w:r w:rsidRPr="00B639DF">
        <w:rPr>
          <w:rFonts w:ascii="Times New Roman" w:hAnsi="Times New Roman"/>
          <w:lang w:val="sr-Cyrl-RS"/>
        </w:rPr>
        <w:t xml:space="preserve">Додате су следеће помоћне класе: </w:t>
      </w:r>
    </w:p>
    <w:p w14:paraId="75FB693D" w14:textId="49FC9409" w:rsidR="00786F32" w:rsidRPr="00B639DF" w:rsidRDefault="00B639DF" w:rsidP="00786F3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i/>
          <w:iCs/>
          <w:lang w:val="en-US"/>
        </w:rPr>
        <w:t>Counter</w:t>
      </w:r>
      <w:r w:rsidR="00786F32" w:rsidRPr="00B639DF">
        <w:rPr>
          <w:rFonts w:ascii="Times New Roman" w:hAnsi="Times New Roman"/>
          <w:i/>
          <w:iCs/>
          <w:lang w:val="en-US"/>
        </w:rPr>
        <w:t>.java</w:t>
      </w:r>
      <w:r w:rsidR="00786F32" w:rsidRPr="00B639DF">
        <w:rPr>
          <w:rFonts w:ascii="Times New Roman" w:hAnsi="Times New Roman"/>
          <w:lang w:val="sr-Cyrl-RS"/>
        </w:rPr>
        <w:t xml:space="preserve"> </w:t>
      </w:r>
      <w:r w:rsidR="00786F32" w:rsidRPr="00B639DF">
        <w:rPr>
          <w:rFonts w:ascii="Times New Roman" w:hAnsi="Times New Roman"/>
          <w:lang w:val="en-US"/>
        </w:rPr>
        <w:t xml:space="preserve">– </w:t>
      </w:r>
      <w:r>
        <w:rPr>
          <w:rFonts w:ascii="Times New Roman" w:hAnsi="Times New Roman"/>
          <w:lang w:val="sr-Cyrl-RS"/>
        </w:rPr>
        <w:t xml:space="preserve">Изведена из </w:t>
      </w:r>
      <w:proofErr w:type="spellStart"/>
      <w:r>
        <w:rPr>
          <w:rFonts w:ascii="Times New Roman" w:hAnsi="Times New Roman"/>
          <w:lang w:val="en-US"/>
        </w:rPr>
        <w:t>VisitorAdaptor</w:t>
      </w:r>
      <w:proofErr w:type="spellEnd"/>
      <w:r>
        <w:rPr>
          <w:rFonts w:ascii="Times New Roman" w:hAnsi="Times New Roman"/>
          <w:lang w:val="sr-Cyrl-RS"/>
        </w:rPr>
        <w:t>, служи за обилазак подстабла у случају пребројава</w:t>
      </w:r>
      <w:r w:rsidR="00073409">
        <w:rPr>
          <w:rFonts w:ascii="Times New Roman" w:hAnsi="Times New Roman"/>
          <w:lang w:val="sr-Cyrl-RS"/>
        </w:rPr>
        <w:t xml:space="preserve">ња параметара потребних за </w:t>
      </w:r>
      <w:r w:rsidR="00073409">
        <w:rPr>
          <w:rFonts w:ascii="Times New Roman" w:hAnsi="Times New Roman"/>
          <w:lang w:val="en-US"/>
        </w:rPr>
        <w:t>enter</w:t>
      </w:r>
      <w:r w:rsidR="00073409">
        <w:rPr>
          <w:rFonts w:ascii="Times New Roman" w:hAnsi="Times New Roman"/>
          <w:lang w:val="sr-Cyrl-RS"/>
        </w:rPr>
        <w:t xml:space="preserve"> инструкцију, као и одређивање аритметичких, логичких и релационих оператора.</w:t>
      </w:r>
    </w:p>
    <w:p w14:paraId="49012E3D" w14:textId="0C71DAA0" w:rsidR="00786F32" w:rsidRPr="00B639DF" w:rsidRDefault="00B639DF" w:rsidP="00786F3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lang w:val="sr-Cyrl-RS"/>
        </w:rPr>
      </w:pPr>
      <w:r>
        <w:rPr>
          <w:rFonts w:ascii="Times New Roman" w:hAnsi="Times New Roman"/>
          <w:i/>
          <w:iCs/>
          <w:lang w:val="en-US"/>
        </w:rPr>
        <w:t>ErrorRecovery</w:t>
      </w:r>
      <w:r w:rsidR="00786F32" w:rsidRPr="00B639DF">
        <w:rPr>
          <w:rFonts w:ascii="Times New Roman" w:hAnsi="Times New Roman"/>
          <w:i/>
          <w:iCs/>
          <w:lang w:val="en-US"/>
        </w:rPr>
        <w:t>.java</w:t>
      </w:r>
      <w:r w:rsidR="00786F32" w:rsidRPr="00B639DF">
        <w:rPr>
          <w:rFonts w:ascii="Times New Roman" w:hAnsi="Times New Roman"/>
          <w:lang w:val="en-US"/>
        </w:rPr>
        <w:t xml:space="preserve"> – </w:t>
      </w:r>
      <w:r w:rsidR="00073409">
        <w:rPr>
          <w:rFonts w:ascii="Times New Roman" w:hAnsi="Times New Roman"/>
          <w:lang w:val="sr-Cyrl-RS"/>
        </w:rPr>
        <w:t xml:space="preserve">Изведена из </w:t>
      </w:r>
      <w:proofErr w:type="spellStart"/>
      <w:r w:rsidR="00073409">
        <w:rPr>
          <w:rFonts w:ascii="Times New Roman" w:hAnsi="Times New Roman"/>
          <w:lang w:val="en-US"/>
        </w:rPr>
        <w:t>VisitorAdaptor</w:t>
      </w:r>
      <w:proofErr w:type="spellEnd"/>
      <w:r w:rsidR="00073409">
        <w:rPr>
          <w:rFonts w:ascii="Times New Roman" w:hAnsi="Times New Roman"/>
          <w:lang w:val="sr-Cyrl-RS"/>
        </w:rPr>
        <w:t>, служи у испису опоравка од грешака при синтаксној анализи.</w:t>
      </w:r>
    </w:p>
    <w:p w14:paraId="7EDF9958" w14:textId="571A7C62" w:rsidR="00786F32" w:rsidRPr="00073409" w:rsidRDefault="00B639DF" w:rsidP="00B639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i/>
          <w:iCs/>
          <w:lang w:val="en-US"/>
        </w:rPr>
        <w:t>MySymbolTableVisitor</w:t>
      </w:r>
      <w:r w:rsidR="00786F32" w:rsidRPr="00B639DF">
        <w:rPr>
          <w:rFonts w:ascii="Times New Roman" w:hAnsi="Times New Roman"/>
          <w:i/>
          <w:iCs/>
          <w:lang w:val="en-US"/>
        </w:rPr>
        <w:t>.java</w:t>
      </w:r>
      <w:r w:rsidR="00786F32" w:rsidRPr="00B639DF">
        <w:rPr>
          <w:rFonts w:ascii="Times New Roman" w:hAnsi="Times New Roman"/>
          <w:i/>
          <w:iCs/>
          <w:lang w:val="sr-Cyrl-RS"/>
        </w:rPr>
        <w:t xml:space="preserve"> –</w:t>
      </w:r>
      <w:r w:rsidR="00073409">
        <w:rPr>
          <w:rFonts w:ascii="Times New Roman" w:hAnsi="Times New Roman"/>
          <w:i/>
          <w:iCs/>
          <w:lang w:val="sr-Cyrl-RS"/>
        </w:rPr>
        <w:t xml:space="preserve"> </w:t>
      </w:r>
      <w:r w:rsidR="00073409">
        <w:rPr>
          <w:rFonts w:ascii="Times New Roman" w:hAnsi="Times New Roman"/>
          <w:lang w:val="sr-Cyrl-RS"/>
        </w:rPr>
        <w:t>Изведена из</w:t>
      </w:r>
      <w:r w:rsidR="00073409">
        <w:rPr>
          <w:rFonts w:ascii="Times New Roman" w:hAnsi="Times New Roman"/>
          <w:lang w:val="sr-Latn-RS"/>
        </w:rPr>
        <w:t xml:space="preserve"> SumpSzmbolTableVisitor</w:t>
      </w:r>
      <w:r w:rsidR="00073409">
        <w:rPr>
          <w:rFonts w:ascii="Times New Roman" w:hAnsi="Times New Roman"/>
          <w:lang w:val="sr-Cyrl-RS"/>
        </w:rPr>
        <w:t>, служи приликом исписа табеле симбола, судећи да подразумевана класа из библиотеке није била у потпуности одговарајућа (</w:t>
      </w:r>
      <w:r w:rsidR="00073409">
        <w:rPr>
          <w:rFonts w:ascii="Times New Roman" w:hAnsi="Times New Roman"/>
          <w:lang w:val="sr-Latn-RS"/>
        </w:rPr>
        <w:t xml:space="preserve">bool, </w:t>
      </w:r>
      <w:r w:rsidR="00073409">
        <w:rPr>
          <w:rFonts w:ascii="Times New Roman" w:hAnsi="Times New Roman"/>
          <w:lang w:val="sr-Cyrl-RS"/>
        </w:rPr>
        <w:t>испис типова променљивих итд.)</w:t>
      </w:r>
    </w:p>
    <w:p w14:paraId="2E22949E" w14:textId="7A924167" w:rsidR="00073409" w:rsidRPr="00786F32" w:rsidRDefault="00073409" w:rsidP="00B639D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lang w:val="sr-Cyrl-RS"/>
        </w:rPr>
        <w:t xml:space="preserve">Класе </w:t>
      </w:r>
      <w:r w:rsidR="009D0CD2">
        <w:rPr>
          <w:rFonts w:ascii="Times New Roman" w:hAnsi="Times New Roman"/>
          <w:lang w:val="sr-Cyrl-RS"/>
        </w:rPr>
        <w:t>(нетеринали) додат</w:t>
      </w:r>
      <w:r w:rsidR="009D0CD2">
        <w:rPr>
          <w:rFonts w:ascii="Times New Roman" w:hAnsi="Times New Roman"/>
          <w:lang w:val="en-US"/>
        </w:rPr>
        <w:t>e</w:t>
      </w:r>
      <w:r w:rsidR="009D0CD2">
        <w:rPr>
          <w:rFonts w:ascii="Times New Roman" w:hAnsi="Times New Roman"/>
          <w:lang w:val="sr-Cyrl-RS"/>
        </w:rPr>
        <w:t xml:space="preserve"> у продукције које користи </w:t>
      </w:r>
      <w:r w:rsidR="009D0CD2">
        <w:rPr>
          <w:rFonts w:ascii="Times New Roman" w:hAnsi="Times New Roman"/>
          <w:lang w:val="en-US"/>
        </w:rPr>
        <w:t>cup</w:t>
      </w:r>
      <w:r w:rsidR="009D0CD2">
        <w:rPr>
          <w:rFonts w:ascii="Times New Roman" w:hAnsi="Times New Roman"/>
          <w:lang w:val="sr-Cyrl-RS"/>
        </w:rPr>
        <w:t xml:space="preserve"> алат за генерисање стабла, а које нису подразумеване спецификацијом, уведене су за потребе семантичке анализе и генерисања кода</w:t>
      </w:r>
    </w:p>
    <w:sectPr w:rsidR="00073409" w:rsidRPr="00786F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FDE64" w14:textId="77777777" w:rsidR="0038465F" w:rsidRDefault="0038465F" w:rsidP="00786F32">
      <w:pPr>
        <w:spacing w:after="0" w:line="240" w:lineRule="auto"/>
      </w:pPr>
      <w:r>
        <w:separator/>
      </w:r>
    </w:p>
  </w:endnote>
  <w:endnote w:type="continuationSeparator" w:id="0">
    <w:p w14:paraId="79575351" w14:textId="77777777" w:rsidR="0038465F" w:rsidRDefault="0038465F" w:rsidP="0078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47E6" w14:textId="6A8E2C2F" w:rsidR="00786F32" w:rsidRDefault="00786F32" w:rsidP="00786F32">
    <w:pPr>
      <w:pStyle w:val="Footer"/>
      <w:jc w:val="center"/>
    </w:pPr>
    <w:r w:rsidRPr="00786F32">
      <w:rPr>
        <w:rFonts w:ascii="Times New Roman" w:hAnsi="Times New Roman"/>
        <w:lang w:val="sr-Cyrl-RS" w:bidi="he-IL"/>
      </w:rPr>
      <w:t>Београд, јануар</w:t>
    </w:r>
    <w:r w:rsidRPr="00786F32">
      <w:rPr>
        <w:rFonts w:ascii="Times New Roman" w:hAnsi="Times New Roman"/>
        <w:lang w:val="sr-Latn-RS" w:bidi="he-IL"/>
      </w:rPr>
      <w:t xml:space="preserve"> 202</w:t>
    </w:r>
    <w:r>
      <w:rPr>
        <w:rFonts w:ascii="Times New Roman" w:hAnsi="Times New Roman"/>
        <w:lang w:val="sr-Cyrl-RS" w:bidi="he-IL"/>
      </w:rPr>
      <w:t>2</w:t>
    </w:r>
    <w:r w:rsidRPr="00786F32">
      <w:rPr>
        <w:rFonts w:ascii="Times New Roman" w:hAnsi="Times New Roman"/>
        <w:lang w:val="sr-Latn-RS" w:bidi="he-IL"/>
      </w:rPr>
      <w:t xml:space="preserve">. </w:t>
    </w:r>
    <w:r w:rsidRPr="00786F32">
      <w:rPr>
        <w:rFonts w:ascii="Times New Roman" w:hAnsi="Times New Roman"/>
        <w:lang w:val="sr-Cyrl-RS" w:bidi="he-IL"/>
      </w:rPr>
      <w:t>године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CC4D" w14:textId="77777777" w:rsidR="0038465F" w:rsidRDefault="0038465F" w:rsidP="00786F32">
      <w:pPr>
        <w:spacing w:after="0" w:line="240" w:lineRule="auto"/>
      </w:pPr>
      <w:r>
        <w:separator/>
      </w:r>
    </w:p>
  </w:footnote>
  <w:footnote w:type="continuationSeparator" w:id="0">
    <w:p w14:paraId="6141350A" w14:textId="77777777" w:rsidR="0038465F" w:rsidRDefault="0038465F" w:rsidP="00786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4736" w14:textId="5DFAF96A" w:rsidR="00786F32" w:rsidRPr="00786F32" w:rsidRDefault="00786F32" w:rsidP="00786F32">
    <w:pPr>
      <w:pStyle w:val="Header"/>
      <w:tabs>
        <w:tab w:val="left" w:pos="8010"/>
      </w:tabs>
      <w:ind w:firstLine="0"/>
      <w:rPr>
        <w:lang w:val="sr-Cyrl-RS"/>
      </w:rPr>
    </w:pPr>
    <w:r>
      <w:rPr>
        <w:lang w:val="sr-Cyrl-RS"/>
      </w:rPr>
      <w:t>Програмски преводиоци</w:t>
    </w:r>
    <w:r>
      <w:rPr>
        <w:lang w:val="sr-Cyrl-RS"/>
      </w:rPr>
      <w:tab/>
    </w:r>
    <w:r>
      <w:rPr>
        <w:lang w:val="sr-Cyrl-RS"/>
      </w:rPr>
      <w:tab/>
      <w:t>Јана Тољага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6558"/>
    <w:multiLevelType w:val="hybridMultilevel"/>
    <w:tmpl w:val="4152322E"/>
    <w:lvl w:ilvl="0" w:tplc="241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32"/>
    <w:rsid w:val="00073409"/>
    <w:rsid w:val="00121309"/>
    <w:rsid w:val="002B7CC1"/>
    <w:rsid w:val="002F2334"/>
    <w:rsid w:val="0038465F"/>
    <w:rsid w:val="00484652"/>
    <w:rsid w:val="006C3EEB"/>
    <w:rsid w:val="00786F32"/>
    <w:rsid w:val="007C5042"/>
    <w:rsid w:val="00947D64"/>
    <w:rsid w:val="009D0CD2"/>
    <w:rsid w:val="00B6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00CF"/>
  <w15:chartTrackingRefBased/>
  <w15:docId w15:val="{317B08EE-7666-41FA-8556-649DE637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F32"/>
    <w:pPr>
      <w:spacing w:after="200" w:line="276" w:lineRule="auto"/>
      <w:ind w:firstLine="360"/>
      <w:jc w:val="both"/>
    </w:pPr>
    <w:rPr>
      <w:rFonts w:ascii="Calibri" w:eastAsia="Times New Roman" w:hAnsi="Calibri" w:cs="Times New Roman"/>
      <w:sz w:val="24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86F3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786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32"/>
    <w:rPr>
      <w:rFonts w:ascii="Calibri" w:eastAsia="Times New Roman" w:hAnsi="Calibri" w:cs="Times New Roman"/>
      <w:sz w:val="24"/>
      <w:szCs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786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32"/>
    <w:rPr>
      <w:rFonts w:ascii="Calibri" w:eastAsia="Times New Roman" w:hAnsi="Calibri" w:cs="Times New Roman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Јана Тољага</dc:creator>
  <cp:keywords/>
  <dc:description/>
  <cp:lastModifiedBy>Јана Тољага</cp:lastModifiedBy>
  <cp:revision>1</cp:revision>
  <dcterms:created xsi:type="dcterms:W3CDTF">2022-01-25T17:51:00Z</dcterms:created>
  <dcterms:modified xsi:type="dcterms:W3CDTF">2022-01-25T20:59:00Z</dcterms:modified>
</cp:coreProperties>
</file>