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8"/>
          <w:szCs w:val="28"/>
        </w:rPr>
      </w:pPr>
      <w:r>
        <w:rPr>
          <w:rFonts w:cs="Arial" w:ascii="Arial" w:hAnsi="Arial"/>
          <w:b/>
          <w:sz w:val="28"/>
          <w:szCs w:val="28"/>
        </w:rPr>
        <w:t>Complejidad de la Lengua de Señas</w:t>
      </w:r>
    </w:p>
    <w:p>
      <w:pPr>
        <w:pStyle w:val="Normal"/>
        <w:jc w:val="center"/>
        <w:rPr>
          <w:rFonts w:ascii="Arial" w:hAnsi="Arial" w:cs="Arial"/>
          <w:b/>
          <w:b/>
          <w:sz w:val="24"/>
          <w:szCs w:val="24"/>
        </w:rPr>
      </w:pPr>
      <w:r>
        <w:rPr>
          <w:rFonts w:cs="Arial" w:ascii="Arial" w:hAnsi="Arial"/>
          <w:b/>
          <w:sz w:val="24"/>
          <w:szCs w:val="24"/>
        </w:rPr>
        <w:t>Laura Rosales</w:t>
      </w:r>
    </w:p>
    <w:p>
      <w:pPr>
        <w:pStyle w:val="Normal"/>
        <w:jc w:val="center"/>
        <w:rPr>
          <w:rFonts w:ascii="Arial" w:hAnsi="Arial" w:cs="Arial"/>
          <w:b/>
          <w:b/>
          <w:sz w:val="28"/>
          <w:szCs w:val="28"/>
        </w:rPr>
      </w:pPr>
      <w:r>
        <w:rPr>
          <w:rFonts w:cs="Arial" w:ascii="Arial" w:hAnsi="Arial"/>
          <w:b/>
          <w:sz w:val="28"/>
          <w:szCs w:val="28"/>
        </w:rPr>
      </w:r>
    </w:p>
    <w:p>
      <w:pPr>
        <w:pStyle w:val="Normal"/>
        <w:spacing w:lineRule="auto" w:line="360" w:before="0" w:after="0"/>
        <w:jc w:val="both"/>
        <w:rPr>
          <w:rFonts w:ascii="Arial" w:hAnsi="Arial" w:eastAsia="Times New Roman" w:cs="Arial"/>
          <w:sz w:val="24"/>
          <w:szCs w:val="24"/>
          <w:lang w:val="es-ES" w:eastAsia="es-VE"/>
        </w:rPr>
      </w:pPr>
      <w:r>
        <w:rPr>
          <w:rFonts w:eastAsia="Times New Roman" w:cs="Arial" w:ascii="Arial" w:hAnsi="Arial"/>
          <w:color w:val="333333"/>
          <w:sz w:val="24"/>
          <w:szCs w:val="24"/>
          <w:lang w:val="es-ES" w:eastAsia="es-VE"/>
        </w:rPr>
        <w:tab/>
      </w:r>
      <w:r>
        <w:rPr>
          <w:rFonts w:eastAsia="Times New Roman" w:cs="Arial" w:ascii="Arial" w:hAnsi="Arial"/>
          <w:sz w:val="24"/>
          <w:szCs w:val="24"/>
          <w:lang w:val="es-ES" w:eastAsia="es-VE"/>
        </w:rPr>
        <w:t>Los seres humanos somos sociales por naturaleza y el lenguaje es la vía que nos permite expresarnos, es un sistema de comunicación estructurado para el que existe un contexto de uso y ciertos principios combinatorios formales, existen naturales y artificiales, permitiendo comunicar sentimientos , ideas y opiniones pero se torna complejo cuando nos encontramos con barreras como lo son idiomas, jergas, culturas o diferencia entre los símbolos, otra limitante es cuando encontramos condiciones, como en este caso, la falta de audición  o sordera. Ya que debemos recurrir a herramientas que en muchos casos son escasas o nulas, para este caso en particular la herramienta a utilizar es la “Lengua de Señas”.</w:t>
      </w:r>
    </w:p>
    <w:p>
      <w:pPr>
        <w:pStyle w:val="Normal"/>
        <w:spacing w:lineRule="auto" w:line="360" w:before="0" w:after="0"/>
        <w:jc w:val="both"/>
        <w:rPr>
          <w:rFonts w:ascii="Arial" w:hAnsi="Arial" w:eastAsia="Times New Roman" w:cs="Arial"/>
          <w:sz w:val="24"/>
          <w:szCs w:val="24"/>
          <w:lang w:val="es-ES" w:eastAsia="es-VE"/>
        </w:rPr>
      </w:pPr>
      <w:r>
        <w:rPr>
          <w:rFonts w:eastAsia="Times New Roman" w:cs="Arial" w:ascii="Arial" w:hAnsi="Arial"/>
          <w:sz w:val="24"/>
          <w:szCs w:val="24"/>
          <w:lang w:val="es-ES" w:eastAsia="es-VE"/>
        </w:rPr>
      </w:r>
    </w:p>
    <w:p>
      <w:pPr>
        <w:pStyle w:val="NormalWeb"/>
        <w:shd w:val="clear" w:color="auto" w:fill="FFFFFF"/>
        <w:spacing w:lineRule="auto" w:line="360" w:beforeAutospacing="0" w:before="0" w:afterAutospacing="0" w:after="312"/>
        <w:jc w:val="both"/>
        <w:rPr>
          <w:rFonts w:ascii="Arial" w:hAnsi="Arial" w:cs="Arial"/>
          <w:lang w:val="es-ES"/>
        </w:rPr>
      </w:pPr>
      <w:r>
        <w:rPr>
          <w:rFonts w:cs="Arial" w:ascii="Arial" w:hAnsi="Arial"/>
          <w:lang w:val="es-ES"/>
        </w:rPr>
        <w:tab/>
        <w:t xml:space="preserve">Es lengua de señas y </w:t>
      </w:r>
      <w:r>
        <w:rPr>
          <w:rFonts w:cs="Arial" w:ascii="Arial" w:hAnsi="Arial"/>
          <w:u w:val="single"/>
          <w:lang w:val="es-ES"/>
        </w:rPr>
        <w:t>no</w:t>
      </w:r>
      <w:r>
        <w:rPr>
          <w:rFonts w:cs="Arial" w:ascii="Arial" w:hAnsi="Arial"/>
          <w:lang w:val="es-ES"/>
        </w:rPr>
        <w:t xml:space="preserve"> lenguaje de señas, es lengua porque es el idioma propio de las personas sordas ya que tienen su gramática y estructura, </w:t>
      </w:r>
      <w:r>
        <w:rPr>
          <w:rFonts w:cs="Arial" w:ascii="Arial" w:hAnsi="Arial"/>
        </w:rPr>
        <w:t>Además, muchas Lenguas de Señas están reconocidas legalmente, estas son equiparables a cualquier otra lengua oral. Por eso, cuando las Personas Sordas ven que todavía se sigue utilizando el término “Lenguaje de Señas” erróneamente para referirse a su lengua, se molestan porque el reconocimiento de la misma ha supuesto muchos años de lucha y esfuerzo.</w:t>
      </w:r>
      <w:r>
        <w:rPr>
          <w:rFonts w:cs="Arial" w:ascii="Arial" w:hAnsi="Arial"/>
          <w:lang w:val="es-ES"/>
        </w:rPr>
        <w:t xml:space="preserve"> Mientras que el lenguaje es la utilización de dicho idioma.</w:t>
      </w:r>
    </w:p>
    <w:p>
      <w:pPr>
        <w:pStyle w:val="NormalWeb"/>
        <w:shd w:val="clear" w:color="auto" w:fill="FFFFFF"/>
        <w:spacing w:lineRule="auto" w:line="360" w:before="280" w:after="312"/>
        <w:jc w:val="both"/>
        <w:rPr>
          <w:rFonts w:ascii="Arial" w:hAnsi="Arial" w:cs="Arial"/>
          <w:lang w:val="es-ES"/>
        </w:rPr>
      </w:pPr>
      <w:r>
        <w:rPr>
          <w:rFonts w:cs="Arial" w:ascii="Arial" w:hAnsi="Arial"/>
          <w:lang w:val="es-ES"/>
        </w:rPr>
        <w:tab/>
        <w:t>En Venezuela, la Lengua de Señas Venezolanas (L.S.V) es una lengua conformada por un sin número de señas. Es la Lengua materna de los Sordos y en algunos casos de oyentes hijos de sordos. Las investigaciones sobre esta lengua datan de poco tiempo, se estima que tuvo influencia de la Lengua de Señas Española y la Lengua de Señas Francesa, motivado a que la educación del Sordo en Venezuela a partir de la década del 60 aproximadamente, estuvo a cargo de religiosas de esa procedencia. Como toda lengua, tiene gramática y vocabulario propios, además de expresiones regionales, sociolectos e idiolectos, Aun cuando se ha hecho este estudio de la mejor forma, existe la posibilidad de encontrar algunas deficiencias que podemos mencionar, una de ellas es que la lengua de señas no es universal, la lengua de señas venezolanas es diferente a las lenguas de señas que se hablan en el mundo entero, siendo esta una deficiencia encontrada.</w:t>
      </w:r>
    </w:p>
    <w:p>
      <w:pPr>
        <w:pStyle w:val="NormalWeb"/>
        <w:shd w:val="clear" w:color="auto" w:fill="FFFFFF"/>
        <w:spacing w:lineRule="auto" w:line="360" w:beforeAutospacing="0" w:before="0" w:afterAutospacing="0" w:after="312"/>
        <w:jc w:val="both"/>
        <w:rPr>
          <w:rFonts w:ascii="Arial" w:hAnsi="Arial" w:cs="Arial"/>
          <w:lang w:val="es-ES"/>
        </w:rPr>
      </w:pPr>
      <w:r>
        <w:rPr>
          <w:rFonts w:cs="Arial" w:ascii="Arial" w:hAnsi="Arial"/>
          <w:lang w:val="es-ES"/>
        </w:rPr>
        <w:t xml:space="preserve">     </w:t>
      </w:r>
      <w:r>
        <w:rPr>
          <w:rFonts w:cs="Arial" w:ascii="Arial" w:hAnsi="Arial"/>
          <w:lang w:val="es-ES"/>
        </w:rPr>
        <w:t>La Comunidad Sorda, que incluye entre otros a las personas con discapacidad auditiva y sus familiares, docentes e intérpretes, utiliza la Lengua de Señas Venezolana (LSV) como principal medio de comunicación, pero su utilización está limitada a las señas existentes para representar los distintos conceptos e ideas de la vida diaria. Otra de las deficiencias que podemos detectar es el poco material que se encuentra, aunque en internet se manejan videos, estos tienen información con señas básicas, son pocas las escuelas que cuentan con profesores capacitados en esta área y no todos los días nos encontramos con personas sordas que dispongan de tiempo para enseñar, ni tenemos el tiempo o la disposición necesaria para aprender.</w:t>
      </w:r>
    </w:p>
    <w:p>
      <w:pPr>
        <w:pStyle w:val="NormalWeb"/>
        <w:shd w:val="clear" w:color="auto" w:fill="FFFFFF"/>
        <w:spacing w:lineRule="auto" w:line="360" w:beforeAutospacing="0" w:before="0" w:afterAutospacing="0" w:after="312"/>
        <w:jc w:val="both"/>
        <w:rPr>
          <w:rFonts w:ascii="Arial" w:hAnsi="Arial" w:cs="Arial"/>
          <w:lang w:val="es-ES"/>
        </w:rPr>
      </w:pPr>
      <w:r>
        <w:rPr>
          <w:rFonts w:cs="Arial" w:ascii="Arial" w:hAnsi="Arial"/>
          <w:lang w:val="es-ES"/>
        </w:rPr>
        <w:tab/>
        <w:t>También podemos mencionar la poca inclusión que encontramos en la vida cotidiana, son mucho los establecimientos que puede visitar una persona sorda, pero estos no cuentan con las herramientas necesarias para lograr una comunicación fluida capaz de entender la necesidad de la persona con deficiencia auditiva.</w:t>
      </w:r>
    </w:p>
    <w:p>
      <w:pPr>
        <w:pStyle w:val="NormalWeb"/>
        <w:shd w:val="clear" w:color="auto" w:fill="FFFFFF"/>
        <w:spacing w:lineRule="auto" w:line="360" w:beforeAutospacing="0" w:before="0" w:afterAutospacing="0" w:after="312"/>
        <w:jc w:val="both"/>
        <w:rPr>
          <w:rFonts w:ascii="Arial" w:hAnsi="Arial" w:cs="Arial"/>
          <w:shd w:fill="FFFFFF" w:val="clear"/>
        </w:rPr>
      </w:pPr>
      <w:r>
        <w:rPr>
          <w:rFonts w:cs="Arial" w:ascii="Arial" w:hAnsi="Arial"/>
          <w:lang w:val="es-ES"/>
        </w:rPr>
        <w:tab/>
        <w:t xml:space="preserve">Aunque no todo puede ser negativo, también nos encontramos con puntos positivos, en la historia nos encontramos con un pianista sordo capaz de crear piezas reconocidas, como lo es el caso  </w:t>
      </w:r>
      <w:r>
        <w:rPr>
          <w:rFonts w:cs="Arial" w:ascii="Arial" w:hAnsi="Arial"/>
          <w:b/>
          <w:bCs/>
          <w:shd w:fill="FFFFFF" w:val="clear"/>
        </w:rPr>
        <w:t>Ludwig van Beethoven</w:t>
      </w:r>
      <w:r>
        <w:rPr>
          <w:rFonts w:cs="Arial" w:ascii="Arial" w:hAnsi="Arial"/>
          <w:shd w:fill="FFFFFF" w:val="clear"/>
        </w:rPr>
        <w:t xml:space="preserve"> fue un </w:t>
      </w:r>
      <w:hyperlink r:id="rId2" w:tgtFrame="Compositor">
        <w:r>
          <w:rPr>
            <w:rStyle w:val="InternetLink"/>
            <w:rFonts w:eastAsia="" w:cs="Arial" w:ascii="Arial" w:hAnsi="Arial" w:eastAsiaTheme="majorEastAsia"/>
            <w:color w:val="000000"/>
            <w:u w:val="none"/>
            <w:shd w:fill="FFFFFF" w:val="clear"/>
          </w:rPr>
          <w:t>compositor</w:t>
        </w:r>
      </w:hyperlink>
      <w:r>
        <w:rPr>
          <w:rFonts w:cs="Arial" w:ascii="Arial" w:hAnsi="Arial"/>
          <w:shd w:fill="FFFFFF" w:val="clear"/>
        </w:rPr>
        <w:t>, </w:t>
      </w:r>
      <w:hyperlink r:id="rId3" w:tgtFrame="Director de orquesta">
        <w:r>
          <w:rPr>
            <w:rStyle w:val="InternetLink"/>
            <w:rFonts w:eastAsia="" w:cs="Arial" w:ascii="Arial" w:hAnsi="Arial" w:eastAsiaTheme="majorEastAsia"/>
            <w:color w:val="000000"/>
            <w:u w:val="none"/>
            <w:shd w:fill="FFFFFF" w:val="clear"/>
          </w:rPr>
          <w:t>director de orquesta</w:t>
        </w:r>
      </w:hyperlink>
      <w:r>
        <w:rPr>
          <w:rFonts w:cs="Arial" w:ascii="Arial" w:hAnsi="Arial"/>
          <w:shd w:fill="FFFFFF" w:val="clear"/>
        </w:rPr>
        <w:t>, </w:t>
      </w:r>
      <w:hyperlink r:id="rId4" w:tgtFrame="Pianista">
        <w:r>
          <w:rPr>
            <w:rStyle w:val="InternetLink"/>
            <w:rFonts w:eastAsia="" w:cs="Arial" w:ascii="Arial" w:hAnsi="Arial" w:eastAsiaTheme="majorEastAsia"/>
            <w:color w:val="000000"/>
            <w:u w:val="none"/>
            <w:shd w:fill="FFFFFF" w:val="clear"/>
          </w:rPr>
          <w:t>pianista</w:t>
        </w:r>
      </w:hyperlink>
      <w:r>
        <w:rPr>
          <w:rFonts w:cs="Arial" w:ascii="Arial" w:hAnsi="Arial"/>
          <w:shd w:fill="FFFFFF" w:val="clear"/>
        </w:rPr>
        <w:t> y profesor de piano </w:t>
      </w:r>
      <w:hyperlink r:id="rId5" w:tgtFrame="Alemania">
        <w:r>
          <w:rPr>
            <w:rStyle w:val="InternetLink"/>
            <w:rFonts w:eastAsia="" w:cs="Arial" w:ascii="Arial" w:hAnsi="Arial" w:eastAsiaTheme="majorEastAsia"/>
            <w:color w:val="000000"/>
            <w:u w:val="none"/>
            <w:shd w:fill="FFFFFF" w:val="clear"/>
          </w:rPr>
          <w:t>alemán</w:t>
        </w:r>
      </w:hyperlink>
      <w:r>
        <w:rPr>
          <w:rFonts w:cs="Arial" w:ascii="Arial" w:hAnsi="Arial"/>
          <w:shd w:fill="FFFFFF" w:val="clear"/>
        </w:rPr>
        <w:t>. Es considerado uno de los compositores más importantes de la historia de la música y su legado ha influido de forma decisiva en la evolución posterior de este arte. Según un grupo de investigadores holandeses, a medida que la pérdida de audición de Ludwig va Beethoven iba avanzando, sus partituras evolucionaban. La vida de Beethoven es todo un ejemplo de cómo el impulso creativo puede terminar imponiéndose frente a todos los obstáculos.</w:t>
      </w:r>
    </w:p>
    <w:p>
      <w:pPr>
        <w:pStyle w:val="NormalWeb"/>
        <w:shd w:val="clear" w:color="auto" w:fill="FFFFFF"/>
        <w:spacing w:lineRule="auto" w:line="360" w:beforeAutospacing="0" w:before="0" w:afterAutospacing="0" w:after="312"/>
        <w:jc w:val="both"/>
        <w:rPr>
          <w:rFonts w:ascii="Arial" w:hAnsi="Arial" w:cs="Arial"/>
          <w:color w:val="333333"/>
          <w:shd w:fill="FFFFFF" w:val="clear"/>
        </w:rPr>
      </w:pPr>
      <w:r>
        <w:rPr>
          <w:rFonts w:cs="Arial" w:ascii="Arial" w:hAnsi="Arial"/>
          <w:shd w:fill="FFFFFF" w:val="clear"/>
        </w:rPr>
        <w:tab/>
        <w:t xml:space="preserve">Otro de los casos es la </w:t>
      </w:r>
      <w:r>
        <w:rPr>
          <w:rFonts w:cs="Arial" w:ascii="Arial" w:hAnsi="Arial"/>
          <w:color w:val="333333"/>
          <w:shd w:fill="FFFFFF" w:val="clear"/>
        </w:rPr>
        <w:t>Miss Venezuela International 2006 </w:t>
      </w:r>
      <w:r>
        <w:rPr>
          <w:rFonts w:cs="Arial" w:ascii="Arial" w:hAnsi="Arial"/>
          <w:b/>
          <w:color w:val="333333"/>
          <w:shd w:fill="FFFFFF" w:val="clear"/>
        </w:rPr>
        <w:t>Vanessa Peretti</w:t>
      </w:r>
      <w:r>
        <w:rPr>
          <w:rFonts w:cs="Arial" w:ascii="Arial" w:hAnsi="Arial"/>
          <w:color w:val="333333"/>
          <w:shd w:fill="FFFFFF" w:val="clear"/>
        </w:rPr>
        <w:t xml:space="preserve">, ha sido figura pública, </w:t>
      </w:r>
      <w:r>
        <w:rPr>
          <w:rFonts w:cs="Arial" w:ascii="Arial" w:hAnsi="Arial"/>
          <w:color w:val="202122"/>
          <w:shd w:fill="FFFFFF" w:val="clear"/>
        </w:rPr>
        <w:t>ex</w:t>
      </w:r>
      <w:r>
        <w:rPr>
          <w:rFonts w:eastAsia="" w:cs="Arial" w:ascii="Arial" w:hAnsi="Arial" w:eastAsiaTheme="majorEastAsia"/>
          <w:shd w:fill="FFFFFF" w:val="clear"/>
        </w:rPr>
        <w:t xml:space="preserve"> reina de belleza</w:t>
      </w:r>
      <w:r>
        <w:rPr>
          <w:rFonts w:cs="Arial" w:ascii="Arial" w:hAnsi="Arial"/>
          <w:color w:val="202122"/>
          <w:shd w:fill="FFFFFF" w:val="clear"/>
        </w:rPr>
        <w:t>, </w:t>
      </w:r>
      <w:r>
        <w:rPr>
          <w:rFonts w:eastAsia="" w:cs="Arial" w:ascii="Arial" w:hAnsi="Arial" w:eastAsiaTheme="majorEastAsia"/>
          <w:shd w:fill="FFFFFF" w:val="clear"/>
        </w:rPr>
        <w:t>modelo</w:t>
      </w:r>
      <w:r>
        <w:rPr>
          <w:rFonts w:cs="Arial" w:ascii="Arial" w:hAnsi="Arial"/>
          <w:color w:val="202122"/>
          <w:shd w:fill="FFFFFF" w:val="clear"/>
        </w:rPr>
        <w:t>, </w:t>
      </w:r>
      <w:r>
        <w:rPr>
          <w:rFonts w:eastAsia="" w:cs="Arial" w:ascii="Arial" w:hAnsi="Arial" w:eastAsiaTheme="majorEastAsia"/>
          <w:shd w:fill="FFFFFF" w:val="clear"/>
        </w:rPr>
        <w:t>filántropa</w:t>
      </w:r>
      <w:r>
        <w:rPr>
          <w:rFonts w:cs="Arial" w:ascii="Arial" w:hAnsi="Arial"/>
          <w:color w:val="202122"/>
          <w:shd w:fill="FFFFFF" w:val="clear"/>
        </w:rPr>
        <w:t> y </w:t>
      </w:r>
      <w:r>
        <w:rPr>
          <w:rFonts w:eastAsia="" w:cs="Arial" w:ascii="Arial" w:hAnsi="Arial" w:eastAsiaTheme="majorEastAsia"/>
          <w:shd w:fill="FFFFFF" w:val="clear"/>
        </w:rPr>
        <w:t>presentadora de televisión</w:t>
      </w:r>
      <w:r>
        <w:rPr>
          <w:rFonts w:cs="Arial" w:ascii="Arial" w:hAnsi="Arial"/>
          <w:color w:val="202122"/>
          <w:shd w:fill="FFFFFF" w:val="clear"/>
        </w:rPr>
        <w:t> </w:t>
      </w:r>
      <w:r>
        <w:rPr>
          <w:rFonts w:eastAsia="" w:cs="Arial" w:ascii="Arial" w:hAnsi="Arial" w:eastAsiaTheme="majorEastAsia"/>
          <w:shd w:fill="FFFFFF" w:val="clear"/>
        </w:rPr>
        <w:t>venezolana</w:t>
      </w:r>
      <w:r>
        <w:rPr>
          <w:rFonts w:cs="Arial" w:ascii="Arial" w:hAnsi="Arial"/>
          <w:color w:val="202122"/>
          <w:shd w:fill="FFFFFF" w:val="clear"/>
        </w:rPr>
        <w:t xml:space="preserve">, quien publica  </w:t>
      </w:r>
      <w:r>
        <w:rPr>
          <w:rFonts w:cs="Arial" w:ascii="Arial" w:hAnsi="Arial"/>
          <w:color w:val="333333"/>
          <w:shd w:fill="FFFFFF" w:val="clear"/>
        </w:rPr>
        <w:t>“Mis primeras señas” es el título del primer diccionario de lengua de señas venezolanas diseñado por la Fundación Vanessa Peretti (Funvape) junto a la Confederación Sordos de Venezuela (Consorven), con el objetivo de promover el derecho de niños, niñas y adolescentes con discapacidad auditiva en el país.</w:t>
      </w:r>
    </w:p>
    <w:p>
      <w:pPr>
        <w:pStyle w:val="NormalWeb"/>
        <w:shd w:val="clear" w:color="auto" w:fill="FFFFFF"/>
        <w:spacing w:lineRule="auto" w:line="360" w:beforeAutospacing="0" w:before="0" w:after="280"/>
        <w:jc w:val="both"/>
        <w:rPr>
          <w:rFonts w:ascii="Arial" w:hAnsi="Arial" w:cs="Arial"/>
          <w:color w:val="2A2A2C"/>
          <w:shd w:fill="FFFFFF" w:val="clear"/>
        </w:rPr>
      </w:pPr>
      <w:r>
        <w:rPr>
          <w:rFonts w:cs="Arial" w:ascii="Arial" w:hAnsi="Arial"/>
          <w:color w:val="333333"/>
          <w:shd w:fill="FFFFFF" w:val="clear"/>
        </w:rPr>
        <w:tab/>
        <w:t xml:space="preserve">Una de las bandas reconocidas a nivel mundial </w:t>
      </w:r>
      <w:r>
        <w:rPr>
          <w:rFonts w:cs="Arial" w:ascii="Arial" w:hAnsi="Arial"/>
          <w:b/>
          <w:color w:val="333333"/>
          <w:shd w:fill="FFFFFF" w:val="clear"/>
        </w:rPr>
        <w:t xml:space="preserve">Coldplay, </w:t>
      </w:r>
      <w:r>
        <w:rPr>
          <w:rFonts w:cs="Arial" w:ascii="Arial" w:hAnsi="Arial"/>
          <w:color w:val="333333"/>
          <w:shd w:fill="FFFFFF" w:val="clear"/>
        </w:rPr>
        <w:t xml:space="preserve">apuesta por la inclusión en sus conciertos e implementa chalecos para sordos, para que vivan la experiencia, </w:t>
      </w:r>
      <w:r>
        <w:rPr>
          <w:rFonts w:cs="Arial" w:ascii="Arial" w:hAnsi="Arial"/>
          <w:color w:val="2A2A2C"/>
        </w:rPr>
        <w:t>durante los conciertos de la agrupación, varias personas sordas han podido disfrutar de la música con ayuda de unos chalecos especiales, los cuales tienen una tecnología que le permite al usuario aumentar la intensidad de las vibraciones para sentir el ritmo de la música. En México los músicos se apoyaron de instructores de lengua de señas mexicana para brindarles una experiencia más completa a los asistentes.</w:t>
      </w:r>
      <w:r>
        <w:rPr>
          <w:rFonts w:cs="Arial" w:ascii="Arial" w:hAnsi="Arial"/>
          <w:color w:val="2A2A2C"/>
          <w:shd w:fill="FFFFFF" w:val="clear"/>
        </w:rPr>
        <w:t xml:space="preserve"> Los chalecos para sordos transmiten las vibraciones de la música a través de brazaletes electrónicos que se ponen en los tobillos y muñecas. Las vibraciones cambian de acuerdo con el ritmo de la música y son percibidas por la piel. </w:t>
      </w:r>
    </w:p>
    <w:p>
      <w:pPr>
        <w:pStyle w:val="NormalWeb"/>
        <w:shd w:val="clear" w:color="auto" w:fill="FFFFFF"/>
        <w:spacing w:lineRule="auto" w:line="360" w:beforeAutospacing="0" w:before="0" w:after="280"/>
        <w:jc w:val="both"/>
        <w:rPr>
          <w:rFonts w:ascii="Arial" w:hAnsi="Arial" w:cs="Arial"/>
          <w:color w:val="444444"/>
        </w:rPr>
      </w:pPr>
      <w:r>
        <w:rPr>
          <w:rFonts w:cs="Arial" w:ascii="Arial" w:hAnsi="Arial"/>
          <w:color w:val="2A2A2C"/>
          <w:shd w:fill="FFFFFF" w:val="clear"/>
        </w:rPr>
        <w:tab/>
        <w:t xml:space="preserve"> En Venezuela existen leyes que fuerzan a empresas y organismos a incluir personas con este tipo de condición. </w:t>
      </w:r>
      <w:r>
        <w:rPr>
          <w:rFonts w:cs="Arial" w:ascii="Arial" w:hAnsi="Arial"/>
          <w:color w:val="444444"/>
          <w:shd w:fill="FFFFFF" w:val="clear"/>
        </w:rPr>
        <w:t xml:space="preserve">El Estado es responsable de velar que tanto el sector público, como el sector privado y los individuos respeten los derechos de las personas con condición. Tienen derecho a: </w:t>
      </w:r>
      <w:r>
        <w:rPr>
          <w:rFonts w:cs="Arial" w:ascii="Arial" w:hAnsi="Arial"/>
          <w:bCs/>
          <w:color w:val="444444"/>
        </w:rPr>
        <w:t>atención médica</w:t>
      </w:r>
      <w:r>
        <w:rPr>
          <w:rFonts w:cs="Arial" w:ascii="Arial" w:hAnsi="Arial"/>
          <w:color w:val="444444"/>
        </w:rPr>
        <w:t>, e</w:t>
      </w:r>
      <w:r>
        <w:rPr>
          <w:rFonts w:cs="Arial" w:ascii="Arial" w:hAnsi="Arial"/>
          <w:bCs/>
          <w:color w:val="444444"/>
        </w:rPr>
        <w:t>ducación de calidad</w:t>
      </w:r>
      <w:r>
        <w:rPr>
          <w:rFonts w:cs="Arial" w:ascii="Arial" w:hAnsi="Arial"/>
          <w:color w:val="444444"/>
        </w:rPr>
        <w:t>, d</w:t>
      </w:r>
      <w:r>
        <w:rPr>
          <w:rFonts w:cs="Arial" w:ascii="Arial" w:hAnsi="Arial"/>
          <w:bCs/>
          <w:color w:val="444444"/>
        </w:rPr>
        <w:t>erecho a los avances tecnológicos</w:t>
      </w:r>
      <w:r>
        <w:rPr>
          <w:rFonts w:cs="Arial" w:ascii="Arial" w:hAnsi="Arial"/>
          <w:color w:val="444444"/>
        </w:rPr>
        <w:t>, d</w:t>
      </w:r>
      <w:r>
        <w:rPr>
          <w:rFonts w:cs="Arial" w:ascii="Arial" w:hAnsi="Arial"/>
          <w:bCs/>
          <w:color w:val="444444"/>
        </w:rPr>
        <w:t>erecho a que los estudios, entre otras cosas</w:t>
      </w:r>
      <w:r>
        <w:rPr>
          <w:rFonts w:cs="Arial" w:ascii="Arial" w:hAnsi="Arial"/>
          <w:color w:val="444444"/>
        </w:rPr>
        <w:t>.</w:t>
      </w:r>
    </w:p>
    <w:p>
      <w:pPr>
        <w:pStyle w:val="NormalWeb"/>
        <w:shd w:val="clear" w:color="auto" w:fill="FFFFFF"/>
        <w:spacing w:lineRule="auto" w:line="360" w:beforeAutospacing="0" w:before="0" w:after="280"/>
        <w:jc w:val="both"/>
        <w:rPr>
          <w:rFonts w:ascii="Arial" w:hAnsi="Arial" w:cs="Arial"/>
          <w:color w:val="444444"/>
          <w:shd w:fill="FFFFFF" w:val="clear"/>
        </w:rPr>
      </w:pPr>
      <w:r>
        <w:rPr>
          <w:rFonts w:cs="Arial" w:ascii="Arial" w:hAnsi="Arial"/>
          <w:color w:val="444444"/>
        </w:rPr>
        <w:tab/>
        <w:t xml:space="preserve">Puedo concluir que la falta de audición no es limitante para una persona sorda, a fin de que pueda desenvolverse en las diferentes áreas de la vida cotidiana, hay que hacer un llamado a todos los organismos, empresas  y entes públicos para incluir a este tipo de personas y capacitar a su personal, que sea capaz de atender o entender lo básico de la lengua de señas , convocar a las personas que practican esta lengua, que compartan su conocimiento y así ampliar el vocabulario que ya existe y que en las escuelas impartan clases de lengua de señas así como lo hace con otras lenguas, no hay nada más gratificante que la emoción y alegría que se nota y emite una persona sorda </w:t>
      </w:r>
      <w:bookmarkStart w:id="0" w:name="_GoBack"/>
      <w:bookmarkEnd w:id="0"/>
      <w:r>
        <w:rPr>
          <w:rFonts w:cs="Arial" w:ascii="Arial" w:hAnsi="Arial"/>
          <w:color w:val="444444"/>
        </w:rPr>
        <w:t xml:space="preserve"> al ser entendida y es gratificante poder ayudar en cualquier ámbito a la que te encuentres .</w:t>
      </w:r>
    </w:p>
    <w:p>
      <w:pPr>
        <w:pStyle w:val="NormalWeb"/>
        <w:shd w:val="clear" w:color="auto" w:fill="FFFFFF"/>
        <w:spacing w:lineRule="auto" w:line="360" w:beforeAutospacing="0" w:before="0" w:after="280"/>
        <w:jc w:val="both"/>
        <w:rPr>
          <w:rFonts w:ascii="Arial" w:hAnsi="Arial" w:cs="Arial"/>
          <w:color w:val="2A2A2C"/>
        </w:rPr>
      </w:pPr>
      <w:r>
        <w:rPr>
          <w:rFonts w:cs="Arial" w:ascii="Arial" w:hAnsi="Arial"/>
          <w:color w:val="2A2A2C"/>
        </w:rPr>
      </w:r>
    </w:p>
    <w:p>
      <w:pPr>
        <w:pStyle w:val="NormalWeb"/>
        <w:shd w:val="clear" w:color="auto" w:fill="FFFFFF"/>
        <w:spacing w:lineRule="auto" w:line="360" w:beforeAutospacing="0" w:before="0" w:afterAutospacing="0" w:after="312"/>
        <w:jc w:val="both"/>
        <w:rPr>
          <w:rFonts w:ascii="Arial" w:hAnsi="Arial" w:cs="Arial"/>
        </w:rPr>
      </w:pPr>
      <w:r>
        <w:rPr>
          <w:rFonts w:cs="Arial" w:ascii="Arial" w:hAnsi="Arial"/>
        </w:rPr>
      </w:r>
    </w:p>
    <w:p>
      <w:pPr>
        <w:pStyle w:val="NormalWeb"/>
        <w:shd w:val="clear" w:color="auto" w:fill="FFFFFF"/>
        <w:spacing w:lineRule="auto" w:line="360" w:beforeAutospacing="0" w:before="0" w:afterAutospacing="0" w:after="312"/>
        <w:jc w:val="both"/>
        <w:rPr>
          <w:rFonts w:ascii="Arial" w:hAnsi="Arial" w:cs="Arial"/>
          <w:lang w:val="es-ES"/>
        </w:rPr>
      </w:pPr>
      <w:r>
        <w:rPr>
          <w:rFonts w:cs="Arial" w:ascii="Arial" w:hAnsi="Arial"/>
          <w:lang w:val="es-ES"/>
        </w:rPr>
        <w:tab/>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Heading1">
    <w:name w:val="Heading 1"/>
    <w:basedOn w:val="Normal"/>
    <w:next w:val="Normal"/>
    <w:link w:val="Ttulo1Car"/>
    <w:uiPriority w:val="9"/>
    <w:qFormat/>
    <w:rsid w:val="005502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5502c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5502c3"/>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Heading2"/>
    <w:uiPriority w:val="9"/>
    <w:qFormat/>
    <w:rsid w:val="005502c3"/>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Car" w:customStyle="1">
    <w:name w:val="Título Car"/>
    <w:basedOn w:val="DefaultParagraphFont"/>
    <w:link w:val="Title"/>
    <w:uiPriority w:val="10"/>
    <w:qFormat/>
    <w:rsid w:val="005502c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semiHidden/>
    <w:unhideWhenUsed/>
    <w:rsid w:val="00132ede"/>
    <w:rPr>
      <w:color w:val="0000FF"/>
      <w:u w:val="single"/>
    </w:rPr>
  </w:style>
  <w:style w:type="character" w:styleId="Strong">
    <w:name w:val="Strong"/>
    <w:basedOn w:val="DefaultParagraphFont"/>
    <w:uiPriority w:val="22"/>
    <w:qFormat/>
    <w:rsid w:val="009679ed"/>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uiPriority w:val="1"/>
    <w:qFormat/>
    <w:rsid w:val="005502c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itle">
    <w:name w:val="Title"/>
    <w:basedOn w:val="Normal"/>
    <w:next w:val="Normal"/>
    <w:link w:val="TtuloCar"/>
    <w:uiPriority w:val="10"/>
    <w:qFormat/>
    <w:rsid w:val="005502c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unhideWhenUsed/>
    <w:qFormat/>
    <w:rsid w:val="00132ede"/>
    <w:pPr>
      <w:spacing w:lineRule="auto" w:line="240" w:beforeAutospacing="1" w:afterAutospacing="1"/>
    </w:pPr>
    <w:rPr>
      <w:rFonts w:ascii="Times New Roman" w:hAnsi="Times New Roman" w:eastAsia="Times New Roman" w:cs="Times New Roman"/>
      <w:sz w:val="24"/>
      <w:szCs w:val="24"/>
      <w:lang w:eastAsia="es-V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Compositor" TargetMode="External"/><Relationship Id="rId3" Type="http://schemas.openxmlformats.org/officeDocument/2006/relationships/hyperlink" Target="https://es.wikipedia.org/wiki/Director_de_orquesta" TargetMode="External"/><Relationship Id="rId4" Type="http://schemas.openxmlformats.org/officeDocument/2006/relationships/hyperlink" Target="https://es.wikipedia.org/wiki/Pianista" TargetMode="External"/><Relationship Id="rId5" Type="http://schemas.openxmlformats.org/officeDocument/2006/relationships/hyperlink" Target="https://es.wikipedia.org/wiki/Alemania"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Application>LibreOffice/7.4.2.3$Linux_X86_64 LibreOffice_project/40$Build-3</Application>
  <AppVersion>15.0000</AppVersion>
  <Pages>2</Pages>
  <Words>1061</Words>
  <Characters>5443</Characters>
  <CharactersWithSpaces>6514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2022-11-04T00:43:00Z</dcterms:created>
  <dc:creator>LAURA ROSALES</dc:creator>
  <dc:description/>
  <dc:language>es-VE</dc:language>
  <cp:lastModifiedBy>LAURA ROSALES</cp:lastModifiedBy>
  <dcterms:modified xsi:type="dcterms:W3CDTF">2022-11-05T03:08:00Z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