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9AD0" w14:textId="77777777" w:rsidR="003D0958" w:rsidRPr="003D0958" w:rsidRDefault="003D0958" w:rsidP="003D0958">
      <w:pPr>
        <w:rPr>
          <w:rFonts w:ascii="Times New Roman" w:hAnsi="Times New Roman" w:cs="Times New Roman"/>
        </w:rPr>
      </w:pPr>
    </w:p>
    <w:p w14:paraId="53D3809B" w14:textId="1223B4C1" w:rsidR="003D0958" w:rsidRDefault="003D0958" w:rsidP="003D0958">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Bachiller :</w:t>
      </w:r>
      <w:proofErr w:type="gramEnd"/>
      <w:r>
        <w:rPr>
          <w:rFonts w:ascii="Times New Roman" w:hAnsi="Times New Roman" w:cs="Times New Roman"/>
          <w:b/>
          <w:bCs/>
          <w:sz w:val="28"/>
          <w:szCs w:val="28"/>
          <w:u w:val="single"/>
        </w:rPr>
        <w:t xml:space="preserve"> Ivan </w:t>
      </w:r>
      <w:proofErr w:type="spellStart"/>
      <w:r>
        <w:rPr>
          <w:rFonts w:ascii="Times New Roman" w:hAnsi="Times New Roman" w:cs="Times New Roman"/>
          <w:b/>
          <w:bCs/>
          <w:sz w:val="28"/>
          <w:szCs w:val="28"/>
          <w:u w:val="single"/>
        </w:rPr>
        <w:t>sanchez</w:t>
      </w:r>
      <w:proofErr w:type="spellEnd"/>
      <w:r>
        <w:rPr>
          <w:rFonts w:ascii="Times New Roman" w:hAnsi="Times New Roman" w:cs="Times New Roman"/>
          <w:b/>
          <w:bCs/>
          <w:sz w:val="28"/>
          <w:szCs w:val="28"/>
          <w:u w:val="single"/>
        </w:rPr>
        <w:t xml:space="preserve"> </w:t>
      </w:r>
    </w:p>
    <w:p w14:paraId="6F9DE14C" w14:textId="4E388660" w:rsidR="003D0958" w:rsidRDefault="003D0958" w:rsidP="003D0958">
      <w:pPr>
        <w:rPr>
          <w:rFonts w:ascii="Times New Roman" w:hAnsi="Times New Roman" w:cs="Times New Roman"/>
          <w:b/>
          <w:bCs/>
          <w:sz w:val="28"/>
          <w:szCs w:val="28"/>
          <w:u w:val="single"/>
        </w:rPr>
      </w:pPr>
      <w:r>
        <w:rPr>
          <w:rFonts w:ascii="Times New Roman" w:hAnsi="Times New Roman" w:cs="Times New Roman"/>
          <w:b/>
          <w:bCs/>
          <w:sz w:val="28"/>
          <w:szCs w:val="28"/>
          <w:u w:val="single"/>
        </w:rPr>
        <w:t>C.I 24190960</w:t>
      </w:r>
    </w:p>
    <w:p w14:paraId="4F7BE7D4" w14:textId="7D1FCF7D" w:rsidR="003D0958" w:rsidRPr="003D0958" w:rsidRDefault="000E46C4" w:rsidP="003D095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Reporte </w:t>
      </w:r>
      <w:r w:rsidR="003D0958" w:rsidRPr="003D0958">
        <w:rPr>
          <w:rFonts w:ascii="Times New Roman" w:hAnsi="Times New Roman" w:cs="Times New Roman"/>
          <w:b/>
          <w:bCs/>
          <w:sz w:val="28"/>
          <w:szCs w:val="28"/>
          <w:u w:val="single"/>
        </w:rPr>
        <w:t xml:space="preserve"> sobre el código </w:t>
      </w:r>
      <w:r>
        <w:rPr>
          <w:rFonts w:ascii="Times New Roman" w:hAnsi="Times New Roman" w:cs="Times New Roman"/>
          <w:b/>
          <w:bCs/>
          <w:sz w:val="28"/>
          <w:szCs w:val="28"/>
          <w:u w:val="single"/>
        </w:rPr>
        <w:t xml:space="preserve">de la </w:t>
      </w:r>
      <w:r w:rsidR="003D0958" w:rsidRPr="003D0958">
        <w:rPr>
          <w:rFonts w:ascii="Times New Roman" w:hAnsi="Times New Roman" w:cs="Times New Roman"/>
          <w:b/>
          <w:bCs/>
          <w:sz w:val="28"/>
          <w:szCs w:val="28"/>
          <w:u w:val="single"/>
        </w:rPr>
        <w:t xml:space="preserve"> estación de servicio en Galatea</w:t>
      </w:r>
    </w:p>
    <w:p w14:paraId="70CDC532" w14:textId="77777777" w:rsidR="003D0958" w:rsidRPr="003D0958" w:rsidRDefault="003D0958" w:rsidP="003D0958">
      <w:pPr>
        <w:rPr>
          <w:rFonts w:ascii="Times New Roman" w:hAnsi="Times New Roman" w:cs="Times New Roman"/>
        </w:rPr>
      </w:pPr>
    </w:p>
    <w:p w14:paraId="21130E78" w14:textId="77777777" w:rsidR="003D0958" w:rsidRPr="003D0958" w:rsidRDefault="003D0958" w:rsidP="003D0958">
      <w:pPr>
        <w:jc w:val="center"/>
        <w:rPr>
          <w:rFonts w:ascii="Times New Roman" w:hAnsi="Times New Roman" w:cs="Times New Roman"/>
          <w:sz w:val="32"/>
          <w:szCs w:val="32"/>
        </w:rPr>
      </w:pPr>
      <w:r w:rsidRPr="003D0958">
        <w:rPr>
          <w:rFonts w:ascii="Times New Roman" w:hAnsi="Times New Roman" w:cs="Times New Roman"/>
          <w:sz w:val="32"/>
          <w:szCs w:val="32"/>
        </w:rPr>
        <w:t>Introducción</w:t>
      </w:r>
    </w:p>
    <w:p w14:paraId="731EDC72" w14:textId="77777777" w:rsidR="003D0958" w:rsidRPr="003D0958" w:rsidRDefault="003D0958" w:rsidP="003D0958">
      <w:pPr>
        <w:rPr>
          <w:rFonts w:ascii="Times New Roman" w:hAnsi="Times New Roman" w:cs="Times New Roman"/>
        </w:rPr>
      </w:pPr>
    </w:p>
    <w:p w14:paraId="01FBECDE"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El código proporcionado simula el funcionamiento de una estación de servicio en Galatea durante un período de 6 horas. La estación tiene tres taquillas y seis servidores, y los vehículos llegan a la estación con una capacidad aleatoria de 20 a 40 litros de combustible.</w:t>
      </w:r>
    </w:p>
    <w:p w14:paraId="38BAA00B" w14:textId="77777777" w:rsidR="003D0958" w:rsidRPr="003D0958" w:rsidRDefault="003D0958" w:rsidP="003D0958">
      <w:pPr>
        <w:rPr>
          <w:rFonts w:ascii="Times New Roman" w:hAnsi="Times New Roman" w:cs="Times New Roman"/>
        </w:rPr>
      </w:pPr>
    </w:p>
    <w:p w14:paraId="6A9AA3F5" w14:textId="77777777"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t>Descripción del código</w:t>
      </w:r>
    </w:p>
    <w:p w14:paraId="4990D64E" w14:textId="77777777" w:rsidR="003D0958" w:rsidRPr="003D0958" w:rsidRDefault="003D0958" w:rsidP="003D0958">
      <w:pPr>
        <w:rPr>
          <w:rFonts w:ascii="Times New Roman" w:hAnsi="Times New Roman" w:cs="Times New Roman"/>
        </w:rPr>
      </w:pPr>
    </w:p>
    <w:p w14:paraId="547A422E"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El código está dividido en dos partes principales: la red y la inicialización.</w:t>
      </w:r>
    </w:p>
    <w:p w14:paraId="35B259F4"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La red define los nodos y enlaces de la simulación. Los nodos incluyen la entrada, las taquillas, los servidores y la salida. Los enlaces conectan los nodos entre sí.</w:t>
      </w:r>
    </w:p>
    <w:p w14:paraId="0D12E8CA"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La inicialización define los valores iniciales de las variables y activa la simulación.</w:t>
      </w:r>
    </w:p>
    <w:p w14:paraId="2979540B" w14:textId="77777777" w:rsidR="003D0958" w:rsidRPr="003D0958" w:rsidRDefault="003D0958" w:rsidP="003D0958">
      <w:pPr>
        <w:rPr>
          <w:rFonts w:ascii="Times New Roman" w:hAnsi="Times New Roman" w:cs="Times New Roman"/>
        </w:rPr>
      </w:pPr>
    </w:p>
    <w:p w14:paraId="2E99E87D" w14:textId="77777777"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t>Descripción de los nodos</w:t>
      </w:r>
    </w:p>
    <w:p w14:paraId="6178C99E" w14:textId="77777777" w:rsidR="003D0958" w:rsidRPr="003D0958" w:rsidRDefault="003D0958" w:rsidP="003D0958">
      <w:pPr>
        <w:rPr>
          <w:rFonts w:ascii="Times New Roman" w:hAnsi="Times New Roman" w:cs="Times New Roman"/>
        </w:rPr>
      </w:pPr>
    </w:p>
    <w:p w14:paraId="71DB93CD"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Entrada: Este nodo representa la llegada de un vehículo a la estación. El vehículo tiene una capacidad aleatoria de 20 a 40 litros. El tiempo de llegada a la estación se genera a partir de una distribución exponencial con una media de 1 minuto.</w:t>
      </w:r>
    </w:p>
    <w:p w14:paraId="0FC224C6"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Taquilla: Este nodo representa el tiempo que un vehículo espera en la taquilla para pagar. El tiempo de espera es una distribución gaussiana con una media de 1 minuto y una desviación estándar de 0,5 minutos.</w:t>
      </w:r>
    </w:p>
    <w:p w14:paraId="260978CD"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Servidor: Este nodo representa el tiempo que un vehículo tarda en cargarse. El tiempo de carga es una distribución gaussiana con una media de 5 minutos y una desviación estándar de 1 minuto.</w:t>
      </w:r>
    </w:p>
    <w:p w14:paraId="546C2524"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Salida: Este nodo representa la salida de un vehículo de la estación.</w:t>
      </w:r>
    </w:p>
    <w:p w14:paraId="102CA279" w14:textId="77777777" w:rsidR="003D0958" w:rsidRDefault="003D0958" w:rsidP="003D0958">
      <w:pPr>
        <w:jc w:val="center"/>
        <w:rPr>
          <w:rFonts w:ascii="Times New Roman" w:hAnsi="Times New Roman" w:cs="Times New Roman"/>
          <w:sz w:val="28"/>
          <w:szCs w:val="28"/>
        </w:rPr>
      </w:pPr>
    </w:p>
    <w:p w14:paraId="10B8E2CA" w14:textId="77777777" w:rsidR="003D0958" w:rsidRDefault="003D0958" w:rsidP="003D0958">
      <w:pPr>
        <w:jc w:val="center"/>
        <w:rPr>
          <w:rFonts w:ascii="Times New Roman" w:hAnsi="Times New Roman" w:cs="Times New Roman"/>
          <w:sz w:val="28"/>
          <w:szCs w:val="28"/>
        </w:rPr>
      </w:pPr>
    </w:p>
    <w:p w14:paraId="53D9B9A8" w14:textId="1B61C46A"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lastRenderedPageBreak/>
        <w:t>Descripción de las variables</w:t>
      </w:r>
    </w:p>
    <w:p w14:paraId="39B6F12C"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Tanque: La cantidad de combustible disponible en el tanque de la estación.</w:t>
      </w:r>
    </w:p>
    <w:p w14:paraId="3A4EFD8D" w14:textId="77777777" w:rsidR="003D0958" w:rsidRPr="003D0958" w:rsidRDefault="003D0958" w:rsidP="003D0958">
      <w:pPr>
        <w:rPr>
          <w:rFonts w:ascii="Times New Roman" w:hAnsi="Times New Roman" w:cs="Times New Roman"/>
        </w:rPr>
      </w:pPr>
      <w:proofErr w:type="spellStart"/>
      <w:r w:rsidRPr="003D0958">
        <w:rPr>
          <w:rFonts w:ascii="Times New Roman" w:hAnsi="Times New Roman" w:cs="Times New Roman"/>
        </w:rPr>
        <w:t>Diff</w:t>
      </w:r>
      <w:proofErr w:type="spellEnd"/>
      <w:r w:rsidRPr="003D0958">
        <w:rPr>
          <w:rFonts w:ascii="Times New Roman" w:hAnsi="Times New Roman" w:cs="Times New Roman"/>
        </w:rPr>
        <w:t>: La diferencia entre la capacidad del vehículo y la cantidad de combustible disponible en el tanque.</w:t>
      </w:r>
    </w:p>
    <w:p w14:paraId="0361D887" w14:textId="77777777" w:rsidR="003D0958" w:rsidRPr="003D0958" w:rsidRDefault="003D0958" w:rsidP="003D0958">
      <w:pPr>
        <w:rPr>
          <w:rFonts w:ascii="Times New Roman" w:hAnsi="Times New Roman" w:cs="Times New Roman"/>
        </w:rPr>
      </w:pPr>
      <w:proofErr w:type="spellStart"/>
      <w:r w:rsidRPr="003D0958">
        <w:rPr>
          <w:rFonts w:ascii="Times New Roman" w:hAnsi="Times New Roman" w:cs="Times New Roman"/>
        </w:rPr>
        <w:t>dolar</w:t>
      </w:r>
      <w:proofErr w:type="spellEnd"/>
      <w:r w:rsidRPr="003D0958">
        <w:rPr>
          <w:rFonts w:ascii="Times New Roman" w:hAnsi="Times New Roman" w:cs="Times New Roman"/>
        </w:rPr>
        <w:t>: El precio del combustible en dólares por litro.</w:t>
      </w:r>
    </w:p>
    <w:p w14:paraId="5BBC5F66"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caja: La cantidad de dinero recaudado en la caja.</w:t>
      </w:r>
    </w:p>
    <w:p w14:paraId="64A4BA46" w14:textId="77777777"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t>Descripción de los mensajes</w:t>
      </w:r>
    </w:p>
    <w:p w14:paraId="1E8AF0B0" w14:textId="77777777" w:rsidR="003D0958" w:rsidRPr="003D0958" w:rsidRDefault="003D0958" w:rsidP="003D0958">
      <w:pPr>
        <w:rPr>
          <w:rFonts w:ascii="Times New Roman" w:hAnsi="Times New Roman" w:cs="Times New Roman"/>
        </w:rPr>
      </w:pPr>
    </w:p>
    <w:p w14:paraId="534060EF"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Entrada: Este mensaje envía la capacidad del vehículo a la taquilla.</w:t>
      </w:r>
    </w:p>
    <w:p w14:paraId="67D39839" w14:textId="77777777"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t>Descripción de las estadísticas</w:t>
      </w:r>
    </w:p>
    <w:p w14:paraId="3B83B606" w14:textId="77777777" w:rsidR="003D0958" w:rsidRPr="003D0958" w:rsidRDefault="003D0958" w:rsidP="003D0958">
      <w:pPr>
        <w:rPr>
          <w:rFonts w:ascii="Times New Roman" w:hAnsi="Times New Roman" w:cs="Times New Roman"/>
        </w:rPr>
      </w:pPr>
    </w:p>
    <w:p w14:paraId="46EACC8F"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ALLNODES: Esta estadística registra el valor de la variable Tanque en todos los nodos en cada minuto.</w:t>
      </w:r>
    </w:p>
    <w:p w14:paraId="38B6759F" w14:textId="77777777" w:rsidR="003D0958" w:rsidRPr="003D0958" w:rsidRDefault="003D0958" w:rsidP="003D0958">
      <w:pPr>
        <w:rPr>
          <w:rFonts w:ascii="Times New Roman" w:hAnsi="Times New Roman" w:cs="Times New Roman"/>
        </w:rPr>
      </w:pPr>
      <w:r w:rsidRPr="003D0958">
        <w:rPr>
          <w:rFonts w:ascii="Times New Roman" w:hAnsi="Times New Roman" w:cs="Times New Roman"/>
        </w:rPr>
        <w:t>caja: Esta estadística registra el valor de la variable caja en cada minuto.</w:t>
      </w:r>
    </w:p>
    <w:p w14:paraId="6FE17A73" w14:textId="38CFEAAD" w:rsidR="003D0958" w:rsidRPr="003D0958" w:rsidRDefault="003D0958" w:rsidP="003D0958">
      <w:pPr>
        <w:jc w:val="center"/>
        <w:rPr>
          <w:rFonts w:ascii="Times New Roman" w:hAnsi="Times New Roman" w:cs="Times New Roman"/>
          <w:sz w:val="28"/>
          <w:szCs w:val="28"/>
        </w:rPr>
      </w:pPr>
      <w:r w:rsidRPr="003D0958">
        <w:rPr>
          <w:rFonts w:ascii="Times New Roman" w:hAnsi="Times New Roman" w:cs="Times New Roman"/>
          <w:sz w:val="28"/>
          <w:szCs w:val="28"/>
        </w:rPr>
        <w:t>Resultados</w:t>
      </w:r>
    </w:p>
    <w:p w14:paraId="145F549B" w14:textId="01CD45E7" w:rsidR="00621A53" w:rsidRDefault="00621A53" w:rsidP="003D0958">
      <w:pPr>
        <w:jc w:val="center"/>
        <w:rPr>
          <w:rFonts w:ascii="Times New Roman" w:hAnsi="Times New Roman" w:cs="Times New Roman"/>
        </w:rPr>
      </w:pPr>
      <w:r>
        <w:rPr>
          <w:rFonts w:ascii="Times New Roman" w:hAnsi="Times New Roman" w:cs="Times New Roman"/>
        </w:rPr>
        <w:t xml:space="preserve">La simulación nos da varias </w:t>
      </w:r>
      <w:proofErr w:type="gramStart"/>
      <w:r>
        <w:rPr>
          <w:rFonts w:ascii="Times New Roman" w:hAnsi="Times New Roman" w:cs="Times New Roman"/>
        </w:rPr>
        <w:t>estadísticas  como</w:t>
      </w:r>
      <w:proofErr w:type="gramEnd"/>
      <w:r>
        <w:rPr>
          <w:rFonts w:ascii="Times New Roman" w:hAnsi="Times New Roman" w:cs="Times New Roman"/>
        </w:rPr>
        <w:t xml:space="preserve"> la entrada  de vehículos y la capacidad del tanque  al terminar  las 6 horas de simulación al igual que el total en caja </w:t>
      </w:r>
    </w:p>
    <w:p w14:paraId="3BE2A27D" w14:textId="4415D37E" w:rsidR="003D0958" w:rsidRPr="003D0958" w:rsidRDefault="003D0958" w:rsidP="003D0958">
      <w:pPr>
        <w:jc w:val="center"/>
        <w:rPr>
          <w:rFonts w:ascii="Times New Roman" w:hAnsi="Times New Roman" w:cs="Times New Roman"/>
        </w:rPr>
      </w:pPr>
      <w:r w:rsidRPr="003D0958">
        <w:rPr>
          <w:rFonts w:ascii="Times New Roman" w:hAnsi="Times New Roman" w:cs="Times New Roman"/>
          <w:sz w:val="28"/>
          <w:szCs w:val="28"/>
        </w:rPr>
        <w:t>Conclusiones</w:t>
      </w:r>
    </w:p>
    <w:p w14:paraId="11508D79" w14:textId="57DD1714" w:rsidR="00702AA3" w:rsidRPr="003D0958" w:rsidRDefault="003D0958" w:rsidP="003D0958">
      <w:pPr>
        <w:rPr>
          <w:rFonts w:ascii="Times New Roman" w:hAnsi="Times New Roman" w:cs="Times New Roman"/>
        </w:rPr>
      </w:pPr>
      <w:r w:rsidRPr="003D0958">
        <w:rPr>
          <w:rFonts w:ascii="Times New Roman" w:hAnsi="Times New Roman" w:cs="Times New Roman"/>
        </w:rPr>
        <w:t>El código proporciona una simulación realista del funcionamiento de una estación de servicio. La simulación se puede utilizar para estudiar el impacto de diferentes factores en el rendimiento de la estación, como el número de taquillas y servidores, el precio del combustible y la demanda de combustible.</w:t>
      </w:r>
    </w:p>
    <w:sectPr w:rsidR="00702AA3" w:rsidRPr="003D09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58"/>
    <w:rsid w:val="000E46C4"/>
    <w:rsid w:val="003D0958"/>
    <w:rsid w:val="00621A53"/>
    <w:rsid w:val="00702A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2DCD"/>
  <w15:chartTrackingRefBased/>
  <w15:docId w15:val="{95696B49-BBE3-4FE2-8AF5-6423E31D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6081-E262-4892-9746-4C3D9D79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ivanzerpaz.22@hotmail.com</dc:creator>
  <cp:keywords/>
  <dc:description/>
  <cp:lastModifiedBy>ivanzerpaz.22@hotmail.com</cp:lastModifiedBy>
  <cp:revision>2</cp:revision>
  <dcterms:created xsi:type="dcterms:W3CDTF">2023-11-01T15:20:00Z</dcterms:created>
  <dcterms:modified xsi:type="dcterms:W3CDTF">2023-11-01T15:37:00Z</dcterms:modified>
</cp:coreProperties>
</file>