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C2F7" w14:textId="77777777" w:rsidR="006E24DF" w:rsidRPr="006E24DF" w:rsidRDefault="006E24DF" w:rsidP="006E24DF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E24DF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MINUTA DE OFÍCIO DE ENCAMINHAMENTO</w:t>
      </w:r>
    </w:p>
    <w:p w14:paraId="64EC4B21" w14:textId="7EDCD669" w:rsidR="006E24DF" w:rsidRPr="006E24DF" w:rsidRDefault="006E24DF" w:rsidP="006E24DF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E24DF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OFÍCIO Nº XXX/2026 – </w:t>
      </w:r>
      <w:r w:rsidR="00E8785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CEASA</w:t>
      </w:r>
    </w:p>
    <w:p w14:paraId="580B232E" w14:textId="77777777" w:rsidR="006E24DF" w:rsidRPr="006E24DF" w:rsidRDefault="006E24DF" w:rsidP="006E24DF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E24DF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PARA:</w:t>
      </w:r>
      <w:r w:rsidRPr="006E24DF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Secretaria da Inovação e Inteligência Artificial (SEIA) </w:t>
      </w:r>
    </w:p>
    <w:p w14:paraId="058C6061" w14:textId="02B01E36" w:rsidR="00E87857" w:rsidRPr="00E87857" w:rsidRDefault="00E87857" w:rsidP="00E87857">
      <w:pPr>
        <w:jc w:val="both"/>
        <w:rPr>
          <w:rFonts w:ascii="Arial" w:hAnsi="Arial" w:cs="Arial"/>
        </w:rPr>
      </w:pPr>
      <w:r w:rsidRPr="00E87857">
        <w:rPr>
          <w:rFonts w:ascii="Arial" w:hAnsi="Arial" w:cs="Arial"/>
          <w:b/>
          <w:bCs/>
        </w:rPr>
        <w:t>ASSUNTO:</w:t>
      </w:r>
      <w:r w:rsidRPr="00E87857">
        <w:rPr>
          <w:rFonts w:ascii="Arial" w:hAnsi="Arial" w:cs="Arial"/>
        </w:rPr>
        <w:t xml:space="preserve"> Encaminhamento de Plano de Trabalho – Projeto </w:t>
      </w:r>
      <w:r w:rsidRPr="00E87857">
        <w:rPr>
          <w:rFonts w:ascii="Arial" w:hAnsi="Arial" w:cs="Arial"/>
          <w:b/>
          <w:bCs/>
        </w:rPr>
        <w:t>J.A.C.A. – Jornada do Alimento: Conexão e Amparo</w:t>
      </w:r>
      <w:r w:rsidRPr="00E87857">
        <w:rPr>
          <w:rFonts w:ascii="Arial" w:hAnsi="Arial" w:cs="Arial"/>
        </w:rPr>
        <w:t>.</w:t>
      </w:r>
    </w:p>
    <w:p w14:paraId="3E516EA8" w14:textId="755A0AE1" w:rsidR="006E24DF" w:rsidRPr="006E24DF" w:rsidRDefault="006E24DF" w:rsidP="006E24DF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50EFFCB" w14:textId="77777777" w:rsidR="006E24DF" w:rsidRPr="006E24DF" w:rsidRDefault="006E24DF" w:rsidP="006E24DF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7657F2E1" w14:textId="77777777" w:rsidR="00E87857" w:rsidRPr="00E87857" w:rsidRDefault="00E87857" w:rsidP="00E87857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Senhor Secretário de Estado da Inovação e Inteligência Artificial,</w:t>
      </w:r>
    </w:p>
    <w:p w14:paraId="32537803" w14:textId="71C13C16" w:rsidR="00E87857" w:rsidRPr="00E87857" w:rsidRDefault="00E87857" w:rsidP="00E8785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 xml:space="preserve">Ao cumprimentá-lo cordialmente, sirvo-me do presente para encaminhar, para fins de análise, validação técnica e homologação, o Plano de Trabalho (PT) referente ao Projeto J.A.C.A. – Jornada do Alimento: Conexão e Amparo, de iniciativa da CEASA-PR, elaborado em conformidade com o modelo padronizado do Programa TRANSFORMA PARANÁ – Ecossistema Integrado de Inteligência Artificial, Automação e Governança de Dados, bem como com o respectivo </w:t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Statement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of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Work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 xml:space="preserve"> (SOW) técnico.</w:t>
      </w:r>
    </w:p>
    <w:p w14:paraId="512CEABF" w14:textId="77777777" w:rsidR="00E87857" w:rsidRPr="00E87857" w:rsidRDefault="00E87857" w:rsidP="00E8785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O projeto encontra-se alinhado estrategicamente aos eixos de Inteligência Artificial, Automação e Data Lake do Programa TRANSFORMA PARANÁ, estando diretamente associado à política pública de combate à fome e ao desperdício de alimentos, por meio da modernização, digitalização e qualificação dos processos de doação e gestão do Banco de Alimentos da CEASA-PR.</w:t>
      </w:r>
    </w:p>
    <w:p w14:paraId="433676A8" w14:textId="77777777" w:rsidR="00E87857" w:rsidRPr="00E87857" w:rsidRDefault="00E87857" w:rsidP="00E8785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Conforme descrito no Plano de Trabalho, a demanda decorre de um cenário operacional fragmentado e ineficiente, caracterizado por falhas logísticas, ausência de rastreabilidade e baixa integração entre doadores e o Banco de Alimentos. O Projeto J.A.C.A. visa sanar essas limitações por meio da criação de uma ponte digital, capaz de gerar inteligência acionável baseada em dados, promovendo maior eficiência, transparência e impacto social.</w:t>
      </w:r>
    </w:p>
    <w:p w14:paraId="1B72D9A2" w14:textId="77777777" w:rsidR="00E87857" w:rsidRPr="00E87857" w:rsidRDefault="00E87857" w:rsidP="00E8785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O escopo técnico contempla o desenvolvimento e implantação de:</w:t>
      </w:r>
    </w:p>
    <w:p w14:paraId="2013E416" w14:textId="77777777" w:rsidR="00E87857" w:rsidRPr="00E87857" w:rsidRDefault="00E87857" w:rsidP="00E87857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um PWA (</w:t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Portable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 xml:space="preserve"> Web App) para uso operacional da equipe do Banco de Alimentos;</w:t>
      </w:r>
    </w:p>
    <w:p w14:paraId="3621D75D" w14:textId="77777777" w:rsidR="00E87857" w:rsidRPr="00E87857" w:rsidRDefault="00E87857" w:rsidP="00E87857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um agente conversacional integrado ao WhatsApp para interação com doadores;</w:t>
      </w:r>
    </w:p>
    <w:p w14:paraId="4B4FED8A" w14:textId="77777777" w:rsidR="00E87857" w:rsidRPr="00E87857" w:rsidRDefault="00E87857" w:rsidP="00E87857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um pipeline de dados (ETL) com consolidação das informações em ambiente de nuvem;</w:t>
      </w:r>
    </w:p>
    <w:p w14:paraId="5458B068" w14:textId="77777777" w:rsidR="00E87857" w:rsidRPr="00E87857" w:rsidRDefault="00E87857" w:rsidP="00E87857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 xml:space="preserve">painéis analíticos no </w:t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Looker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, voltados ao acompanhamento e à tomada de decisão.</w:t>
      </w:r>
    </w:p>
    <w:p w14:paraId="6974677C" w14:textId="77777777" w:rsidR="00E87857" w:rsidRPr="00E87857" w:rsidRDefault="00E87857" w:rsidP="00E87857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A arquitetura da solução será implementada em Google Cloud Platform (GCP), observando rigorosamente os requisitos de governança de dados, segurança da informação, conformidade com a LGPD, rastreabilidade e auditabilidade, conforme detalhado no SOW.</w:t>
      </w:r>
    </w:p>
    <w:p w14:paraId="31B2FADB" w14:textId="77777777" w:rsidR="00E87857" w:rsidRPr="00E87857" w:rsidRDefault="00E87857" w:rsidP="00E8785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O cronograma de execução prevê duração total de 67 dias, com início estimado em 20 de janeiro de 2026 e término em 20 de abril de 2026, estruturado nas etapas de Discovery e </w:t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Blueprint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, Desenvolvimento, Implantação e Encerramento, com critérios objetivos de aceite, indicadores de desempenho (</w:t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SLAs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) e matriz de riscos formalmente definidos.</w:t>
      </w:r>
    </w:p>
    <w:p w14:paraId="3A4E723C" w14:textId="77777777" w:rsidR="00E87857" w:rsidRPr="00E87857" w:rsidRDefault="00E87857" w:rsidP="00E8785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Entre os benefícios esperados, destacam-se:</w:t>
      </w: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br/>
        <w:t>i. aumento da produtividade operacional;</w:t>
      </w: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ii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. automação de fluxos críticos de doação;</w:t>
      </w: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iii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. fortalecimento da governança e rastreabilidade dos dados;</w:t>
      </w: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iv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. melhoria dos serviços prestados à população, com foco na otimização da distribuição de alimentos e redução do desperdício.</w:t>
      </w:r>
    </w:p>
    <w:p w14:paraId="6E8136FE" w14:textId="77777777" w:rsidR="00E87857" w:rsidRPr="00E87857" w:rsidRDefault="00E87857" w:rsidP="00E8785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Encaminham-se anexos a este expediente, para apreciação dessa Secretaria:</w:t>
      </w:r>
    </w:p>
    <w:p w14:paraId="6E27AE40" w14:textId="77777777" w:rsidR="00E87857" w:rsidRPr="00E87857" w:rsidRDefault="00E87857" w:rsidP="00E87857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Plano de Trabalho (PT) – Projeto J.A.C.A. – Jornada do Alimento: Conexão e Amparo;</w:t>
      </w:r>
    </w:p>
    <w:p w14:paraId="0354B062" w14:textId="77777777" w:rsidR="00E87857" w:rsidRPr="00E87857" w:rsidRDefault="00E87857" w:rsidP="00E87857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Statement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of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Work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 xml:space="preserve"> (SOW) – elaborado pela empresa </w:t>
      </w:r>
      <w:proofErr w:type="spellStart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BlueShift</w:t>
      </w:r>
      <w:proofErr w:type="spellEnd"/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 xml:space="preserve"> Brasil, contendo o detalhamento técnico, cronograma, premissas, responsabilidades e estimativas de custo.</w:t>
      </w:r>
    </w:p>
    <w:p w14:paraId="62FF5F10" w14:textId="77777777" w:rsidR="00E87857" w:rsidRPr="00E87857" w:rsidRDefault="00E87857" w:rsidP="00E8785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Diante do exposto, solicita-se a análise e homologação técnica do Plano de Trabalho, nos termos da governança do Programa TRANSFORMA PARANÁ, colocando-nos à disposição para quaisquer esclarecimentos, complementações ou ajustes técnicos que se façam necessários ao regular prosseguimento do projeto.</w:t>
      </w:r>
    </w:p>
    <w:p w14:paraId="79EEE33F" w14:textId="77777777" w:rsidR="00E87857" w:rsidRPr="00E87857" w:rsidRDefault="00E87857" w:rsidP="00E87857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87857">
        <w:rPr>
          <w:rFonts w:ascii="Arial" w:eastAsia="Times New Roman" w:hAnsi="Arial" w:cs="Arial"/>
          <w:kern w:val="0"/>
          <w:lang w:eastAsia="pt-BR"/>
          <w14:ligatures w14:val="none"/>
        </w:rPr>
        <w:t>Atenciosamente,</w:t>
      </w:r>
    </w:p>
    <w:p w14:paraId="50F6660B" w14:textId="4E12FC99" w:rsidR="006E24DF" w:rsidRPr="006E24DF" w:rsidRDefault="006E24DF" w:rsidP="006E24DF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7B583CC" w14:textId="5BF53D47" w:rsidR="006E24DF" w:rsidRPr="006E24DF" w:rsidRDefault="006E24DF" w:rsidP="006E24DF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E24DF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[Nome do Responsável</w:t>
      </w:r>
      <w:r w:rsidR="00E8785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]</w:t>
      </w:r>
    </w:p>
    <w:p w14:paraId="473D7426" w14:textId="77777777" w:rsidR="00F37B62" w:rsidRPr="006E24DF" w:rsidRDefault="00F37B62" w:rsidP="006E24DF">
      <w:pPr>
        <w:jc w:val="both"/>
        <w:rPr>
          <w:rFonts w:ascii="Arial" w:hAnsi="Arial" w:cs="Arial"/>
        </w:rPr>
      </w:pPr>
    </w:p>
    <w:sectPr w:rsidR="00F37B62" w:rsidRPr="006E24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84374"/>
    <w:multiLevelType w:val="multilevel"/>
    <w:tmpl w:val="40AE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62FF9"/>
    <w:multiLevelType w:val="multilevel"/>
    <w:tmpl w:val="4EA4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B04163"/>
    <w:multiLevelType w:val="multilevel"/>
    <w:tmpl w:val="4B32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643853">
    <w:abstractNumId w:val="0"/>
  </w:num>
  <w:num w:numId="2" w16cid:durableId="506214043">
    <w:abstractNumId w:val="1"/>
  </w:num>
  <w:num w:numId="3" w16cid:durableId="118649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DF"/>
    <w:rsid w:val="00064CD8"/>
    <w:rsid w:val="006841DD"/>
    <w:rsid w:val="006E24DF"/>
    <w:rsid w:val="00885218"/>
    <w:rsid w:val="0097578E"/>
    <w:rsid w:val="00E87857"/>
    <w:rsid w:val="00F3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5A398D"/>
  <w15:chartTrackingRefBased/>
  <w15:docId w15:val="{CDDBFA31-FF84-B64E-A454-4B2D71F8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4DF"/>
  </w:style>
  <w:style w:type="paragraph" w:styleId="Ttulo1">
    <w:name w:val="heading 1"/>
    <w:basedOn w:val="Normal"/>
    <w:next w:val="Normal"/>
    <w:link w:val="Ttulo1Char"/>
    <w:uiPriority w:val="9"/>
    <w:qFormat/>
    <w:rsid w:val="006E2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2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2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2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24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24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4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24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2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2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2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2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24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2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24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2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24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2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24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2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24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24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24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24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2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24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24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4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198">
    <w:name w:val="citation-198"/>
    <w:basedOn w:val="Fontepargpadro"/>
    <w:rsid w:val="006E24DF"/>
  </w:style>
  <w:style w:type="character" w:customStyle="1" w:styleId="citation-197">
    <w:name w:val="citation-197"/>
    <w:basedOn w:val="Fontepargpadro"/>
    <w:rsid w:val="006E24DF"/>
  </w:style>
  <w:style w:type="character" w:customStyle="1" w:styleId="button-label">
    <w:name w:val="button-label"/>
    <w:basedOn w:val="Fontepargpadro"/>
    <w:rsid w:val="006E24DF"/>
  </w:style>
  <w:style w:type="character" w:customStyle="1" w:styleId="citation-196">
    <w:name w:val="citation-196"/>
    <w:basedOn w:val="Fontepargpadro"/>
    <w:rsid w:val="006E24DF"/>
  </w:style>
  <w:style w:type="character" w:customStyle="1" w:styleId="citation-195">
    <w:name w:val="citation-195"/>
    <w:basedOn w:val="Fontepargpadro"/>
    <w:rsid w:val="006E24DF"/>
  </w:style>
  <w:style w:type="character" w:customStyle="1" w:styleId="citation-194">
    <w:name w:val="citation-194"/>
    <w:basedOn w:val="Fontepargpadro"/>
    <w:rsid w:val="006E24DF"/>
  </w:style>
  <w:style w:type="character" w:customStyle="1" w:styleId="citation-193">
    <w:name w:val="citation-193"/>
    <w:basedOn w:val="Fontepargpadro"/>
    <w:rsid w:val="006E24DF"/>
  </w:style>
  <w:style w:type="character" w:customStyle="1" w:styleId="citation-192">
    <w:name w:val="citation-192"/>
    <w:basedOn w:val="Fontepargpadro"/>
    <w:rsid w:val="006E24DF"/>
  </w:style>
  <w:style w:type="character" w:customStyle="1" w:styleId="citation-191">
    <w:name w:val="citation-191"/>
    <w:basedOn w:val="Fontepargpadro"/>
    <w:rsid w:val="006E24DF"/>
  </w:style>
  <w:style w:type="character" w:customStyle="1" w:styleId="citation-190">
    <w:name w:val="citation-190"/>
    <w:basedOn w:val="Fontepargpadro"/>
    <w:rsid w:val="006E24DF"/>
  </w:style>
  <w:style w:type="character" w:customStyle="1" w:styleId="citation-189">
    <w:name w:val="citation-189"/>
    <w:basedOn w:val="Fontepargpadro"/>
    <w:rsid w:val="006E2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2972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Eduardo Padilha de Sousa</dc:creator>
  <cp:keywords/>
  <dc:description/>
  <cp:lastModifiedBy>Jose Eduardo Padilha de Sousa</cp:lastModifiedBy>
  <cp:revision>2</cp:revision>
  <dcterms:created xsi:type="dcterms:W3CDTF">2026-01-20T20:18:00Z</dcterms:created>
  <dcterms:modified xsi:type="dcterms:W3CDTF">2026-01-20T20:18:00Z</dcterms:modified>
</cp:coreProperties>
</file>