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8. Termoterapie: účinky, indikace, kontraindikace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je léčebná výměna tepelné energie mezi okolím a organizmem - teplo = kinetická energie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Dělení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pozitivní - dodávání tepla (max. tolerance parafín do 56 st.C, peloid 48 st.C, celotělová koupel 42 st.C, končetino 46 st.C)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negativní - odebírání tepla, ochlazujeme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kombinované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Účinky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lokální - hyperemie, zvýšena permeabilita kapilár, zvýšení diapedezy leukocytů (vystupují z krevního řečiště do okolí, významné při zánětu), snížení tonu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celkové - pokles TK, vzestup SF při mírném/pomalém ohřívání/chlazení - vzestup TK i SF při intenzivním zahříváním nebo náhlém ochlazení - sedativní, relaxační účinek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Přenos tepla mezi tělem a okolí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kondukce - přímý kontakt mezi dvěma tělesy (z vyšší energetické hladiny na nižší)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konvekce - proudění, teplo se přenáší pomocí pohybujícího media (vzduch, voda), vodní koupel (proudící), tok krve k KV systému, lymfy, často se kombinuje s kondukty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iradiace - záření, teplo se přenáší pomocí elektromagnetického záření, bez nutnosti přímého kontaktu, - infračervené záření (IR lampa)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evaporace - vypařování, pocení, ztráta solí, k. močové, močoviny (po proceduře odpočívat, pít minerální vody)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Formy termoterapie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kontaktní teplo - parafín, peloid, teplé obklady (přímý kontakt s tělem)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bezkontaktní (distanční) - fototerapie IR, helioterapie, diatermie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vodní termoterapie - teplé koupele, vířivé koupele, podvodní masáže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sálavé teplo - infračervené záření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hloubkové prohřátí - krátkovlnná diatermie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Rozdělení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Pozitivní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částečná - obklady, peloidy, parafín (vyšší teploty, malé povrchové svaly)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celková - lázně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Negativní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částečná - obklady, ledování, kryoterapie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celková - řízená, neřízená kryosauna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Kombinované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konstatní - sauna, střídavé koupele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kombinovaná s jiným druhem podmětů - podvodní masáž, vířivé koupele, skotské střiky (střídavě se aplikují pod tlakem proudy studené a teplé vody)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Indikace - hyperémie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chronické nemoci pojiva, kloubů, m. Bechtěrev, artrózy, polyneuropatie - svalové spasmy, chronické bolesti zad - aplikace tepla před cvičením/protahování/mobilizací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Kontraindikace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kardinální a renální insuficience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lokální poruchy prokrvení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ICHS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akutní zánětlivé procesy, akutní tendinitis, artritis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krvácení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porucha čití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neaplikujeme přímo přes známý maligní proces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8. celková horečka</w:t>
      </w:r>
    </w:p>
    <w:sectPr>
      <w:pgSz w:w="11906" w:h="16838"/>
      <w:pgMar w:top="1134" w:right="1134" w:bottom="1134" w:left="1134" w:header="708" w:footer="708" w:gutter="0"/>
    </w:sectPr>
  </w:body>
</w:document>
</file>