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9. Kryoterapie: účinky, indikace, kontraindikace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je odmítání tepla z organizmu s terapeutickým cílem - teplota kolem 0°C a méně - cryo: řecky chlad - chlad je subjektivní vjem, není fyzikální veličina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Efekt kryoterapie - analgezie, snížení otoku, ovlivnění zánětlivé reakce, snížení svalového tonu, omezení metabolické aktivity tkání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Účinky - chlad → vazokonstrikce → ↓ prokrvení → ↓ metabolismus → ↓ edém + ↓ bolest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Vazokonstrikce a antiedematózní: snížený průtok krve, snížena permeabilita kapilár, omezen přestup tekutiny do intersticia vede ke zmenšení otoku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Analgetický efekt: snížena rychlost vedení nervových vláken, zvyšuje práh pro vznik akčního potenciálu, později může vést k hypestézii až anestezii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Metabolický účinek: snížena teplota tkáně vede ke snížení enzymatické aktivity a snížení spotřeby kyslíku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Protizánětlivý účinek: moduluje akutní zánětlivou reakci, je snížený lokální průtok a metabolismus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Lokální: podráždění chladových receptorů vede ke snížení dráždivosti buněk předních rozích míšních a tím se sníží hypertonus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Celkové: informace ovládá korová a podkorová centra vč. limbického systému a začne se generovat teplo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protiklad ostatních procedur: vazokonstrikce, snížena permeabilita a diapedéza, zhoršuje buněčnou imunitu, zhoršuje spasmy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aktivuje obrany schopnost tréninkem podmíněných reflexních termoregulací a imunitních reakcí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analgetické účinky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Indikace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akutní traumata a záněty - snížení otoku, hematomu, krvácení a bolesti, mobilizace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chronické bolestivé stavy - artróza, revmatoidní artritida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reflexní svalové změny - po krátkém kryostimulu intenzivní hyperémie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spasticita - snižuje dráždivost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RA, hemeroidy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V. Kontraindikace - nestabilní hypertenze, IM méně než půl rok, srdeční/respirační dekompenzace, angina pectoris - poruchy prokrvení, citlivosti, chladová alergie, anémie, záchvatovité onemocnění - Raynaudova choroba, kryoglubulinémie, paroyxysmální chladová hemoglobinurie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VI. N.Ú. kryoterapie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poškození kůže, omrzliny, poškození periferního nervu, paradoxní reakce na chlad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VII. Používají se</w:t>
      </w:r>
    </w:p>
    <w:p>
      <w:pPr>
        <w:spacing w:before="0" w:after="45"/>
        <w:ind w:left="1440"/>
      </w:pPr>
      <w:r>
        <w:rPr>
          <w:sz w:val="22"/>
          <w:szCs w:val="22"/>
        </w:rPr>
        <w:t xml:space="preserve">- aplikace několikrát denně/kontinuálně s přestávkami - použití vnitřní izolace (mezivrstva tkaniny) - při lokálních obkladech - led, těkavé látky (ethylchlorid, metylchlorid), chladné plyny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Lokální: ledové obklady, gelové sáčky, studená voda, kryosprej, ledové masáže, ledové komprese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Celkové: kryokomora (chránit akra, poté následuje lehké cvičení a protažení, teplota mínus 180 st.C, max. 3 minuty)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Pomůcka: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BOMP - bolest, otok, metabolismus, prokrvení (KRYO=4 hlavní účinky)</w:t>
      </w:r>
    </w:p>
    <w:p>
      <w:pPr>
        <w:spacing w:before="0" w:after="45"/>
        <w:ind w:left="1440"/>
      </w:pPr>
      <w:r>
        <w:rPr>
          <w:sz w:val="22"/>
          <w:szCs w:val="22"/>
        </w:rPr>
        <w:t xml:space="preserve">- KI: chlad nesmí tam, kde cévy nebo nervy neumí správně reagovat</w:t>
      </w:r>
    </w:p>
    <w:sectPr>
      <w:pgSz w:w="11906" w:h="16838"/>
      <w:pgMar w:top="1134" w:right="1134" w:bottom="1134" w:left="1134" w:header="708" w:footer="708" w:gutter="0"/>
    </w:sectPr>
  </w:body>
</w:document>
</file>