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A104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0664CE47" w14:textId="77777777" w:rsidR="00873546" w:rsidRPr="001008F3" w:rsidRDefault="001C140B" w:rsidP="00873546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Cs w:val="26"/>
          <w:lang w:val="de-DE"/>
        </w:rPr>
      </w:pPr>
      <w:r w:rsidRPr="001008F3"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  <w:t>Vertriebs</w:t>
      </w:r>
      <w:r w:rsidR="00A43F9C" w:rsidRPr="001008F3"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  <w:t>p</w:t>
      </w:r>
      <w:r w:rsidRPr="001008F3">
        <w:rPr>
          <w:rFonts w:asciiTheme="minorHAnsi" w:hAnsiTheme="minorHAnsi" w:cs="Arial,Bold"/>
          <w:b/>
          <w:bCs/>
          <w:color w:val="C90F96"/>
          <w:sz w:val="40"/>
          <w:szCs w:val="26"/>
          <w:lang w:val="de-DE"/>
        </w:rPr>
        <w:t>otential-Analyse</w:t>
      </w:r>
      <w:r w:rsidR="00873546" w:rsidRPr="001008F3">
        <w:rPr>
          <w:rFonts w:asciiTheme="minorHAnsi" w:hAnsiTheme="minorHAnsi" w:cs="Arial,Bold"/>
          <w:b/>
          <w:bCs/>
          <w:color w:val="C90F96"/>
          <w:szCs w:val="26"/>
          <w:lang w:val="de-DE"/>
        </w:rPr>
        <w:t xml:space="preserve"> </w:t>
      </w:r>
    </w:p>
    <w:p w14:paraId="644A39A1" w14:textId="77777777" w:rsidR="00873546" w:rsidRPr="001008F3" w:rsidRDefault="00A43F9C" w:rsidP="00873546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8"/>
          <w:szCs w:val="26"/>
          <w:lang w:val="de-DE"/>
        </w:rPr>
      </w:pPr>
      <w:r w:rsidRPr="001008F3">
        <w:rPr>
          <w:rFonts w:asciiTheme="minorHAnsi" w:hAnsiTheme="minorHAnsi" w:cs="Arial,Bold"/>
          <w:b/>
          <w:bCs/>
          <w:color w:val="C90F96"/>
          <w:sz w:val="28"/>
          <w:szCs w:val="26"/>
          <w:lang w:val="de-DE"/>
        </w:rPr>
        <w:t>Evaluierung der Vertriebsstärke Ihrer Mitarbeiter</w:t>
      </w:r>
    </w:p>
    <w:p w14:paraId="0E91CC67" w14:textId="77777777" w:rsidR="00873546" w:rsidRPr="001008F3" w:rsidRDefault="00873546" w:rsidP="00873546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</w:pPr>
    </w:p>
    <w:p w14:paraId="0A5B4903" w14:textId="77777777" w:rsidR="005D5D58" w:rsidRPr="001008F3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  <w:lang w:val="de-DE"/>
        </w:rPr>
      </w:pPr>
    </w:p>
    <w:tbl>
      <w:tblPr>
        <w:tblStyle w:val="Tabellenraster"/>
        <w:tblW w:w="10313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646"/>
      </w:tblGrid>
      <w:tr w:rsidR="00873546" w:rsidRPr="00EA111F" w14:paraId="231D2DB6" w14:textId="77777777" w:rsidTr="00873546">
        <w:tc>
          <w:tcPr>
            <w:tcW w:w="1667" w:type="dxa"/>
          </w:tcPr>
          <w:p w14:paraId="6B0CB767" w14:textId="77777777" w:rsidR="00873546" w:rsidRPr="00873546" w:rsidRDefault="001C140B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Fok</w:t>
            </w:r>
            <w:r w:rsidR="00873546" w:rsidRPr="0087354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us</w:t>
            </w:r>
          </w:p>
          <w:p w14:paraId="61E4D6EA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2315A973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11125D79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0898A362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62C09175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109931D0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6018B926" w14:textId="77777777" w:rsidR="00A43F9C" w:rsidRPr="00A43F9C" w:rsidRDefault="00A43F9C" w:rsidP="00873546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 w:rsidRPr="001008F3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Sie wollen wissen, wie gut Ihre Vertriebsmitarbeiter wirklich sind. </w:t>
            </w:r>
          </w:p>
          <w:p w14:paraId="2F83D6AD" w14:textId="77777777" w:rsidR="00873546" w:rsidRDefault="00A43F9C" w:rsidP="00873546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 w:rsidRPr="00A43F9C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Sie müssen die Motivation und Leistung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sfähigkeit</w:t>
            </w:r>
            <w:r w:rsidRPr="00A43F9C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Ihrer </w:t>
            </w:r>
            <w:r w:rsidR="00191E8B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„Kunden-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O</w:t>
            </w:r>
            <w:r w:rsidR="00873546" w:rsidRPr="00A43F9C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rganisation</w:t>
            </w:r>
            <w:r w:rsidR="00191E8B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“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erhöhen</w:t>
            </w:r>
            <w:r w:rsidR="00873546" w:rsidRPr="00A43F9C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. </w:t>
            </w:r>
          </w:p>
          <w:p w14:paraId="6FCF6597" w14:textId="77777777" w:rsidR="00A43F9C" w:rsidRPr="00A43F9C" w:rsidRDefault="00A43F9C" w:rsidP="00873546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Sie sehen die verborgenen Potentiale Ihrer Vertriebsmannschaft. Und Sie spüren die Probleme, die sich aber nicht immer klar fassen lassen. Dennoch: Sie wollen agieren! </w:t>
            </w:r>
          </w:p>
          <w:p w14:paraId="02793B49" w14:textId="77777777" w:rsidR="00A43F9C" w:rsidRPr="001008F3" w:rsidRDefault="00A43F9C" w:rsidP="00A43F9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Unsere praxiserprobte und wissenschaftlich fundierte Potentialanalyse wird Ihnen helfen, Ihr Vertriebsteam zu hoher Leistungsfähigkeit zu entwickeln.</w:t>
            </w:r>
          </w:p>
          <w:p w14:paraId="7FE40282" w14:textId="77777777" w:rsidR="00A43F9C" w:rsidRDefault="00A43F9C" w:rsidP="00A43F9C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lang w:val="de-DE"/>
              </w:rPr>
            </w:pPr>
            <w:r w:rsidRPr="00A43F9C">
              <w:rPr>
                <w:rFonts w:asciiTheme="minorHAnsi" w:hAnsiTheme="minorHAnsi" w:cs="~FP7494"/>
                <w:color w:val="404040" w:themeColor="text1" w:themeTint="BF"/>
                <w:lang w:val="de-DE"/>
              </w:rPr>
              <w:t xml:space="preserve">Das Assessment wird die individuellen Stärken und Schwächen </w:t>
            </w:r>
            <w:r>
              <w:rPr>
                <w:rFonts w:asciiTheme="minorHAnsi" w:hAnsiTheme="minorHAnsi" w:cs="~FP7494"/>
                <w:color w:val="404040" w:themeColor="text1" w:themeTint="BF"/>
                <w:lang w:val="de-DE"/>
              </w:rPr>
              <w:t xml:space="preserve">klar herausarbeiten und </w:t>
            </w:r>
            <w:r w:rsidR="00953405">
              <w:rPr>
                <w:rFonts w:asciiTheme="minorHAnsi" w:hAnsiTheme="minorHAnsi" w:cs="~FP7494"/>
                <w:color w:val="404040" w:themeColor="text1" w:themeTint="BF"/>
                <w:lang w:val="de-DE"/>
              </w:rPr>
              <w:t>Entwicklungsfelder beschreiben, um die Vertriebsleistung zu maximieren.</w:t>
            </w:r>
          </w:p>
          <w:p w14:paraId="69412EC3" w14:textId="77777777" w:rsidR="00873546" w:rsidRPr="00191E8B" w:rsidRDefault="00953405" w:rsidP="0095340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lang w:val="de-DE"/>
              </w:rPr>
            </w:pPr>
            <w:r w:rsidRPr="00191E8B">
              <w:rPr>
                <w:rFonts w:asciiTheme="minorHAnsi" w:hAnsiTheme="minorHAnsi" w:cs="~FP7494"/>
                <w:color w:val="404040" w:themeColor="text1" w:themeTint="BF"/>
                <w:lang w:val="de-DE"/>
              </w:rPr>
              <w:t>Die web-gestützte Analyse liefert präzise Empfehlungen, z.B. zu Coaching und die weitere Entwicklung von Vertriebsmitarbeitern und Teams.</w:t>
            </w:r>
            <w:r w:rsidR="00873546" w:rsidRPr="00191E8B">
              <w:rPr>
                <w:rFonts w:asciiTheme="minorHAnsi" w:hAnsiTheme="minorHAnsi" w:cs="~FP7494"/>
                <w:color w:val="404040" w:themeColor="text1" w:themeTint="BF"/>
                <w:lang w:val="de-DE"/>
              </w:rPr>
              <w:t xml:space="preserve"> </w:t>
            </w:r>
          </w:p>
          <w:p w14:paraId="04ABD113" w14:textId="77777777" w:rsidR="00873546" w:rsidRPr="00191E8B" w:rsidRDefault="00873546" w:rsidP="00873546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~FP7494"/>
                <w:color w:val="404040" w:themeColor="text1" w:themeTint="BF"/>
                <w:sz w:val="22"/>
                <w:lang w:val="de-DE"/>
              </w:rPr>
            </w:pPr>
          </w:p>
          <w:p w14:paraId="4E807E66" w14:textId="77777777" w:rsidR="00873546" w:rsidRPr="00873546" w:rsidRDefault="00873546" w:rsidP="00873546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~FP7494"/>
                <w:color w:val="404040" w:themeColor="text1" w:themeTint="BF"/>
                <w:sz w:val="22"/>
              </w:rPr>
            </w:pPr>
            <w:r w:rsidRPr="00873546">
              <w:rPr>
                <w:rFonts w:asciiTheme="minorHAnsi" w:hAnsiTheme="minorHAnsi" w:cs="~FP7494"/>
                <w:noProof/>
                <w:color w:val="404040" w:themeColor="text1" w:themeTint="BF"/>
                <w:sz w:val="22"/>
              </w:rPr>
              <w:drawing>
                <wp:inline distT="0" distB="0" distL="0" distR="0" wp14:anchorId="2C352F68" wp14:editId="0F686A0C">
                  <wp:extent cx="4181421" cy="1673525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4724" cy="1678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27DE73F" w14:textId="77777777" w:rsidR="00873546" w:rsidRPr="00873546" w:rsidRDefault="00873546" w:rsidP="00873546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2A6AC5" w:rsidRPr="00EA111F" w14:paraId="7797AE77" w14:textId="77777777" w:rsidTr="00873546">
        <w:tc>
          <w:tcPr>
            <w:tcW w:w="1667" w:type="dxa"/>
          </w:tcPr>
          <w:p w14:paraId="316F6015" w14:textId="77777777" w:rsidR="005C4B66" w:rsidRPr="00873546" w:rsidRDefault="00953405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4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Nutzen</w:t>
            </w:r>
          </w:p>
          <w:p w14:paraId="18C5CB9D" w14:textId="77777777" w:rsidR="005C4B66" w:rsidRPr="0087354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77211289" w14:textId="77777777" w:rsidR="005A7209" w:rsidRDefault="00953405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</w:rPr>
              <w:t>Heben von vorhandenem Potential</w:t>
            </w:r>
          </w:p>
          <w:p w14:paraId="4AD0FD11" w14:textId="77777777" w:rsidR="00953405" w:rsidRPr="00953405" w:rsidRDefault="00953405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 w:rsidRPr="00953405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Kompakte und umfassende Evaluation des kompletten Verkaufsteams</w:t>
            </w:r>
          </w:p>
          <w:p w14:paraId="4E895336" w14:textId="77777777" w:rsidR="00953405" w:rsidRDefault="00953405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Starke Motivation der Vertriebsmannschaft</w:t>
            </w:r>
          </w:p>
          <w:p w14:paraId="054A16E3" w14:textId="77777777" w:rsidR="00953405" w:rsidRPr="00953405" w:rsidRDefault="00953405" w:rsidP="0095340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Spezifische Maßnahmen zur Stärkung individueller Kompetenzen</w:t>
            </w:r>
          </w:p>
          <w:p w14:paraId="065CB4E5" w14:textId="77777777" w:rsidR="005A7209" w:rsidRPr="00953405" w:rsidRDefault="00953405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Klare</w:t>
            </w:r>
            <w:r w:rsidRPr="00953405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Empfehlungen, wie</w:t>
            </w:r>
            <w:r w:rsidRPr="00953405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individuelle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n</w:t>
            </w:r>
            <w:r w:rsidRPr="00953405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Schwächen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begegnet werden kann</w:t>
            </w:r>
          </w:p>
          <w:p w14:paraId="2D947209" w14:textId="77777777" w:rsidR="005A7209" w:rsidRPr="00953405" w:rsidRDefault="00953405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 w:rsidRPr="00953405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Herausarbeiten von Chancen, </w:t>
            </w:r>
            <w:r w:rsidR="00191E8B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um </w:t>
            </w:r>
            <w:r w:rsidRPr="00953405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mehr und besser zu verkaufen</w:t>
            </w:r>
          </w:p>
          <w:p w14:paraId="32E789A1" w14:textId="77777777" w:rsidR="005C4B66" w:rsidRPr="00873546" w:rsidRDefault="00953405" w:rsidP="00953405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953405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Schnell und kosteneffizient</w:t>
            </w:r>
            <w:r w:rsidR="005C4B66"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br/>
            </w:r>
          </w:p>
        </w:tc>
      </w:tr>
      <w:tr w:rsidR="002A6AC5" w:rsidRPr="001008F3" w14:paraId="609B6E24" w14:textId="77777777" w:rsidTr="00873546">
        <w:tc>
          <w:tcPr>
            <w:tcW w:w="1667" w:type="dxa"/>
          </w:tcPr>
          <w:p w14:paraId="110D084A" w14:textId="77777777" w:rsidR="005C4B66" w:rsidRPr="00873546" w:rsidRDefault="00953405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4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Inhalt</w:t>
            </w:r>
          </w:p>
          <w:p w14:paraId="3C03B881" w14:textId="77777777" w:rsidR="005C4B66" w:rsidRPr="0087354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75C9FA7C" w14:textId="77777777" w:rsidR="005C4B66" w:rsidRPr="00191E8B" w:rsidRDefault="00953405" w:rsidP="00191E8B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  <w:r w:rsidRPr="0095340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Die Hauptfaktoren </w:t>
            </w:r>
            <w:r w:rsidR="00191E8B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der Analyse </w:t>
            </w:r>
            <w:r w:rsidRPr="0095340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sind </w:t>
            </w:r>
            <w:r w:rsidRPr="00953405">
              <w:rPr>
                <w:rFonts w:asciiTheme="minorHAnsi" w:hAnsiTheme="minorHAnsi" w:cs="~FP7494"/>
                <w:i/>
                <w:color w:val="404040" w:themeColor="text1" w:themeTint="BF"/>
                <w:sz w:val="22"/>
                <w:szCs w:val="24"/>
                <w:lang w:val="de-DE"/>
              </w:rPr>
              <w:t>Systematische Orientierung, Soziale Kompetenz, Persönlichkeit</w:t>
            </w:r>
            <w:r w:rsidRPr="0095340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 und </w:t>
            </w:r>
            <w:r w:rsidRPr="00953405">
              <w:rPr>
                <w:rFonts w:asciiTheme="minorHAnsi" w:hAnsiTheme="minorHAnsi" w:cs="~FP7494"/>
                <w:i/>
                <w:color w:val="404040" w:themeColor="text1" w:themeTint="BF"/>
                <w:sz w:val="22"/>
                <w:szCs w:val="24"/>
                <w:lang w:val="de-DE"/>
              </w:rPr>
              <w:t>Stabilität</w:t>
            </w:r>
            <w:r w:rsidRPr="00953405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. </w:t>
            </w:r>
            <w:r w:rsidR="00191E8B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>Weiterhin geht es um</w:t>
            </w:r>
            <w:r w:rsidRPr="00191E8B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 </w:t>
            </w:r>
            <w:r w:rsidRPr="00191E8B">
              <w:rPr>
                <w:rFonts w:asciiTheme="minorHAnsi" w:hAnsiTheme="minorHAnsi" w:cs="~FP7494"/>
                <w:i/>
                <w:color w:val="404040" w:themeColor="text1" w:themeTint="BF"/>
                <w:sz w:val="22"/>
                <w:szCs w:val="24"/>
                <w:lang w:val="de-DE"/>
              </w:rPr>
              <w:t>Fokus, Persönliche Verantwortlichkeit, Abschlußstärke, Energie</w:t>
            </w:r>
            <w:r w:rsidRPr="00191E8B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 xml:space="preserve"> und </w:t>
            </w:r>
            <w:r w:rsidRPr="00191E8B">
              <w:rPr>
                <w:rFonts w:asciiTheme="minorHAnsi" w:hAnsiTheme="minorHAnsi" w:cs="~FP7494"/>
                <w:i/>
                <w:color w:val="404040" w:themeColor="text1" w:themeTint="BF"/>
                <w:sz w:val="22"/>
                <w:szCs w:val="24"/>
                <w:lang w:val="de-DE"/>
              </w:rPr>
              <w:t>Mißerfolgstoleranz</w:t>
            </w:r>
            <w:r w:rsidR="005A7209" w:rsidRPr="00191E8B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  <w:t>.</w:t>
            </w:r>
          </w:p>
        </w:tc>
      </w:tr>
      <w:tr w:rsidR="00CE6FA2" w:rsidRPr="001008F3" w14:paraId="59537C65" w14:textId="77777777" w:rsidTr="00873546">
        <w:tc>
          <w:tcPr>
            <w:tcW w:w="1667" w:type="dxa"/>
          </w:tcPr>
          <w:p w14:paraId="45DD4819" w14:textId="77777777" w:rsidR="00CE6FA2" w:rsidRPr="001008F3" w:rsidRDefault="00CE6FA2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  <w:lang w:val="de-DE"/>
              </w:rPr>
            </w:pPr>
          </w:p>
        </w:tc>
        <w:tc>
          <w:tcPr>
            <w:tcW w:w="8646" w:type="dxa"/>
          </w:tcPr>
          <w:p w14:paraId="5523CBEF" w14:textId="77777777" w:rsidR="00CE6FA2" w:rsidRPr="00953405" w:rsidRDefault="00CE6FA2" w:rsidP="00191E8B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</w:p>
        </w:tc>
      </w:tr>
      <w:tr w:rsidR="002A6AC5" w:rsidRPr="001008F3" w14:paraId="06FF6EB1" w14:textId="77777777" w:rsidTr="00873546">
        <w:tc>
          <w:tcPr>
            <w:tcW w:w="1667" w:type="dxa"/>
          </w:tcPr>
          <w:p w14:paraId="72D81018" w14:textId="77777777" w:rsidR="005C4B66" w:rsidRPr="00191E8B" w:rsidRDefault="00CE6FA2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  <w:lang w:val="de-DE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Zielgruppen</w:t>
            </w:r>
          </w:p>
        </w:tc>
        <w:tc>
          <w:tcPr>
            <w:tcW w:w="8646" w:type="dxa"/>
          </w:tcPr>
          <w:p w14:paraId="65EE6E04" w14:textId="77777777" w:rsidR="005C4B66" w:rsidRPr="00191E8B" w:rsidRDefault="00CE6FA2" w:rsidP="00EA111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4"/>
                <w:lang w:val="de-DE"/>
              </w:rPr>
            </w:pPr>
            <w:r w:rsidRPr="00191E8B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Alle Mitarbeiter und Führungskräfte, die einem konkreten Verkaufsteam angehören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 und die mit weniger Aufwand bessere Ergebnisse erzielen wollen</w:t>
            </w:r>
            <w:r w:rsidRPr="00191E8B"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 xml:space="preserve">. 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Dies umfasst auch neben Vertrieb und Key Account Manager auch Marketing, Service und Produktlinien.</w:t>
            </w: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br/>
            </w:r>
          </w:p>
        </w:tc>
      </w:tr>
      <w:tr w:rsidR="00CE6FA2" w:rsidRPr="00191E8B" w14:paraId="3DB470AA" w14:textId="77777777" w:rsidTr="00873546">
        <w:tc>
          <w:tcPr>
            <w:tcW w:w="1667" w:type="dxa"/>
          </w:tcPr>
          <w:p w14:paraId="10462A9C" w14:textId="77777777" w:rsidR="00CE6FA2" w:rsidRDefault="00CE6FA2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Preis</w:t>
            </w:r>
          </w:p>
        </w:tc>
        <w:tc>
          <w:tcPr>
            <w:tcW w:w="8646" w:type="dxa"/>
          </w:tcPr>
          <w:p w14:paraId="6EDD5FE3" w14:textId="77777777" w:rsidR="00CE6FA2" w:rsidRPr="00191E8B" w:rsidRDefault="00CE6FA2" w:rsidP="00EA111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</w:pPr>
            <w:r>
              <w:rPr>
                <w:rFonts w:asciiTheme="minorHAnsi" w:hAnsiTheme="minorHAnsi" w:cs="~FP7494"/>
                <w:color w:val="404040" w:themeColor="text1" w:themeTint="BF"/>
                <w:szCs w:val="24"/>
                <w:lang w:val="de-DE"/>
              </w:rPr>
              <w:t>Abhängig von der Gruppengröße und –anzahl. Bitte kontaktieren Sie uns.</w:t>
            </w:r>
          </w:p>
        </w:tc>
      </w:tr>
    </w:tbl>
    <w:p w14:paraId="4E53047F" w14:textId="77777777" w:rsidR="004B5DA8" w:rsidRPr="00191E8B" w:rsidRDefault="004B5DA8" w:rsidP="005A7209">
      <w:pPr>
        <w:rPr>
          <w:rFonts w:asciiTheme="minorHAnsi" w:hAnsiTheme="minorHAnsi" w:cs="~FP7494"/>
          <w:color w:val="404040" w:themeColor="text1" w:themeTint="BF"/>
          <w:sz w:val="12"/>
          <w:szCs w:val="24"/>
          <w:lang w:val="de-DE"/>
        </w:rPr>
      </w:pPr>
    </w:p>
    <w:sectPr w:rsidR="004B5DA8" w:rsidRPr="00191E8B" w:rsidSect="007767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A1608" w14:textId="77777777" w:rsidR="00B81389" w:rsidRDefault="00B81389">
      <w:r>
        <w:separator/>
      </w:r>
    </w:p>
  </w:endnote>
  <w:endnote w:type="continuationSeparator" w:id="0">
    <w:p w14:paraId="0992905D" w14:textId="77777777" w:rsidR="00B81389" w:rsidRDefault="00B81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C2EF" w14:textId="77777777" w:rsidR="00D25B45" w:rsidRDefault="00D25B4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E659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1F6C3FBC" w14:textId="77777777" w:rsidR="00D25B45" w:rsidRPr="007767BE" w:rsidRDefault="00D25B45" w:rsidP="00D25B45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3A23FFB1" w14:textId="7985DC95" w:rsidR="005C4B66" w:rsidRPr="007767BE" w:rsidRDefault="005C4B66" w:rsidP="00D25B45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D64D6" w14:textId="77777777" w:rsidR="00D25B45" w:rsidRDefault="00D25B4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1F7B" w14:textId="77777777" w:rsidR="00B81389" w:rsidRDefault="00B81389">
      <w:r>
        <w:separator/>
      </w:r>
    </w:p>
  </w:footnote>
  <w:footnote w:type="continuationSeparator" w:id="0">
    <w:p w14:paraId="56716D92" w14:textId="77777777" w:rsidR="00B81389" w:rsidRDefault="00B81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EA161" w14:textId="77777777" w:rsidR="00D25B45" w:rsidRDefault="00D25B4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71F3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695C6CD4" wp14:editId="19C7DEAE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6DEC2F8C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23B66EA3" wp14:editId="28BF2A40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E8F783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39B71" w14:textId="77777777" w:rsidR="00D25B45" w:rsidRDefault="00D25B4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23979"/>
    <w:multiLevelType w:val="hybridMultilevel"/>
    <w:tmpl w:val="374247C2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B49B1"/>
    <w:multiLevelType w:val="hybridMultilevel"/>
    <w:tmpl w:val="8B0CBC8E"/>
    <w:lvl w:ilvl="0" w:tplc="308CED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E0AD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ACA4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3815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802A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028B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D8A6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9CE4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5AE3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692147">
    <w:abstractNumId w:val="19"/>
  </w:num>
  <w:num w:numId="2" w16cid:durableId="2034766970">
    <w:abstractNumId w:val="16"/>
  </w:num>
  <w:num w:numId="3" w16cid:durableId="1821771865">
    <w:abstractNumId w:val="10"/>
  </w:num>
  <w:num w:numId="4" w16cid:durableId="1422993528">
    <w:abstractNumId w:val="21"/>
  </w:num>
  <w:num w:numId="5" w16cid:durableId="1118449486">
    <w:abstractNumId w:val="10"/>
  </w:num>
  <w:num w:numId="6" w16cid:durableId="1801218853">
    <w:abstractNumId w:val="17"/>
  </w:num>
  <w:num w:numId="7" w16cid:durableId="622273328">
    <w:abstractNumId w:val="12"/>
  </w:num>
  <w:num w:numId="8" w16cid:durableId="1951432352">
    <w:abstractNumId w:val="7"/>
  </w:num>
  <w:num w:numId="9" w16cid:durableId="1862425776">
    <w:abstractNumId w:val="23"/>
  </w:num>
  <w:num w:numId="10" w16cid:durableId="1688948103">
    <w:abstractNumId w:val="24"/>
  </w:num>
  <w:num w:numId="11" w16cid:durableId="1570461092">
    <w:abstractNumId w:val="22"/>
  </w:num>
  <w:num w:numId="12" w16cid:durableId="726220126">
    <w:abstractNumId w:val="2"/>
  </w:num>
  <w:num w:numId="13" w16cid:durableId="2054114422">
    <w:abstractNumId w:val="3"/>
  </w:num>
  <w:num w:numId="14" w16cid:durableId="1810706157">
    <w:abstractNumId w:val="9"/>
  </w:num>
  <w:num w:numId="15" w16cid:durableId="1140418599">
    <w:abstractNumId w:val="13"/>
  </w:num>
  <w:num w:numId="16" w16cid:durableId="108162425">
    <w:abstractNumId w:val="18"/>
  </w:num>
  <w:num w:numId="17" w16cid:durableId="1442993670">
    <w:abstractNumId w:val="6"/>
  </w:num>
  <w:num w:numId="18" w16cid:durableId="607740442">
    <w:abstractNumId w:val="8"/>
  </w:num>
  <w:num w:numId="19" w16cid:durableId="944309192">
    <w:abstractNumId w:val="0"/>
  </w:num>
  <w:num w:numId="20" w16cid:durableId="684022299">
    <w:abstractNumId w:val="5"/>
  </w:num>
  <w:num w:numId="21" w16cid:durableId="835265816">
    <w:abstractNumId w:val="20"/>
  </w:num>
  <w:num w:numId="22" w16cid:durableId="435684522">
    <w:abstractNumId w:val="4"/>
  </w:num>
  <w:num w:numId="23" w16cid:durableId="1267806220">
    <w:abstractNumId w:val="1"/>
  </w:num>
  <w:num w:numId="24" w16cid:durableId="1574464120">
    <w:abstractNumId w:val="14"/>
  </w:num>
  <w:num w:numId="25" w16cid:durableId="1037043768">
    <w:abstractNumId w:val="15"/>
  </w:num>
  <w:num w:numId="26" w16cid:durableId="958730985">
    <w:abstractNumId w:val="25"/>
  </w:num>
  <w:num w:numId="27" w16cid:durableId="1512451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530F7"/>
    <w:rsid w:val="00061A59"/>
    <w:rsid w:val="00073C88"/>
    <w:rsid w:val="000867C9"/>
    <w:rsid w:val="000A182F"/>
    <w:rsid w:val="000A20D0"/>
    <w:rsid w:val="000A7A6A"/>
    <w:rsid w:val="000B0731"/>
    <w:rsid w:val="000C26CA"/>
    <w:rsid w:val="000F05FB"/>
    <w:rsid w:val="001008F3"/>
    <w:rsid w:val="00102804"/>
    <w:rsid w:val="00103FDB"/>
    <w:rsid w:val="00140050"/>
    <w:rsid w:val="0014518F"/>
    <w:rsid w:val="00154871"/>
    <w:rsid w:val="0019168D"/>
    <w:rsid w:val="00191E8B"/>
    <w:rsid w:val="00195572"/>
    <w:rsid w:val="001A0A79"/>
    <w:rsid w:val="001C140B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C783B"/>
    <w:rsid w:val="002D1009"/>
    <w:rsid w:val="00300941"/>
    <w:rsid w:val="00304F2B"/>
    <w:rsid w:val="00306E54"/>
    <w:rsid w:val="0035330D"/>
    <w:rsid w:val="0035519E"/>
    <w:rsid w:val="00364C87"/>
    <w:rsid w:val="003677FC"/>
    <w:rsid w:val="00373F99"/>
    <w:rsid w:val="00393CFF"/>
    <w:rsid w:val="00395310"/>
    <w:rsid w:val="003A5239"/>
    <w:rsid w:val="003C6DA7"/>
    <w:rsid w:val="003D58AF"/>
    <w:rsid w:val="003F03A6"/>
    <w:rsid w:val="003F046A"/>
    <w:rsid w:val="0041451A"/>
    <w:rsid w:val="0043451F"/>
    <w:rsid w:val="00437AC8"/>
    <w:rsid w:val="004765FC"/>
    <w:rsid w:val="00480A59"/>
    <w:rsid w:val="00495969"/>
    <w:rsid w:val="004B5DA8"/>
    <w:rsid w:val="004C2108"/>
    <w:rsid w:val="004D11F1"/>
    <w:rsid w:val="004E277A"/>
    <w:rsid w:val="004E5FE1"/>
    <w:rsid w:val="004F59DD"/>
    <w:rsid w:val="004F71D4"/>
    <w:rsid w:val="00505E9F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A7209"/>
    <w:rsid w:val="005B1167"/>
    <w:rsid w:val="005C4B66"/>
    <w:rsid w:val="005D5D58"/>
    <w:rsid w:val="005E1E6E"/>
    <w:rsid w:val="005E697E"/>
    <w:rsid w:val="0062669C"/>
    <w:rsid w:val="0063051F"/>
    <w:rsid w:val="00637DEC"/>
    <w:rsid w:val="0064766A"/>
    <w:rsid w:val="00650FEB"/>
    <w:rsid w:val="00654632"/>
    <w:rsid w:val="006673F6"/>
    <w:rsid w:val="0067645F"/>
    <w:rsid w:val="00676A54"/>
    <w:rsid w:val="00684A3F"/>
    <w:rsid w:val="006C399C"/>
    <w:rsid w:val="006E4114"/>
    <w:rsid w:val="006F2683"/>
    <w:rsid w:val="0070154A"/>
    <w:rsid w:val="007523A8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26D4F"/>
    <w:rsid w:val="00834437"/>
    <w:rsid w:val="00840376"/>
    <w:rsid w:val="00865332"/>
    <w:rsid w:val="00873546"/>
    <w:rsid w:val="00874D6F"/>
    <w:rsid w:val="00876638"/>
    <w:rsid w:val="008A0C05"/>
    <w:rsid w:val="008C70A8"/>
    <w:rsid w:val="008D0A4C"/>
    <w:rsid w:val="008D2CFF"/>
    <w:rsid w:val="00901F05"/>
    <w:rsid w:val="00920C5C"/>
    <w:rsid w:val="00921257"/>
    <w:rsid w:val="00934F4B"/>
    <w:rsid w:val="00953405"/>
    <w:rsid w:val="00966077"/>
    <w:rsid w:val="00974045"/>
    <w:rsid w:val="00981AFF"/>
    <w:rsid w:val="00985DF9"/>
    <w:rsid w:val="00991C5C"/>
    <w:rsid w:val="009A3977"/>
    <w:rsid w:val="009B6DCF"/>
    <w:rsid w:val="009E63F8"/>
    <w:rsid w:val="009E667A"/>
    <w:rsid w:val="009F5114"/>
    <w:rsid w:val="00A05BDF"/>
    <w:rsid w:val="00A20B19"/>
    <w:rsid w:val="00A42315"/>
    <w:rsid w:val="00A43F9C"/>
    <w:rsid w:val="00A8574B"/>
    <w:rsid w:val="00A877B6"/>
    <w:rsid w:val="00AA4D46"/>
    <w:rsid w:val="00AC0BBC"/>
    <w:rsid w:val="00AD1711"/>
    <w:rsid w:val="00AF1A4D"/>
    <w:rsid w:val="00AF70CC"/>
    <w:rsid w:val="00AF7F83"/>
    <w:rsid w:val="00B1712B"/>
    <w:rsid w:val="00B32173"/>
    <w:rsid w:val="00B672F9"/>
    <w:rsid w:val="00B70E6A"/>
    <w:rsid w:val="00B81389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1588A"/>
    <w:rsid w:val="00C45450"/>
    <w:rsid w:val="00C60C7B"/>
    <w:rsid w:val="00C667C7"/>
    <w:rsid w:val="00C67268"/>
    <w:rsid w:val="00CE6FA2"/>
    <w:rsid w:val="00CF5ACF"/>
    <w:rsid w:val="00D25B45"/>
    <w:rsid w:val="00D26C91"/>
    <w:rsid w:val="00D54C99"/>
    <w:rsid w:val="00D57966"/>
    <w:rsid w:val="00D83579"/>
    <w:rsid w:val="00D853C6"/>
    <w:rsid w:val="00D8599D"/>
    <w:rsid w:val="00DB1D54"/>
    <w:rsid w:val="00DC368C"/>
    <w:rsid w:val="00DE38E1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CFEB57"/>
  <w15:docId w15:val="{F728C9C3-C641-934E-AF2C-32030EE0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873546"/>
    <w:pPr>
      <w:spacing w:before="100" w:beforeAutospacing="1" w:after="100" w:afterAutospacing="1"/>
    </w:pPr>
    <w:rPr>
      <w:sz w:val="24"/>
      <w:szCs w:val="24"/>
    </w:rPr>
  </w:style>
  <w:style w:type="character" w:styleId="BesuchterLink">
    <w:name w:val="FollowedHyperlink"/>
    <w:basedOn w:val="Absatz-Standardschriftart"/>
    <w:rsid w:val="00D25B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05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79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1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383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22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5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Schraudy</vt:lpstr>
    </vt:vector>
  </TitlesOfParts>
  <Company/>
  <LinksUpToDate>false</LinksUpToDate>
  <CharactersWithSpaces>1801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7</cp:revision>
  <cp:lastPrinted>2013-03-19T20:09:00Z</cp:lastPrinted>
  <dcterms:created xsi:type="dcterms:W3CDTF">2013-03-19T16:20:00Z</dcterms:created>
  <dcterms:modified xsi:type="dcterms:W3CDTF">2026-06-03T10:11:00Z</dcterms:modified>
</cp:coreProperties>
</file>