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80C" w:rsidRDefault="00B1280C">
      <w:pPr>
        <w:pStyle w:val="Heading1"/>
        <w:rPr>
          <w:b/>
          <w:szCs w:val="24"/>
          <w:u w:val="single"/>
        </w:rPr>
      </w:pPr>
      <w:r w:rsidRPr="00964B5A">
        <w:rPr>
          <w:b/>
          <w:szCs w:val="24"/>
          <w:u w:val="single"/>
        </w:rPr>
        <w:t xml:space="preserve">ESTC Report for </w:t>
      </w:r>
      <w:r w:rsidR="009E4087">
        <w:rPr>
          <w:b/>
          <w:szCs w:val="24"/>
          <w:u w:val="single"/>
        </w:rPr>
        <w:t>Spring</w:t>
      </w:r>
      <w:r w:rsidR="001C529B" w:rsidRPr="00964B5A">
        <w:rPr>
          <w:b/>
          <w:szCs w:val="24"/>
          <w:u w:val="single"/>
        </w:rPr>
        <w:t xml:space="preserve"> 201</w:t>
      </w:r>
      <w:r w:rsidR="006F7574">
        <w:rPr>
          <w:b/>
          <w:szCs w:val="24"/>
          <w:u w:val="single"/>
        </w:rPr>
        <w:t>1</w:t>
      </w:r>
    </w:p>
    <w:p w:rsidR="00307B80" w:rsidRPr="00307B80" w:rsidRDefault="00307B80" w:rsidP="00307B80">
      <w:pPr>
        <w:rPr>
          <w:sz w:val="22"/>
          <w:szCs w:val="22"/>
        </w:rPr>
      </w:pPr>
    </w:p>
    <w:p w:rsidR="009E4087" w:rsidRDefault="008C7910" w:rsidP="00307B80">
      <w:pPr>
        <w:rPr>
          <w:sz w:val="22"/>
          <w:szCs w:val="22"/>
        </w:rPr>
      </w:pPr>
      <w:r>
        <w:rPr>
          <w:sz w:val="22"/>
          <w:szCs w:val="22"/>
        </w:rPr>
        <w:t xml:space="preserve">UNSW had another successful Eastern Suburbs Tennis Competition in the last competition of 2011. UNSW won three grades in the Sunday morning singles/doubles competitions, as well as making </w:t>
      </w:r>
      <w:r w:rsidR="00603414">
        <w:rPr>
          <w:sz w:val="22"/>
          <w:szCs w:val="22"/>
        </w:rPr>
        <w:t>an</w:t>
      </w:r>
      <w:r>
        <w:rPr>
          <w:sz w:val="22"/>
          <w:szCs w:val="22"/>
        </w:rPr>
        <w:t>other final</w:t>
      </w:r>
      <w:r w:rsidR="00603414">
        <w:rPr>
          <w:sz w:val="22"/>
          <w:szCs w:val="22"/>
        </w:rPr>
        <w:t xml:space="preserve"> and the final of the Saturday afternoon mixed doubles competition</w:t>
      </w:r>
      <w:r>
        <w:rPr>
          <w:sz w:val="22"/>
          <w:szCs w:val="22"/>
        </w:rPr>
        <w:t>. Wins went to a regular consistent team, a new team and a team with players who returned back into the competition after a number of years.</w:t>
      </w:r>
    </w:p>
    <w:p w:rsidR="009E4087" w:rsidRDefault="009E4087" w:rsidP="00307B80">
      <w:pPr>
        <w:rPr>
          <w:sz w:val="22"/>
          <w:szCs w:val="22"/>
        </w:rPr>
      </w:pPr>
    </w:p>
    <w:p w:rsidR="00845952" w:rsidRDefault="00845952" w:rsidP="00307B80">
      <w:pPr>
        <w:rPr>
          <w:sz w:val="22"/>
          <w:szCs w:val="22"/>
        </w:rPr>
      </w:pPr>
      <w:r>
        <w:rPr>
          <w:sz w:val="22"/>
          <w:szCs w:val="22"/>
        </w:rPr>
        <w:t>A1/2:</w:t>
      </w:r>
    </w:p>
    <w:p w:rsidR="00845952" w:rsidRDefault="00845952" w:rsidP="00307B80">
      <w:pPr>
        <w:rPr>
          <w:sz w:val="22"/>
          <w:szCs w:val="22"/>
        </w:rPr>
      </w:pPr>
    </w:p>
    <w:p w:rsidR="008C7910" w:rsidRDefault="008C7910" w:rsidP="00307B80">
      <w:pPr>
        <w:rPr>
          <w:sz w:val="22"/>
          <w:szCs w:val="22"/>
        </w:rPr>
      </w:pPr>
      <w:r>
        <w:rPr>
          <w:sz w:val="22"/>
          <w:szCs w:val="22"/>
        </w:rPr>
        <w:t>The UNSW 5 team featuring Jared Cohen, his brother Noah Cohen, their father Stephen Cohen and a friend Josh Penn won the A1/2 division, which is the strongest competition in the 10am competition. The team capped off a great year after being finalists in the Summer competition, and winning the Winter competition.</w:t>
      </w:r>
    </w:p>
    <w:p w:rsidR="008C7910" w:rsidRDefault="008C7910" w:rsidP="00307B80">
      <w:pPr>
        <w:rPr>
          <w:sz w:val="22"/>
          <w:szCs w:val="22"/>
        </w:rPr>
      </w:pPr>
    </w:p>
    <w:p w:rsidR="008C7910" w:rsidRDefault="00800EAF" w:rsidP="00307B80">
      <w:pPr>
        <w:rPr>
          <w:sz w:val="22"/>
          <w:szCs w:val="22"/>
        </w:rPr>
      </w:pPr>
      <w:r>
        <w:rPr>
          <w:sz w:val="22"/>
          <w:szCs w:val="22"/>
        </w:rPr>
        <w:t xml:space="preserve">After dominating </w:t>
      </w:r>
      <w:r w:rsidR="00603414">
        <w:rPr>
          <w:sz w:val="22"/>
          <w:szCs w:val="22"/>
        </w:rPr>
        <w:t xml:space="preserve">throughout the whole of </w:t>
      </w:r>
      <w:r>
        <w:rPr>
          <w:sz w:val="22"/>
          <w:szCs w:val="22"/>
        </w:rPr>
        <w:t>the Winter competition, this competition was a little tougher for UNSW 5</w:t>
      </w:r>
      <w:r w:rsidR="00603414">
        <w:rPr>
          <w:sz w:val="22"/>
          <w:szCs w:val="22"/>
        </w:rPr>
        <w:t>. It had some very tough matches during the competition, and was competing against the Jensens and Maccabi teams for the top three places.</w:t>
      </w:r>
      <w:r>
        <w:rPr>
          <w:sz w:val="22"/>
          <w:szCs w:val="22"/>
        </w:rPr>
        <w:t xml:space="preserve"> </w:t>
      </w:r>
      <w:r w:rsidR="00603414">
        <w:rPr>
          <w:sz w:val="22"/>
          <w:szCs w:val="22"/>
        </w:rPr>
        <w:t>After the round robin matches UNSW 5 pipped the Jensens team for the 2</w:t>
      </w:r>
      <w:r w:rsidR="00603414" w:rsidRPr="00603414">
        <w:rPr>
          <w:sz w:val="22"/>
          <w:szCs w:val="22"/>
          <w:vertAlign w:val="superscript"/>
        </w:rPr>
        <w:t>nd</w:t>
      </w:r>
      <w:r w:rsidR="00603414">
        <w:rPr>
          <w:sz w:val="22"/>
          <w:szCs w:val="22"/>
        </w:rPr>
        <w:t xml:space="preserve"> spot, but it looked like Maccabi had a stranglehold on the competition.</w:t>
      </w:r>
    </w:p>
    <w:p w:rsidR="00800EAF" w:rsidRDefault="00800EAF" w:rsidP="00307B80">
      <w:pPr>
        <w:rPr>
          <w:sz w:val="22"/>
          <w:szCs w:val="22"/>
        </w:rPr>
      </w:pPr>
    </w:p>
    <w:p w:rsidR="00800EAF" w:rsidRDefault="00800EAF" w:rsidP="00307B80">
      <w:pPr>
        <w:rPr>
          <w:sz w:val="22"/>
          <w:szCs w:val="22"/>
        </w:rPr>
      </w:pPr>
      <w:r>
        <w:rPr>
          <w:sz w:val="22"/>
          <w:szCs w:val="22"/>
        </w:rPr>
        <w:t>The semi-final was a brilliant match, with Noah and Jared playing the strong</w:t>
      </w:r>
      <w:r w:rsidR="00603414">
        <w:rPr>
          <w:sz w:val="22"/>
          <w:szCs w:val="22"/>
        </w:rPr>
        <w:t>est</w:t>
      </w:r>
      <w:r>
        <w:rPr>
          <w:sz w:val="22"/>
          <w:szCs w:val="22"/>
        </w:rPr>
        <w:t xml:space="preserve"> pai</w:t>
      </w:r>
      <w:r w:rsidR="00A2370D">
        <w:rPr>
          <w:sz w:val="22"/>
          <w:szCs w:val="22"/>
        </w:rPr>
        <w:t xml:space="preserve">ring </w:t>
      </w:r>
      <w:r w:rsidR="00603414">
        <w:rPr>
          <w:sz w:val="22"/>
          <w:szCs w:val="22"/>
        </w:rPr>
        <w:t>that</w:t>
      </w:r>
      <w:r w:rsidR="00A2370D">
        <w:rPr>
          <w:sz w:val="22"/>
          <w:szCs w:val="22"/>
        </w:rPr>
        <w:t xml:space="preserve"> Jensens</w:t>
      </w:r>
      <w:r w:rsidR="00603414">
        <w:rPr>
          <w:sz w:val="22"/>
          <w:szCs w:val="22"/>
        </w:rPr>
        <w:t xml:space="preserve"> could put together from their four-person team</w:t>
      </w:r>
      <w:r w:rsidR="00A2370D">
        <w:rPr>
          <w:sz w:val="22"/>
          <w:szCs w:val="22"/>
        </w:rPr>
        <w:t>. After the doubles sets were split 62 36 and the singles sets were split 26 63, it was all even after the four sets, and so a rare match-deciding tie-break had to be played to determine the overall winner. Jared and Noah held their nerve and won the tie-break 75 to progress through to the final.</w:t>
      </w:r>
    </w:p>
    <w:p w:rsidR="00A2370D" w:rsidRDefault="00A2370D" w:rsidP="00307B80">
      <w:pPr>
        <w:rPr>
          <w:sz w:val="22"/>
          <w:szCs w:val="22"/>
        </w:rPr>
      </w:pPr>
    </w:p>
    <w:p w:rsidR="00A2370D" w:rsidRDefault="00A2370D" w:rsidP="00307B80">
      <w:pPr>
        <w:rPr>
          <w:sz w:val="22"/>
          <w:szCs w:val="22"/>
        </w:rPr>
      </w:pPr>
      <w:r>
        <w:rPr>
          <w:sz w:val="22"/>
          <w:szCs w:val="22"/>
        </w:rPr>
        <w:t xml:space="preserve">In the final they would face the top seeds from Maccabi, who were </w:t>
      </w:r>
      <w:r w:rsidR="00603414">
        <w:rPr>
          <w:sz w:val="22"/>
          <w:szCs w:val="22"/>
        </w:rPr>
        <w:t xml:space="preserve">now </w:t>
      </w:r>
      <w:r>
        <w:rPr>
          <w:sz w:val="22"/>
          <w:szCs w:val="22"/>
        </w:rPr>
        <w:t xml:space="preserve">unfortunately without their best player as he was in Melbourne at his brother’s wedding. </w:t>
      </w:r>
      <w:r w:rsidR="00E245FC">
        <w:rPr>
          <w:sz w:val="22"/>
          <w:szCs w:val="22"/>
        </w:rPr>
        <w:t>T</w:t>
      </w:r>
      <w:r>
        <w:rPr>
          <w:sz w:val="22"/>
          <w:szCs w:val="22"/>
        </w:rPr>
        <w:t xml:space="preserve">he Maccabi </w:t>
      </w:r>
      <w:r w:rsidR="00E245FC">
        <w:rPr>
          <w:sz w:val="22"/>
          <w:szCs w:val="22"/>
        </w:rPr>
        <w:t>team was</w:t>
      </w:r>
      <w:r>
        <w:rPr>
          <w:sz w:val="22"/>
          <w:szCs w:val="22"/>
        </w:rPr>
        <w:t xml:space="preserve"> forced to rush in a weaker player in the last few weeks of the competition to qualify for t</w:t>
      </w:r>
      <w:r w:rsidR="009B51A2">
        <w:rPr>
          <w:sz w:val="22"/>
          <w:szCs w:val="22"/>
        </w:rPr>
        <w:t>he finals. This worked out well for UNSW 5, who easily won the final in the end, winning the first three sets comfortably.</w:t>
      </w:r>
    </w:p>
    <w:p w:rsidR="008C7910" w:rsidRDefault="008C7910" w:rsidP="00307B80">
      <w:pPr>
        <w:rPr>
          <w:sz w:val="22"/>
          <w:szCs w:val="22"/>
        </w:rPr>
      </w:pPr>
    </w:p>
    <w:p w:rsidR="00845952" w:rsidRDefault="00845952" w:rsidP="00307B80">
      <w:pPr>
        <w:rPr>
          <w:sz w:val="22"/>
          <w:szCs w:val="22"/>
        </w:rPr>
      </w:pPr>
      <w:r>
        <w:rPr>
          <w:sz w:val="22"/>
          <w:szCs w:val="22"/>
        </w:rPr>
        <w:t>A</w:t>
      </w:r>
      <w:r w:rsidR="009B51A2">
        <w:rPr>
          <w:sz w:val="22"/>
          <w:szCs w:val="22"/>
        </w:rPr>
        <w:t>2</w:t>
      </w:r>
      <w:r>
        <w:rPr>
          <w:sz w:val="22"/>
          <w:szCs w:val="22"/>
        </w:rPr>
        <w:t>/1:</w:t>
      </w:r>
    </w:p>
    <w:p w:rsidR="009B51A2" w:rsidRDefault="009B51A2" w:rsidP="00307B80">
      <w:pPr>
        <w:rPr>
          <w:sz w:val="22"/>
          <w:szCs w:val="22"/>
        </w:rPr>
      </w:pPr>
    </w:p>
    <w:p w:rsidR="009B51A2" w:rsidRDefault="009B51A2" w:rsidP="00307B80">
      <w:pPr>
        <w:rPr>
          <w:sz w:val="22"/>
          <w:szCs w:val="22"/>
        </w:rPr>
      </w:pPr>
      <w:r>
        <w:rPr>
          <w:sz w:val="22"/>
          <w:szCs w:val="22"/>
        </w:rPr>
        <w:t>A new UNSW team, UNSW 2 featuring Craig Hunt, Peter Elliott, Greg Westwood and Ben Alfred, joined th</w:t>
      </w:r>
      <w:r w:rsidR="00E245FC">
        <w:rPr>
          <w:sz w:val="22"/>
          <w:szCs w:val="22"/>
        </w:rPr>
        <w:t>e competition in the A2 grade of</w:t>
      </w:r>
      <w:r>
        <w:rPr>
          <w:sz w:val="22"/>
          <w:szCs w:val="22"/>
        </w:rPr>
        <w:t xml:space="preserve"> the 8am competition</w:t>
      </w:r>
      <w:r w:rsidR="00E245FC">
        <w:rPr>
          <w:sz w:val="22"/>
          <w:szCs w:val="22"/>
        </w:rPr>
        <w:t>. T</w:t>
      </w:r>
      <w:r>
        <w:rPr>
          <w:sz w:val="22"/>
          <w:szCs w:val="22"/>
        </w:rPr>
        <w:t>he team was tipped to win the grade from the outset after being known to other members of the Eastern Suburbs Tennis Competitions organizing committee</w:t>
      </w:r>
      <w:r w:rsidR="00E245FC">
        <w:rPr>
          <w:sz w:val="22"/>
          <w:szCs w:val="22"/>
        </w:rPr>
        <w:t>, but it was not possible to enter the team into the highest grade of the competition without proving themselves first</w:t>
      </w:r>
      <w:r>
        <w:rPr>
          <w:sz w:val="22"/>
          <w:szCs w:val="22"/>
        </w:rPr>
        <w:t>.</w:t>
      </w:r>
    </w:p>
    <w:p w:rsidR="009B51A2" w:rsidRDefault="009B51A2" w:rsidP="00307B80">
      <w:pPr>
        <w:rPr>
          <w:sz w:val="22"/>
          <w:szCs w:val="22"/>
        </w:rPr>
      </w:pPr>
    </w:p>
    <w:p w:rsidR="009B51A2" w:rsidRDefault="009B51A2" w:rsidP="00307B80">
      <w:pPr>
        <w:rPr>
          <w:sz w:val="22"/>
          <w:szCs w:val="22"/>
        </w:rPr>
      </w:pPr>
      <w:r>
        <w:rPr>
          <w:sz w:val="22"/>
          <w:szCs w:val="22"/>
        </w:rPr>
        <w:t>The prediction proved to be correct, as the team never looked like losing the grade. They won their semi-final without losing a game, and in the final won all the sets to take their rightful place in the A1 grade in the next competition.</w:t>
      </w:r>
    </w:p>
    <w:p w:rsidR="009B51A2" w:rsidRDefault="009B51A2" w:rsidP="00307B80">
      <w:pPr>
        <w:rPr>
          <w:sz w:val="22"/>
          <w:szCs w:val="22"/>
        </w:rPr>
      </w:pPr>
    </w:p>
    <w:p w:rsidR="009B51A2" w:rsidRDefault="009B51A2" w:rsidP="00307B80">
      <w:pPr>
        <w:rPr>
          <w:sz w:val="22"/>
          <w:szCs w:val="22"/>
        </w:rPr>
      </w:pPr>
      <w:r>
        <w:rPr>
          <w:sz w:val="22"/>
          <w:szCs w:val="22"/>
        </w:rPr>
        <w:t>A3/2</w:t>
      </w:r>
    </w:p>
    <w:p w:rsidR="009B51A2" w:rsidRDefault="009B51A2" w:rsidP="00307B80">
      <w:pPr>
        <w:rPr>
          <w:sz w:val="22"/>
          <w:szCs w:val="22"/>
        </w:rPr>
      </w:pPr>
    </w:p>
    <w:p w:rsidR="009B51A2" w:rsidRDefault="009B51A2" w:rsidP="00307B80">
      <w:pPr>
        <w:rPr>
          <w:sz w:val="22"/>
          <w:szCs w:val="22"/>
        </w:rPr>
      </w:pPr>
      <w:r>
        <w:rPr>
          <w:sz w:val="22"/>
          <w:szCs w:val="22"/>
        </w:rPr>
        <w:t>In an all-UNSW final, UNSW 9 featuring Marvin Yu, Hao Chen and Michael Ho outclassed UNSW 11 with Oleg Sushkov, Andrei Stadnik and Barry Skalrud</w:t>
      </w:r>
      <w:r w:rsidR="00E245FC">
        <w:rPr>
          <w:sz w:val="22"/>
          <w:szCs w:val="22"/>
        </w:rPr>
        <w:t xml:space="preserve"> in the final</w:t>
      </w:r>
      <w:r>
        <w:rPr>
          <w:sz w:val="22"/>
          <w:szCs w:val="22"/>
        </w:rPr>
        <w:t xml:space="preserve">. Michael Ho was returning to the competition after a break of three years, and while he once played as high as A1 in the 10am competition, </w:t>
      </w:r>
      <w:r w:rsidR="00134934">
        <w:rPr>
          <w:sz w:val="22"/>
          <w:szCs w:val="22"/>
        </w:rPr>
        <w:t xml:space="preserve">he </w:t>
      </w:r>
      <w:r>
        <w:rPr>
          <w:sz w:val="22"/>
          <w:szCs w:val="22"/>
        </w:rPr>
        <w:t>joined his friends in the A3 team, who had also won the lowest grade in the Winter competition.</w:t>
      </w:r>
    </w:p>
    <w:p w:rsidR="009B51A2" w:rsidRDefault="009B51A2" w:rsidP="00307B80">
      <w:pPr>
        <w:rPr>
          <w:sz w:val="22"/>
          <w:szCs w:val="22"/>
        </w:rPr>
      </w:pPr>
    </w:p>
    <w:p w:rsidR="009B51A2" w:rsidRDefault="00134934" w:rsidP="00307B80">
      <w:pPr>
        <w:rPr>
          <w:sz w:val="22"/>
          <w:szCs w:val="22"/>
        </w:rPr>
      </w:pPr>
      <w:r>
        <w:rPr>
          <w:sz w:val="22"/>
          <w:szCs w:val="22"/>
        </w:rPr>
        <w:lastRenderedPageBreak/>
        <w:t xml:space="preserve">The team played very well throughout the </w:t>
      </w:r>
      <w:r w:rsidR="00E245FC">
        <w:rPr>
          <w:sz w:val="22"/>
          <w:szCs w:val="22"/>
        </w:rPr>
        <w:t>season</w:t>
      </w:r>
      <w:r>
        <w:rPr>
          <w:sz w:val="22"/>
          <w:szCs w:val="22"/>
        </w:rPr>
        <w:t xml:space="preserve"> and was consistently at the top of the table. Predictably, the team won the final against the valiant UNSW 9, winning three sets to one.</w:t>
      </w:r>
    </w:p>
    <w:p w:rsidR="00134934" w:rsidRDefault="00134934" w:rsidP="00307B80">
      <w:pPr>
        <w:rPr>
          <w:sz w:val="22"/>
          <w:szCs w:val="22"/>
        </w:rPr>
      </w:pPr>
    </w:p>
    <w:p w:rsidR="00134934" w:rsidRDefault="00134934" w:rsidP="00134934">
      <w:pPr>
        <w:keepNext/>
        <w:rPr>
          <w:sz w:val="22"/>
          <w:szCs w:val="22"/>
        </w:rPr>
      </w:pPr>
      <w:r>
        <w:rPr>
          <w:sz w:val="22"/>
          <w:szCs w:val="22"/>
        </w:rPr>
        <w:t>Grade 1 Mixed</w:t>
      </w:r>
    </w:p>
    <w:p w:rsidR="00134934" w:rsidRDefault="00134934" w:rsidP="00134934">
      <w:pPr>
        <w:keepNext/>
        <w:rPr>
          <w:sz w:val="22"/>
          <w:szCs w:val="22"/>
        </w:rPr>
      </w:pPr>
    </w:p>
    <w:p w:rsidR="00E245FC" w:rsidRDefault="00134934" w:rsidP="00307B80">
      <w:pPr>
        <w:rPr>
          <w:sz w:val="22"/>
          <w:szCs w:val="22"/>
        </w:rPr>
      </w:pPr>
      <w:r>
        <w:rPr>
          <w:sz w:val="22"/>
          <w:szCs w:val="22"/>
        </w:rPr>
        <w:t xml:space="preserve">A special mention must also go to the Grade 1 </w:t>
      </w:r>
      <w:r w:rsidR="00E245FC">
        <w:rPr>
          <w:sz w:val="22"/>
          <w:szCs w:val="22"/>
        </w:rPr>
        <w:t>m</w:t>
      </w:r>
      <w:r>
        <w:rPr>
          <w:sz w:val="22"/>
          <w:szCs w:val="22"/>
        </w:rPr>
        <w:t>ixed team of Chris Vik, Eric Valric, Victor Chow, Patrick Bryan, Kirsty White, Jenny Kouloumendas, Aleta Freer and Chelsea Albert, who made the final of the Grade 1</w:t>
      </w:r>
      <w:r w:rsidR="00E245FC">
        <w:rPr>
          <w:sz w:val="22"/>
          <w:szCs w:val="22"/>
        </w:rPr>
        <w:t xml:space="preserve"> Saturday afternoon</w:t>
      </w:r>
      <w:r>
        <w:rPr>
          <w:sz w:val="22"/>
          <w:szCs w:val="22"/>
        </w:rPr>
        <w:t xml:space="preserve"> </w:t>
      </w:r>
      <w:r w:rsidR="00E245FC">
        <w:rPr>
          <w:sz w:val="22"/>
          <w:szCs w:val="22"/>
        </w:rPr>
        <w:t xml:space="preserve">mixed doubles </w:t>
      </w:r>
      <w:r>
        <w:rPr>
          <w:sz w:val="22"/>
          <w:szCs w:val="22"/>
        </w:rPr>
        <w:t>compe</w:t>
      </w:r>
      <w:r w:rsidR="00E245FC">
        <w:rPr>
          <w:sz w:val="22"/>
          <w:szCs w:val="22"/>
        </w:rPr>
        <w:t>tition for the first time ever.</w:t>
      </w:r>
    </w:p>
    <w:p w:rsidR="00E245FC" w:rsidRDefault="00E245FC" w:rsidP="00307B80">
      <w:pPr>
        <w:rPr>
          <w:sz w:val="22"/>
          <w:szCs w:val="22"/>
        </w:rPr>
      </w:pPr>
    </w:p>
    <w:p w:rsidR="00134934" w:rsidRDefault="00134934" w:rsidP="00307B80">
      <w:pPr>
        <w:rPr>
          <w:sz w:val="22"/>
          <w:szCs w:val="22"/>
        </w:rPr>
      </w:pPr>
      <w:r>
        <w:rPr>
          <w:sz w:val="22"/>
          <w:szCs w:val="22"/>
        </w:rPr>
        <w:t xml:space="preserve">It was the strongest team put together for the Saturday afternoon </w:t>
      </w:r>
      <w:r w:rsidR="00E245FC">
        <w:rPr>
          <w:sz w:val="22"/>
          <w:szCs w:val="22"/>
        </w:rPr>
        <w:t>m</w:t>
      </w:r>
      <w:r>
        <w:rPr>
          <w:sz w:val="22"/>
          <w:szCs w:val="22"/>
        </w:rPr>
        <w:t>ixed doubles competition for many years</w:t>
      </w:r>
      <w:r w:rsidR="00E245FC">
        <w:rPr>
          <w:sz w:val="22"/>
          <w:szCs w:val="22"/>
        </w:rPr>
        <w:t xml:space="preserve"> by UNSW. T</w:t>
      </w:r>
      <w:r>
        <w:rPr>
          <w:sz w:val="22"/>
          <w:szCs w:val="22"/>
        </w:rPr>
        <w:t xml:space="preserve">he team’s strength was their women, who never lost </w:t>
      </w:r>
      <w:r w:rsidR="00E245FC">
        <w:rPr>
          <w:sz w:val="22"/>
          <w:szCs w:val="22"/>
        </w:rPr>
        <w:t xml:space="preserve">a </w:t>
      </w:r>
      <w:r>
        <w:rPr>
          <w:sz w:val="22"/>
          <w:szCs w:val="22"/>
        </w:rPr>
        <w:t>womens doubles sets throughout the whole competition, including in the semi-final and final. As it turned out the womens doubles set was the only set that the team won in the final against the very strong Matraville 1 team, but it was a joy just to be part of the last match of the season.</w:t>
      </w:r>
    </w:p>
    <w:p w:rsidR="00134934" w:rsidRDefault="00134934" w:rsidP="00307B80">
      <w:pPr>
        <w:rPr>
          <w:sz w:val="22"/>
          <w:szCs w:val="22"/>
        </w:rPr>
      </w:pPr>
    </w:p>
    <w:p w:rsidR="00845952" w:rsidRDefault="00845952">
      <w:pPr>
        <w:rPr>
          <w:sz w:val="22"/>
          <w:szCs w:val="22"/>
        </w:rPr>
      </w:pPr>
    </w:p>
    <w:p w:rsidR="0038078C" w:rsidRDefault="00D65094">
      <w:pPr>
        <w:rPr>
          <w:sz w:val="22"/>
          <w:szCs w:val="22"/>
        </w:rPr>
      </w:pPr>
      <w:r w:rsidRPr="00964B5A">
        <w:rPr>
          <w:sz w:val="22"/>
          <w:szCs w:val="22"/>
        </w:rPr>
        <w:t xml:space="preserve">Congratulations to all the teams who achieved the great results and also to everyone else who played, and I hope you all had fun. </w:t>
      </w:r>
      <w:r w:rsidR="0038078C">
        <w:rPr>
          <w:sz w:val="22"/>
          <w:szCs w:val="22"/>
        </w:rPr>
        <w:t xml:space="preserve">The next competition starts in </w:t>
      </w:r>
      <w:r w:rsidR="00134934">
        <w:rPr>
          <w:sz w:val="22"/>
          <w:szCs w:val="22"/>
        </w:rPr>
        <w:t xml:space="preserve">February </w:t>
      </w:r>
      <w:r w:rsidR="003D1BAE">
        <w:rPr>
          <w:sz w:val="22"/>
          <w:szCs w:val="22"/>
        </w:rPr>
        <w:t>201</w:t>
      </w:r>
      <w:r w:rsidR="00134934">
        <w:rPr>
          <w:sz w:val="22"/>
          <w:szCs w:val="22"/>
        </w:rPr>
        <w:t>2</w:t>
      </w:r>
      <w:r w:rsidR="003D1BAE">
        <w:rPr>
          <w:sz w:val="22"/>
          <w:szCs w:val="22"/>
        </w:rPr>
        <w:t>, so good luck to the teams involved!</w:t>
      </w:r>
    </w:p>
    <w:p w:rsidR="0038078C" w:rsidRDefault="0038078C">
      <w:pPr>
        <w:rPr>
          <w:sz w:val="22"/>
          <w:szCs w:val="22"/>
        </w:rPr>
      </w:pPr>
    </w:p>
    <w:p w:rsidR="004C5000" w:rsidRDefault="00D65094">
      <w:pPr>
        <w:rPr>
          <w:sz w:val="22"/>
          <w:szCs w:val="22"/>
        </w:rPr>
      </w:pPr>
      <w:r w:rsidRPr="00964B5A">
        <w:rPr>
          <w:sz w:val="22"/>
          <w:szCs w:val="22"/>
        </w:rPr>
        <w:t>Here is a list of all the UNSW results:</w:t>
      </w:r>
    </w:p>
    <w:p w:rsidR="00134934" w:rsidRDefault="00134934">
      <w:pPr>
        <w:rPr>
          <w:sz w:val="22"/>
          <w:szCs w:val="22"/>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9"/>
        <w:gridCol w:w="992"/>
        <w:gridCol w:w="1417"/>
        <w:gridCol w:w="572"/>
        <w:gridCol w:w="5665"/>
      </w:tblGrid>
      <w:tr w:rsidR="00134934" w:rsidRPr="00134934" w:rsidTr="00134934">
        <w:trPr>
          <w:trHeight w:val="255"/>
        </w:trPr>
        <w:tc>
          <w:tcPr>
            <w:tcW w:w="2411" w:type="dxa"/>
            <w:gridSpan w:val="2"/>
            <w:tcBorders>
              <w:top w:val="nil"/>
              <w:left w:val="nil"/>
              <w:bottom w:val="nil"/>
              <w:right w:val="nil"/>
            </w:tcBorders>
            <w:shd w:val="clear" w:color="auto" w:fill="auto"/>
            <w:noWrap/>
            <w:hideMark/>
          </w:tcPr>
          <w:p w:rsidR="00134934" w:rsidRPr="00134934" w:rsidRDefault="00134934" w:rsidP="00134934">
            <w:pPr>
              <w:rPr>
                <w:rFonts w:ascii="Arial" w:hAnsi="Arial" w:cs="Arial"/>
                <w:b/>
                <w:bCs/>
                <w:lang w:eastAsia="en-US"/>
              </w:rPr>
            </w:pPr>
            <w:r w:rsidRPr="00134934">
              <w:rPr>
                <w:rFonts w:ascii="Arial" w:hAnsi="Arial" w:cs="Arial"/>
                <w:b/>
                <w:bCs/>
                <w:lang w:eastAsia="en-US"/>
              </w:rPr>
              <w:t>Spring 2011</w:t>
            </w:r>
          </w:p>
        </w:tc>
        <w:tc>
          <w:tcPr>
            <w:tcW w:w="1417" w:type="dxa"/>
            <w:tcBorders>
              <w:top w:val="nil"/>
              <w:left w:val="nil"/>
              <w:bottom w:val="nil"/>
              <w:right w:val="nil"/>
            </w:tcBorders>
            <w:shd w:val="clear" w:color="auto" w:fill="auto"/>
            <w:noWrap/>
            <w:hideMark/>
          </w:tcPr>
          <w:p w:rsidR="00134934" w:rsidRPr="00134934" w:rsidRDefault="00134934" w:rsidP="00134934">
            <w:pPr>
              <w:jc w:val="center"/>
              <w:rPr>
                <w:rFonts w:ascii="Arial" w:hAnsi="Arial" w:cs="Arial"/>
                <w:b/>
                <w:bCs/>
                <w:lang w:eastAsia="en-US"/>
              </w:rPr>
            </w:pPr>
          </w:p>
        </w:tc>
        <w:tc>
          <w:tcPr>
            <w:tcW w:w="572" w:type="dxa"/>
            <w:tcBorders>
              <w:top w:val="nil"/>
              <w:left w:val="nil"/>
              <w:bottom w:val="nil"/>
              <w:right w:val="nil"/>
            </w:tcBorders>
            <w:shd w:val="clear" w:color="auto" w:fill="auto"/>
            <w:noWrap/>
            <w:hideMark/>
          </w:tcPr>
          <w:p w:rsidR="00134934" w:rsidRPr="00134934" w:rsidRDefault="00134934" w:rsidP="00134934">
            <w:pPr>
              <w:jc w:val="center"/>
              <w:rPr>
                <w:rFonts w:ascii="Arial" w:hAnsi="Arial" w:cs="Arial"/>
                <w:lang w:eastAsia="en-US"/>
              </w:rPr>
            </w:pPr>
          </w:p>
        </w:tc>
        <w:tc>
          <w:tcPr>
            <w:tcW w:w="5665" w:type="dxa"/>
            <w:tcBorders>
              <w:top w:val="nil"/>
              <w:left w:val="nil"/>
              <w:bottom w:val="nil"/>
              <w:right w:val="nil"/>
            </w:tcBorders>
            <w:shd w:val="clear" w:color="auto" w:fill="auto"/>
            <w:noWrap/>
            <w:hideMark/>
          </w:tcPr>
          <w:p w:rsidR="00134934" w:rsidRPr="00134934" w:rsidRDefault="00134934" w:rsidP="00134934">
            <w:pPr>
              <w:rPr>
                <w:rFonts w:ascii="Arial" w:hAnsi="Arial" w:cs="Arial"/>
                <w:lang w:eastAsia="en-US"/>
              </w:rPr>
            </w:pPr>
          </w:p>
        </w:tc>
      </w:tr>
      <w:tr w:rsidR="00134934" w:rsidRPr="00134934" w:rsidTr="00134934">
        <w:trPr>
          <w:trHeight w:val="255"/>
        </w:trPr>
        <w:tc>
          <w:tcPr>
            <w:tcW w:w="1419" w:type="dxa"/>
            <w:tcBorders>
              <w:top w:val="nil"/>
              <w:left w:val="nil"/>
              <w:bottom w:val="single" w:sz="4" w:space="0" w:color="auto"/>
              <w:right w:val="nil"/>
            </w:tcBorders>
            <w:shd w:val="clear" w:color="auto" w:fill="auto"/>
            <w:noWrap/>
            <w:hideMark/>
          </w:tcPr>
          <w:p w:rsidR="00134934" w:rsidRPr="00134934" w:rsidRDefault="00134934" w:rsidP="00134934">
            <w:pPr>
              <w:jc w:val="center"/>
              <w:rPr>
                <w:rFonts w:ascii="Arial" w:hAnsi="Arial" w:cs="Arial"/>
                <w:lang w:eastAsia="en-US"/>
              </w:rPr>
            </w:pPr>
          </w:p>
        </w:tc>
        <w:tc>
          <w:tcPr>
            <w:tcW w:w="992" w:type="dxa"/>
            <w:tcBorders>
              <w:top w:val="nil"/>
              <w:left w:val="nil"/>
              <w:bottom w:val="single" w:sz="4" w:space="0" w:color="auto"/>
              <w:right w:val="nil"/>
            </w:tcBorders>
            <w:shd w:val="clear" w:color="auto" w:fill="auto"/>
            <w:noWrap/>
            <w:hideMark/>
          </w:tcPr>
          <w:p w:rsidR="00134934" w:rsidRPr="00134934" w:rsidRDefault="00134934" w:rsidP="00134934">
            <w:pPr>
              <w:jc w:val="center"/>
              <w:rPr>
                <w:rFonts w:ascii="Arial" w:hAnsi="Arial" w:cs="Arial"/>
                <w:lang w:eastAsia="en-US"/>
              </w:rPr>
            </w:pPr>
          </w:p>
        </w:tc>
        <w:tc>
          <w:tcPr>
            <w:tcW w:w="1417" w:type="dxa"/>
            <w:tcBorders>
              <w:top w:val="nil"/>
              <w:left w:val="nil"/>
              <w:bottom w:val="single" w:sz="4" w:space="0" w:color="auto"/>
              <w:right w:val="nil"/>
            </w:tcBorders>
            <w:shd w:val="clear" w:color="auto" w:fill="auto"/>
            <w:noWrap/>
            <w:hideMark/>
          </w:tcPr>
          <w:p w:rsidR="00134934" w:rsidRPr="00134934" w:rsidRDefault="00134934" w:rsidP="00134934">
            <w:pPr>
              <w:jc w:val="center"/>
              <w:rPr>
                <w:rFonts w:ascii="Arial" w:hAnsi="Arial" w:cs="Arial"/>
                <w:lang w:eastAsia="en-US"/>
              </w:rPr>
            </w:pPr>
          </w:p>
        </w:tc>
        <w:tc>
          <w:tcPr>
            <w:tcW w:w="572" w:type="dxa"/>
            <w:tcBorders>
              <w:top w:val="nil"/>
              <w:left w:val="nil"/>
              <w:bottom w:val="single" w:sz="4" w:space="0" w:color="auto"/>
              <w:right w:val="nil"/>
            </w:tcBorders>
            <w:shd w:val="clear" w:color="auto" w:fill="auto"/>
            <w:noWrap/>
            <w:hideMark/>
          </w:tcPr>
          <w:p w:rsidR="00134934" w:rsidRPr="00134934" w:rsidRDefault="00134934" w:rsidP="00134934">
            <w:pPr>
              <w:jc w:val="center"/>
              <w:rPr>
                <w:rFonts w:ascii="Arial" w:hAnsi="Arial" w:cs="Arial"/>
                <w:lang w:eastAsia="en-US"/>
              </w:rPr>
            </w:pPr>
          </w:p>
        </w:tc>
        <w:tc>
          <w:tcPr>
            <w:tcW w:w="5665" w:type="dxa"/>
            <w:tcBorders>
              <w:top w:val="nil"/>
              <w:left w:val="nil"/>
              <w:bottom w:val="single" w:sz="4" w:space="0" w:color="auto"/>
              <w:right w:val="nil"/>
            </w:tcBorders>
            <w:shd w:val="clear" w:color="auto" w:fill="auto"/>
            <w:noWrap/>
            <w:hideMark/>
          </w:tcPr>
          <w:p w:rsidR="00134934" w:rsidRPr="00134934" w:rsidRDefault="00134934" w:rsidP="00134934">
            <w:pPr>
              <w:rPr>
                <w:rFonts w:ascii="Arial" w:hAnsi="Arial" w:cs="Arial"/>
                <w:lang w:eastAsia="en-US"/>
              </w:rPr>
            </w:pPr>
          </w:p>
        </w:tc>
      </w:tr>
      <w:tr w:rsidR="00134934" w:rsidRPr="00134934" w:rsidTr="00134934">
        <w:trPr>
          <w:trHeight w:val="255"/>
        </w:trPr>
        <w:tc>
          <w:tcPr>
            <w:tcW w:w="1419" w:type="dxa"/>
            <w:tcBorders>
              <w:top w:val="single" w:sz="4" w:space="0" w:color="auto"/>
            </w:tcBorders>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Winners</w:t>
            </w:r>
          </w:p>
        </w:tc>
        <w:tc>
          <w:tcPr>
            <w:tcW w:w="992" w:type="dxa"/>
            <w:tcBorders>
              <w:top w:val="single" w:sz="4" w:space="0" w:color="auto"/>
            </w:tcBorders>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A2/1</w:t>
            </w:r>
          </w:p>
        </w:tc>
        <w:tc>
          <w:tcPr>
            <w:tcW w:w="1417" w:type="dxa"/>
            <w:tcBorders>
              <w:top w:val="single" w:sz="4" w:space="0" w:color="auto"/>
            </w:tcBorders>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2</w:t>
            </w:r>
          </w:p>
        </w:tc>
        <w:tc>
          <w:tcPr>
            <w:tcW w:w="572" w:type="dxa"/>
            <w:tcBorders>
              <w:top w:val="single" w:sz="4" w:space="0" w:color="auto"/>
            </w:tcBorders>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Sun</w:t>
            </w:r>
          </w:p>
        </w:tc>
        <w:tc>
          <w:tcPr>
            <w:tcW w:w="5665" w:type="dxa"/>
            <w:tcBorders>
              <w:top w:val="single" w:sz="4" w:space="0" w:color="auto"/>
            </w:tcBorders>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Craig Hunt, Peter Elliott, Greg Westwood, Ben Alfred</w:t>
            </w: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Winners</w:t>
            </w:r>
          </w:p>
        </w:tc>
        <w:tc>
          <w:tcPr>
            <w:tcW w:w="99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A1/2</w:t>
            </w:r>
          </w:p>
        </w:tc>
        <w:tc>
          <w:tcPr>
            <w:tcW w:w="1417"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5</w:t>
            </w:r>
          </w:p>
        </w:tc>
        <w:tc>
          <w:tcPr>
            <w:tcW w:w="57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Sun</w:t>
            </w:r>
          </w:p>
        </w:tc>
        <w:tc>
          <w:tcPr>
            <w:tcW w:w="5665" w:type="dxa"/>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Jared Cohen, Noah Cohen, Stephen Cohen, Josh Penn</w:t>
            </w: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Winners</w:t>
            </w:r>
          </w:p>
        </w:tc>
        <w:tc>
          <w:tcPr>
            <w:tcW w:w="99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A3/2</w:t>
            </w:r>
          </w:p>
        </w:tc>
        <w:tc>
          <w:tcPr>
            <w:tcW w:w="1417"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9</w:t>
            </w:r>
          </w:p>
        </w:tc>
        <w:tc>
          <w:tcPr>
            <w:tcW w:w="57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Sun</w:t>
            </w:r>
          </w:p>
        </w:tc>
        <w:tc>
          <w:tcPr>
            <w:tcW w:w="5665" w:type="dxa"/>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Marvin Yu, Hao Chen, Michael Ho</w:t>
            </w: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Finalists</w:t>
            </w:r>
          </w:p>
        </w:tc>
        <w:tc>
          <w:tcPr>
            <w:tcW w:w="99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Grade 1</w:t>
            </w:r>
          </w:p>
        </w:tc>
        <w:tc>
          <w:tcPr>
            <w:tcW w:w="1417"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SP 1</w:t>
            </w:r>
          </w:p>
        </w:tc>
        <w:tc>
          <w:tcPr>
            <w:tcW w:w="57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Sat</w:t>
            </w:r>
          </w:p>
        </w:tc>
        <w:tc>
          <w:tcPr>
            <w:tcW w:w="5665" w:type="dxa"/>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Chris Vik, Victor Chow, Patrick Bryan, Eric Valric, Chelsea Albert, Aleta Freer, Jenny Kouloumendas, Kirsty White</w:t>
            </w: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Finalists</w:t>
            </w:r>
          </w:p>
        </w:tc>
        <w:tc>
          <w:tcPr>
            <w:tcW w:w="99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A3/2</w:t>
            </w:r>
          </w:p>
        </w:tc>
        <w:tc>
          <w:tcPr>
            <w:tcW w:w="1417"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11</w:t>
            </w:r>
          </w:p>
        </w:tc>
        <w:tc>
          <w:tcPr>
            <w:tcW w:w="57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Sun</w:t>
            </w:r>
          </w:p>
        </w:tc>
        <w:tc>
          <w:tcPr>
            <w:tcW w:w="5665" w:type="dxa"/>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Oleg Sushkov, Andrei Stadnik, Barry Skalrud</w:t>
            </w: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Semi-finalists</w:t>
            </w:r>
          </w:p>
        </w:tc>
        <w:tc>
          <w:tcPr>
            <w:tcW w:w="99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A2/1</w:t>
            </w:r>
          </w:p>
        </w:tc>
        <w:tc>
          <w:tcPr>
            <w:tcW w:w="1417"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3</w:t>
            </w:r>
          </w:p>
        </w:tc>
        <w:tc>
          <w:tcPr>
            <w:tcW w:w="57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Sun</w:t>
            </w:r>
          </w:p>
        </w:tc>
        <w:tc>
          <w:tcPr>
            <w:tcW w:w="5665" w:type="dxa"/>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Hirokazu Mashimo, Masato Niwa, Laurent Durand</w:t>
            </w: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Semi-finalists</w:t>
            </w:r>
          </w:p>
        </w:tc>
        <w:tc>
          <w:tcPr>
            <w:tcW w:w="99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A3/1</w:t>
            </w:r>
          </w:p>
        </w:tc>
        <w:tc>
          <w:tcPr>
            <w:tcW w:w="1417"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4</w:t>
            </w:r>
          </w:p>
        </w:tc>
        <w:tc>
          <w:tcPr>
            <w:tcW w:w="57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Sun</w:t>
            </w:r>
          </w:p>
        </w:tc>
        <w:tc>
          <w:tcPr>
            <w:tcW w:w="5665" w:type="dxa"/>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Matthew Walker, David Vella, Oliver Hough</w:t>
            </w: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Semi-finalists</w:t>
            </w:r>
          </w:p>
        </w:tc>
        <w:tc>
          <w:tcPr>
            <w:tcW w:w="99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A1/2</w:t>
            </w:r>
          </w:p>
        </w:tc>
        <w:tc>
          <w:tcPr>
            <w:tcW w:w="1417"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6</w:t>
            </w:r>
          </w:p>
        </w:tc>
        <w:tc>
          <w:tcPr>
            <w:tcW w:w="57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Sun</w:t>
            </w:r>
          </w:p>
        </w:tc>
        <w:tc>
          <w:tcPr>
            <w:tcW w:w="5665" w:type="dxa"/>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Ian Barnes, Blake Barnes-James</w:t>
            </w: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Semi-finalists</w:t>
            </w:r>
          </w:p>
        </w:tc>
        <w:tc>
          <w:tcPr>
            <w:tcW w:w="99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A2/2</w:t>
            </w:r>
          </w:p>
        </w:tc>
        <w:tc>
          <w:tcPr>
            <w:tcW w:w="1417"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8</w:t>
            </w:r>
          </w:p>
        </w:tc>
        <w:tc>
          <w:tcPr>
            <w:tcW w:w="57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Sun</w:t>
            </w:r>
          </w:p>
        </w:tc>
        <w:tc>
          <w:tcPr>
            <w:tcW w:w="5665" w:type="dxa"/>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David Sindel, Roman Huber, Kirsty White</w:t>
            </w: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Semi-finalists</w:t>
            </w:r>
          </w:p>
        </w:tc>
        <w:tc>
          <w:tcPr>
            <w:tcW w:w="99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B1/1</w:t>
            </w:r>
          </w:p>
        </w:tc>
        <w:tc>
          <w:tcPr>
            <w:tcW w:w="1417"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12</w:t>
            </w:r>
          </w:p>
        </w:tc>
        <w:tc>
          <w:tcPr>
            <w:tcW w:w="57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Sun</w:t>
            </w:r>
          </w:p>
        </w:tc>
        <w:tc>
          <w:tcPr>
            <w:tcW w:w="5665" w:type="dxa"/>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Chelsea Albert, Anil Fernando, Bill (William) Low</w:t>
            </w: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Semi-finalists</w:t>
            </w:r>
          </w:p>
        </w:tc>
        <w:tc>
          <w:tcPr>
            <w:tcW w:w="99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A4/2</w:t>
            </w:r>
          </w:p>
        </w:tc>
        <w:tc>
          <w:tcPr>
            <w:tcW w:w="1417"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13</w:t>
            </w:r>
          </w:p>
        </w:tc>
        <w:tc>
          <w:tcPr>
            <w:tcW w:w="57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Sun</w:t>
            </w:r>
          </w:p>
        </w:tc>
        <w:tc>
          <w:tcPr>
            <w:tcW w:w="5665" w:type="dxa"/>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Rohan Laxmanalal, Hannah Lawrence, Christina Livers</w:t>
            </w: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p>
        </w:tc>
        <w:tc>
          <w:tcPr>
            <w:tcW w:w="992" w:type="dxa"/>
            <w:shd w:val="clear" w:color="auto" w:fill="auto"/>
            <w:noWrap/>
            <w:hideMark/>
          </w:tcPr>
          <w:p w:rsidR="00134934" w:rsidRPr="00134934" w:rsidRDefault="00134934" w:rsidP="00134934">
            <w:pPr>
              <w:jc w:val="center"/>
              <w:rPr>
                <w:rFonts w:ascii="Arial" w:hAnsi="Arial" w:cs="Arial"/>
                <w:lang w:eastAsia="en-US"/>
              </w:rPr>
            </w:pPr>
          </w:p>
        </w:tc>
        <w:tc>
          <w:tcPr>
            <w:tcW w:w="1417" w:type="dxa"/>
            <w:shd w:val="clear" w:color="auto" w:fill="auto"/>
            <w:noWrap/>
            <w:hideMark/>
          </w:tcPr>
          <w:p w:rsidR="00134934" w:rsidRPr="00134934" w:rsidRDefault="00134934" w:rsidP="00134934">
            <w:pPr>
              <w:jc w:val="center"/>
              <w:rPr>
                <w:rFonts w:ascii="Arial" w:hAnsi="Arial" w:cs="Arial"/>
                <w:lang w:eastAsia="en-US"/>
              </w:rPr>
            </w:pPr>
          </w:p>
        </w:tc>
        <w:tc>
          <w:tcPr>
            <w:tcW w:w="572" w:type="dxa"/>
            <w:shd w:val="clear" w:color="auto" w:fill="auto"/>
            <w:noWrap/>
            <w:hideMark/>
          </w:tcPr>
          <w:p w:rsidR="00134934" w:rsidRPr="00134934" w:rsidRDefault="00134934" w:rsidP="00134934">
            <w:pPr>
              <w:jc w:val="center"/>
              <w:rPr>
                <w:rFonts w:ascii="Arial" w:hAnsi="Arial" w:cs="Arial"/>
                <w:lang w:eastAsia="en-US"/>
              </w:rPr>
            </w:pPr>
          </w:p>
        </w:tc>
        <w:tc>
          <w:tcPr>
            <w:tcW w:w="5665" w:type="dxa"/>
            <w:shd w:val="clear" w:color="auto" w:fill="auto"/>
            <w:noWrap/>
            <w:hideMark/>
          </w:tcPr>
          <w:p w:rsidR="00134934" w:rsidRPr="00134934" w:rsidRDefault="00134934" w:rsidP="00134934">
            <w:pPr>
              <w:rPr>
                <w:rFonts w:ascii="Arial" w:hAnsi="Arial" w:cs="Arial"/>
                <w:lang w:eastAsia="en-US"/>
              </w:rPr>
            </w:pP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5th</w:t>
            </w:r>
          </w:p>
        </w:tc>
        <w:tc>
          <w:tcPr>
            <w:tcW w:w="99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A2/2</w:t>
            </w:r>
          </w:p>
        </w:tc>
        <w:tc>
          <w:tcPr>
            <w:tcW w:w="1417"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7</w:t>
            </w:r>
          </w:p>
        </w:tc>
        <w:tc>
          <w:tcPr>
            <w:tcW w:w="57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Sun</w:t>
            </w:r>
          </w:p>
        </w:tc>
        <w:tc>
          <w:tcPr>
            <w:tcW w:w="5665" w:type="dxa"/>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Chris Vik, Jenny Kouloumendas, Simon Mak</w:t>
            </w: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5th</w:t>
            </w:r>
          </w:p>
        </w:tc>
        <w:tc>
          <w:tcPr>
            <w:tcW w:w="99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A4/2</w:t>
            </w:r>
          </w:p>
        </w:tc>
        <w:tc>
          <w:tcPr>
            <w:tcW w:w="1417"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14</w:t>
            </w:r>
          </w:p>
        </w:tc>
        <w:tc>
          <w:tcPr>
            <w:tcW w:w="57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Sun</w:t>
            </w:r>
          </w:p>
        </w:tc>
        <w:tc>
          <w:tcPr>
            <w:tcW w:w="5665" w:type="dxa"/>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Chris Koewandhono, Kelvin Lee, Henry Hongbo Jin</w:t>
            </w: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5th</w:t>
            </w:r>
          </w:p>
        </w:tc>
        <w:tc>
          <w:tcPr>
            <w:tcW w:w="99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B2/1</w:t>
            </w:r>
          </w:p>
        </w:tc>
        <w:tc>
          <w:tcPr>
            <w:tcW w:w="1417"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16</w:t>
            </w:r>
          </w:p>
        </w:tc>
        <w:tc>
          <w:tcPr>
            <w:tcW w:w="57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Sun</w:t>
            </w:r>
          </w:p>
        </w:tc>
        <w:tc>
          <w:tcPr>
            <w:tcW w:w="5665" w:type="dxa"/>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Jane (Nonie) Kurniawan, George Kurniawan, Steven Kurniawan</w:t>
            </w: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6th</w:t>
            </w:r>
          </w:p>
        </w:tc>
        <w:tc>
          <w:tcPr>
            <w:tcW w:w="99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A1/1</w:t>
            </w:r>
          </w:p>
        </w:tc>
        <w:tc>
          <w:tcPr>
            <w:tcW w:w="1417"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1</w:t>
            </w:r>
          </w:p>
        </w:tc>
        <w:tc>
          <w:tcPr>
            <w:tcW w:w="57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Sun</w:t>
            </w:r>
          </w:p>
        </w:tc>
        <w:tc>
          <w:tcPr>
            <w:tcW w:w="5665" w:type="dxa"/>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Geoff Daus, Ben Tari, Shane Fawcett</w:t>
            </w: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6th</w:t>
            </w:r>
          </w:p>
        </w:tc>
        <w:tc>
          <w:tcPr>
            <w:tcW w:w="99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A3/2</w:t>
            </w:r>
          </w:p>
        </w:tc>
        <w:tc>
          <w:tcPr>
            <w:tcW w:w="1417"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10</w:t>
            </w:r>
          </w:p>
        </w:tc>
        <w:tc>
          <w:tcPr>
            <w:tcW w:w="57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Sun</w:t>
            </w:r>
          </w:p>
        </w:tc>
        <w:tc>
          <w:tcPr>
            <w:tcW w:w="5665" w:type="dxa"/>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Vicca Latycheva, Eric Valric, Valeriv (Wally) Ransevich</w:t>
            </w: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6th</w:t>
            </w:r>
          </w:p>
        </w:tc>
        <w:tc>
          <w:tcPr>
            <w:tcW w:w="99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Grade 1</w:t>
            </w:r>
          </w:p>
        </w:tc>
        <w:tc>
          <w:tcPr>
            <w:tcW w:w="1417"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SP 2</w:t>
            </w:r>
          </w:p>
        </w:tc>
        <w:tc>
          <w:tcPr>
            <w:tcW w:w="57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Sat</w:t>
            </w:r>
          </w:p>
        </w:tc>
        <w:tc>
          <w:tcPr>
            <w:tcW w:w="5665" w:type="dxa"/>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Jordan Wightman, Rohan Laxmanalal, Terry Ringland, Laura Aurisch, Pattama Wightman, Emma Ringland, Lynne Arkinstall</w:t>
            </w:r>
          </w:p>
        </w:tc>
      </w:tr>
      <w:tr w:rsidR="00134934" w:rsidRPr="00134934" w:rsidTr="00134934">
        <w:trPr>
          <w:trHeight w:val="255"/>
        </w:trPr>
        <w:tc>
          <w:tcPr>
            <w:tcW w:w="1419"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6th</w:t>
            </w:r>
          </w:p>
        </w:tc>
        <w:tc>
          <w:tcPr>
            <w:tcW w:w="99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A4/2</w:t>
            </w:r>
          </w:p>
        </w:tc>
        <w:tc>
          <w:tcPr>
            <w:tcW w:w="1417"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UNSW 15</w:t>
            </w:r>
          </w:p>
        </w:tc>
        <w:tc>
          <w:tcPr>
            <w:tcW w:w="572" w:type="dxa"/>
            <w:shd w:val="clear" w:color="auto" w:fill="auto"/>
            <w:noWrap/>
            <w:hideMark/>
          </w:tcPr>
          <w:p w:rsidR="00134934" w:rsidRPr="00134934" w:rsidRDefault="00134934" w:rsidP="00134934">
            <w:pPr>
              <w:jc w:val="center"/>
              <w:rPr>
                <w:rFonts w:ascii="Arial" w:hAnsi="Arial" w:cs="Arial"/>
                <w:lang w:eastAsia="en-US"/>
              </w:rPr>
            </w:pPr>
            <w:r w:rsidRPr="00134934">
              <w:rPr>
                <w:rFonts w:ascii="Arial" w:hAnsi="Arial" w:cs="Arial"/>
                <w:lang w:eastAsia="en-US"/>
              </w:rPr>
              <w:t>Sun</w:t>
            </w:r>
          </w:p>
        </w:tc>
        <w:tc>
          <w:tcPr>
            <w:tcW w:w="5665" w:type="dxa"/>
            <w:shd w:val="clear" w:color="auto" w:fill="auto"/>
            <w:noWrap/>
            <w:hideMark/>
          </w:tcPr>
          <w:p w:rsidR="00134934" w:rsidRPr="00134934" w:rsidRDefault="00134934" w:rsidP="00134934">
            <w:pPr>
              <w:rPr>
                <w:rFonts w:ascii="Arial" w:hAnsi="Arial" w:cs="Arial"/>
                <w:lang w:eastAsia="en-US"/>
              </w:rPr>
            </w:pPr>
            <w:r w:rsidRPr="00134934">
              <w:rPr>
                <w:rFonts w:ascii="Arial" w:hAnsi="Arial" w:cs="Arial"/>
                <w:lang w:eastAsia="en-US"/>
              </w:rPr>
              <w:t>James Spence, Nathalie Rasko</w:t>
            </w:r>
          </w:p>
        </w:tc>
      </w:tr>
    </w:tbl>
    <w:p w:rsidR="00134934" w:rsidRDefault="00134934">
      <w:pPr>
        <w:rPr>
          <w:sz w:val="22"/>
          <w:szCs w:val="22"/>
        </w:rPr>
      </w:pPr>
    </w:p>
    <w:p w:rsidR="00134934" w:rsidRDefault="00134934">
      <w:pPr>
        <w:rPr>
          <w:sz w:val="22"/>
          <w:szCs w:val="22"/>
        </w:rPr>
      </w:pPr>
    </w:p>
    <w:p w:rsidR="00845952" w:rsidRDefault="00845952">
      <w:pPr>
        <w:rPr>
          <w:sz w:val="22"/>
          <w:szCs w:val="22"/>
        </w:rPr>
      </w:pPr>
      <w:r>
        <w:rPr>
          <w:sz w:val="22"/>
          <w:szCs w:val="22"/>
        </w:rPr>
        <w:br w:type="page"/>
      </w:r>
    </w:p>
    <w:p w:rsidR="00045EF1" w:rsidRDefault="00045EF1">
      <w:pPr>
        <w:rPr>
          <w:sz w:val="22"/>
          <w:szCs w:val="22"/>
        </w:rPr>
      </w:pPr>
      <w:r>
        <w:rPr>
          <w:sz w:val="22"/>
          <w:szCs w:val="22"/>
        </w:rPr>
        <w:lastRenderedPageBreak/>
        <w:t>ABOUT THE COMPETITIONS</w:t>
      </w:r>
    </w:p>
    <w:p w:rsidR="00045EF1" w:rsidRDefault="00045EF1">
      <w:pPr>
        <w:rPr>
          <w:sz w:val="22"/>
          <w:szCs w:val="22"/>
        </w:rPr>
      </w:pPr>
    </w:p>
    <w:p w:rsidR="00B1280C" w:rsidRDefault="005972CE">
      <w:pPr>
        <w:rPr>
          <w:sz w:val="22"/>
          <w:szCs w:val="22"/>
        </w:rPr>
      </w:pPr>
      <w:r w:rsidRPr="00964B5A">
        <w:rPr>
          <w:sz w:val="22"/>
          <w:szCs w:val="22"/>
        </w:rPr>
        <w:t xml:space="preserve">The next </w:t>
      </w:r>
      <w:r w:rsidR="00EB0EDA" w:rsidRPr="00964B5A">
        <w:rPr>
          <w:sz w:val="22"/>
          <w:szCs w:val="22"/>
        </w:rPr>
        <w:t xml:space="preserve">Eastern Suburbs Tennis Competition </w:t>
      </w:r>
      <w:r w:rsidR="003D7AF9" w:rsidRPr="00964B5A">
        <w:rPr>
          <w:sz w:val="22"/>
          <w:szCs w:val="22"/>
        </w:rPr>
        <w:t xml:space="preserve">begins </w:t>
      </w:r>
      <w:r w:rsidR="00EB0EDA" w:rsidRPr="00964B5A">
        <w:rPr>
          <w:sz w:val="22"/>
          <w:szCs w:val="22"/>
        </w:rPr>
        <w:t xml:space="preserve">on the </w:t>
      </w:r>
      <w:r w:rsidR="00E245FC">
        <w:rPr>
          <w:sz w:val="22"/>
          <w:szCs w:val="22"/>
        </w:rPr>
        <w:t>4</w:t>
      </w:r>
      <w:r w:rsidR="00845952" w:rsidRPr="00845952">
        <w:rPr>
          <w:sz w:val="22"/>
          <w:szCs w:val="22"/>
          <w:vertAlign w:val="superscript"/>
        </w:rPr>
        <w:t>th</w:t>
      </w:r>
      <w:r w:rsidR="00845952">
        <w:rPr>
          <w:sz w:val="22"/>
          <w:szCs w:val="22"/>
        </w:rPr>
        <w:t xml:space="preserve"> and </w:t>
      </w:r>
      <w:r w:rsidR="00E245FC">
        <w:rPr>
          <w:sz w:val="22"/>
          <w:szCs w:val="22"/>
        </w:rPr>
        <w:t>5</w:t>
      </w:r>
      <w:r w:rsidR="00845952" w:rsidRPr="00845952">
        <w:rPr>
          <w:sz w:val="22"/>
          <w:szCs w:val="22"/>
          <w:vertAlign w:val="superscript"/>
        </w:rPr>
        <w:t>th</w:t>
      </w:r>
      <w:r w:rsidR="00845952">
        <w:rPr>
          <w:sz w:val="22"/>
          <w:szCs w:val="22"/>
        </w:rPr>
        <w:t xml:space="preserve"> of </w:t>
      </w:r>
      <w:r w:rsidR="00E245FC">
        <w:rPr>
          <w:sz w:val="22"/>
          <w:szCs w:val="22"/>
        </w:rPr>
        <w:t>February 2012</w:t>
      </w:r>
      <w:r w:rsidR="00FB5AEE" w:rsidRPr="00964B5A">
        <w:rPr>
          <w:sz w:val="22"/>
          <w:szCs w:val="22"/>
        </w:rPr>
        <w:t xml:space="preserve">. </w:t>
      </w:r>
      <w:r w:rsidR="00CC5A20">
        <w:rPr>
          <w:sz w:val="22"/>
          <w:szCs w:val="22"/>
        </w:rPr>
        <w:t>If you are interested in playing in the competitions</w:t>
      </w:r>
      <w:r w:rsidR="00045EF1">
        <w:rPr>
          <w:sz w:val="22"/>
          <w:szCs w:val="22"/>
        </w:rPr>
        <w:t xml:space="preserve"> please contact </w:t>
      </w:r>
      <w:r w:rsidR="00CC5A20">
        <w:rPr>
          <w:sz w:val="22"/>
          <w:szCs w:val="22"/>
        </w:rPr>
        <w:t xml:space="preserve">Chris Vik so that your details can be kept in case reserves are required, or </w:t>
      </w:r>
      <w:r w:rsidR="00845952">
        <w:rPr>
          <w:sz w:val="22"/>
          <w:szCs w:val="22"/>
        </w:rPr>
        <w:t>for future</w:t>
      </w:r>
      <w:r w:rsidR="00CC5A20">
        <w:rPr>
          <w:sz w:val="22"/>
          <w:szCs w:val="22"/>
        </w:rPr>
        <w:t xml:space="preserve"> competition</w:t>
      </w:r>
      <w:r w:rsidR="00845952">
        <w:rPr>
          <w:sz w:val="22"/>
          <w:szCs w:val="22"/>
        </w:rPr>
        <w:t>s</w:t>
      </w:r>
      <w:r w:rsidR="00CC5A20">
        <w:rPr>
          <w:sz w:val="22"/>
          <w:szCs w:val="22"/>
        </w:rPr>
        <w:t>.</w:t>
      </w:r>
    </w:p>
    <w:p w:rsidR="007B7343" w:rsidRPr="00964B5A" w:rsidRDefault="007B7343">
      <w:pPr>
        <w:rPr>
          <w:sz w:val="22"/>
          <w:szCs w:val="22"/>
        </w:rPr>
      </w:pPr>
    </w:p>
    <w:p w:rsidR="00964B5A" w:rsidRPr="00964B5A" w:rsidRDefault="00964B5A" w:rsidP="00964B5A">
      <w:pPr>
        <w:rPr>
          <w:sz w:val="22"/>
          <w:szCs w:val="22"/>
        </w:rPr>
      </w:pPr>
      <w:r w:rsidRPr="00964B5A">
        <w:rPr>
          <w:sz w:val="22"/>
          <w:szCs w:val="22"/>
        </w:rPr>
        <w:t>The Eastern Suburbs Tennis Association organises three competitions each year, played in a round robin format over 10 weeks</w:t>
      </w:r>
      <w:r w:rsidR="00E245FC">
        <w:rPr>
          <w:sz w:val="22"/>
          <w:szCs w:val="22"/>
        </w:rPr>
        <w:t>,</w:t>
      </w:r>
      <w:r w:rsidRPr="00964B5A">
        <w:rPr>
          <w:sz w:val="22"/>
          <w:szCs w:val="22"/>
        </w:rPr>
        <w:t xml:space="preserve"> </w:t>
      </w:r>
      <w:r>
        <w:rPr>
          <w:sz w:val="22"/>
          <w:szCs w:val="22"/>
        </w:rPr>
        <w:t>plus</w:t>
      </w:r>
      <w:r w:rsidRPr="00964B5A">
        <w:rPr>
          <w:sz w:val="22"/>
          <w:szCs w:val="22"/>
        </w:rPr>
        <w:t xml:space="preserve"> semi-finals and finals. T</w:t>
      </w:r>
      <w:r w:rsidR="00045EF1">
        <w:rPr>
          <w:sz w:val="22"/>
          <w:szCs w:val="22"/>
        </w:rPr>
        <w:t>wo types of</w:t>
      </w:r>
      <w:r w:rsidRPr="00964B5A">
        <w:rPr>
          <w:sz w:val="22"/>
          <w:szCs w:val="22"/>
        </w:rPr>
        <w:t xml:space="preserve"> competitions make up the event – Saturday afternoon mixed doubles competition </w:t>
      </w:r>
      <w:r>
        <w:rPr>
          <w:sz w:val="22"/>
          <w:szCs w:val="22"/>
        </w:rPr>
        <w:t xml:space="preserve">and </w:t>
      </w:r>
      <w:r w:rsidRPr="00964B5A">
        <w:rPr>
          <w:sz w:val="22"/>
          <w:szCs w:val="22"/>
        </w:rPr>
        <w:t xml:space="preserve">Sunday morning </w:t>
      </w:r>
      <w:r>
        <w:rPr>
          <w:sz w:val="22"/>
          <w:szCs w:val="22"/>
        </w:rPr>
        <w:t>singles/doubles</w:t>
      </w:r>
      <w:r w:rsidRPr="00964B5A">
        <w:rPr>
          <w:sz w:val="22"/>
          <w:szCs w:val="22"/>
        </w:rPr>
        <w:t xml:space="preserve"> competition</w:t>
      </w:r>
      <w:r>
        <w:rPr>
          <w:sz w:val="22"/>
          <w:szCs w:val="22"/>
        </w:rPr>
        <w:t>s</w:t>
      </w:r>
      <w:r w:rsidRPr="00964B5A">
        <w:rPr>
          <w:sz w:val="22"/>
          <w:szCs w:val="22"/>
        </w:rPr>
        <w:t>. All competitions are team-based, and arranged in grades of roughly 6 teams of the same standard.</w:t>
      </w:r>
    </w:p>
    <w:p w:rsidR="00964B5A" w:rsidRPr="00964B5A" w:rsidRDefault="00964B5A" w:rsidP="00964B5A">
      <w:pPr>
        <w:rPr>
          <w:sz w:val="22"/>
          <w:szCs w:val="22"/>
        </w:rPr>
      </w:pPr>
    </w:p>
    <w:p w:rsidR="00964B5A" w:rsidRPr="00964B5A" w:rsidRDefault="00964B5A" w:rsidP="00964B5A">
      <w:pPr>
        <w:rPr>
          <w:sz w:val="22"/>
          <w:szCs w:val="22"/>
        </w:rPr>
      </w:pPr>
      <w:r w:rsidRPr="00964B5A">
        <w:rPr>
          <w:sz w:val="22"/>
          <w:szCs w:val="22"/>
        </w:rPr>
        <w:t xml:space="preserve">The Saturday afternoon mixed competition is a purely doubles competition, played on Saturday afternoons. The </w:t>
      </w:r>
      <w:r>
        <w:rPr>
          <w:sz w:val="22"/>
          <w:szCs w:val="22"/>
        </w:rPr>
        <w:t>competition plays</w:t>
      </w:r>
      <w:r w:rsidRPr="00964B5A">
        <w:rPr>
          <w:sz w:val="22"/>
          <w:szCs w:val="22"/>
        </w:rPr>
        <w:t xml:space="preserve"> from 1pm to 5pm, </w:t>
      </w:r>
      <w:r>
        <w:rPr>
          <w:sz w:val="22"/>
          <w:szCs w:val="22"/>
        </w:rPr>
        <w:t>starting with</w:t>
      </w:r>
      <w:r w:rsidRPr="00964B5A">
        <w:rPr>
          <w:sz w:val="22"/>
          <w:szCs w:val="22"/>
        </w:rPr>
        <w:t xml:space="preserve"> 1 mens doubles set, </w:t>
      </w:r>
      <w:r>
        <w:rPr>
          <w:sz w:val="22"/>
          <w:szCs w:val="22"/>
        </w:rPr>
        <w:t xml:space="preserve">then </w:t>
      </w:r>
      <w:r w:rsidRPr="00964B5A">
        <w:rPr>
          <w:sz w:val="22"/>
          <w:szCs w:val="22"/>
        </w:rPr>
        <w:t xml:space="preserve">1 womens doubles set </w:t>
      </w:r>
      <w:r>
        <w:rPr>
          <w:sz w:val="22"/>
          <w:szCs w:val="22"/>
        </w:rPr>
        <w:t xml:space="preserve">and finally </w:t>
      </w:r>
      <w:r w:rsidRPr="00964B5A">
        <w:rPr>
          <w:sz w:val="22"/>
          <w:szCs w:val="22"/>
        </w:rPr>
        <w:t xml:space="preserve">4 mixed doubles sets with each pair playing </w:t>
      </w:r>
      <w:r w:rsidR="007B7343">
        <w:rPr>
          <w:sz w:val="22"/>
          <w:szCs w:val="22"/>
        </w:rPr>
        <w:t>two sets each</w:t>
      </w:r>
      <w:r w:rsidRPr="00964B5A">
        <w:rPr>
          <w:sz w:val="22"/>
          <w:szCs w:val="22"/>
        </w:rPr>
        <w:t xml:space="preserve">. Four players would be required to play each week (two guys and two girls), although it is recommended to have </w:t>
      </w:r>
      <w:r w:rsidR="007B7343">
        <w:rPr>
          <w:sz w:val="22"/>
          <w:szCs w:val="22"/>
        </w:rPr>
        <w:t>a few more players to sustain the team throughout the competition</w:t>
      </w:r>
      <w:r w:rsidRPr="00964B5A">
        <w:rPr>
          <w:sz w:val="22"/>
          <w:szCs w:val="22"/>
        </w:rPr>
        <w:t>. So the team play</w:t>
      </w:r>
      <w:r>
        <w:rPr>
          <w:sz w:val="22"/>
          <w:szCs w:val="22"/>
        </w:rPr>
        <w:t>s</w:t>
      </w:r>
      <w:r w:rsidRPr="00964B5A">
        <w:rPr>
          <w:sz w:val="22"/>
          <w:szCs w:val="22"/>
        </w:rPr>
        <w:t xml:space="preserve"> 6 sets in total, with each person playing 3 sets </w:t>
      </w:r>
      <w:r>
        <w:rPr>
          <w:sz w:val="22"/>
          <w:szCs w:val="22"/>
        </w:rPr>
        <w:t>of doubles each</w:t>
      </w:r>
      <w:r w:rsidRPr="00964B5A">
        <w:rPr>
          <w:sz w:val="22"/>
          <w:szCs w:val="22"/>
        </w:rPr>
        <w:t>. This is a very social competition, played with a lot of fun and competitive spirit, and many teams bring food and drinks to serve up throughout the afternoon.</w:t>
      </w:r>
    </w:p>
    <w:p w:rsidR="00964B5A" w:rsidRPr="00964B5A" w:rsidRDefault="00964B5A" w:rsidP="00964B5A">
      <w:pPr>
        <w:rPr>
          <w:sz w:val="22"/>
          <w:szCs w:val="22"/>
        </w:rPr>
      </w:pPr>
    </w:p>
    <w:p w:rsidR="00291749" w:rsidRDefault="00964B5A" w:rsidP="00964B5A">
      <w:pPr>
        <w:rPr>
          <w:sz w:val="22"/>
          <w:szCs w:val="22"/>
        </w:rPr>
      </w:pPr>
      <w:r w:rsidRPr="00964B5A">
        <w:rPr>
          <w:sz w:val="22"/>
          <w:szCs w:val="22"/>
        </w:rPr>
        <w:t xml:space="preserve">The Sunday morning </w:t>
      </w:r>
      <w:r>
        <w:rPr>
          <w:sz w:val="22"/>
          <w:szCs w:val="22"/>
        </w:rPr>
        <w:t xml:space="preserve">singles/doubles </w:t>
      </w:r>
      <w:r w:rsidRPr="00964B5A">
        <w:rPr>
          <w:sz w:val="22"/>
          <w:szCs w:val="22"/>
        </w:rPr>
        <w:t xml:space="preserve">competitions are more competitive. Only two players are required to play each week, </w:t>
      </w:r>
      <w:r>
        <w:rPr>
          <w:sz w:val="22"/>
          <w:szCs w:val="22"/>
        </w:rPr>
        <w:t xml:space="preserve">and play </w:t>
      </w:r>
      <w:r w:rsidR="00291749">
        <w:rPr>
          <w:sz w:val="22"/>
          <w:szCs w:val="22"/>
        </w:rPr>
        <w:t xml:space="preserve">on Sunday mornings from </w:t>
      </w:r>
      <w:r w:rsidRPr="00964B5A">
        <w:rPr>
          <w:sz w:val="22"/>
          <w:szCs w:val="22"/>
        </w:rPr>
        <w:t>8</w:t>
      </w:r>
      <w:r w:rsidR="00291749">
        <w:rPr>
          <w:sz w:val="22"/>
          <w:szCs w:val="22"/>
        </w:rPr>
        <w:t>:00</w:t>
      </w:r>
      <w:r w:rsidRPr="00964B5A">
        <w:rPr>
          <w:sz w:val="22"/>
          <w:szCs w:val="22"/>
        </w:rPr>
        <w:t xml:space="preserve">am </w:t>
      </w:r>
      <w:r w:rsidR="00291749">
        <w:rPr>
          <w:sz w:val="22"/>
          <w:szCs w:val="22"/>
        </w:rPr>
        <w:t>to</w:t>
      </w:r>
      <w:r w:rsidRPr="00964B5A">
        <w:rPr>
          <w:sz w:val="22"/>
          <w:szCs w:val="22"/>
        </w:rPr>
        <w:t xml:space="preserve"> 10am </w:t>
      </w:r>
      <w:r w:rsidR="00291749">
        <w:rPr>
          <w:sz w:val="22"/>
          <w:szCs w:val="22"/>
        </w:rPr>
        <w:t>or 10am to 12noon. There are a lot of grades and teams in the Sunday morning competitions, so the time that you play depends on what time you want to wake up on Sunday morning, as each timeslot has roughly the same number of teams of a similar standard. The majority of UNSW teams play in the Sunday morning competitions.</w:t>
      </w:r>
    </w:p>
    <w:p w:rsidR="00291749" w:rsidRDefault="00291749" w:rsidP="00964B5A">
      <w:pPr>
        <w:rPr>
          <w:sz w:val="22"/>
          <w:szCs w:val="22"/>
        </w:rPr>
      </w:pPr>
    </w:p>
    <w:p w:rsidR="00964B5A" w:rsidRPr="00964B5A" w:rsidRDefault="00964B5A" w:rsidP="00964B5A">
      <w:pPr>
        <w:rPr>
          <w:sz w:val="22"/>
          <w:szCs w:val="22"/>
        </w:rPr>
      </w:pPr>
      <w:r w:rsidRPr="00964B5A">
        <w:rPr>
          <w:sz w:val="22"/>
          <w:szCs w:val="22"/>
        </w:rPr>
        <w:t xml:space="preserve">The teams </w:t>
      </w:r>
      <w:r w:rsidR="00291749">
        <w:rPr>
          <w:sz w:val="22"/>
          <w:szCs w:val="22"/>
        </w:rPr>
        <w:t xml:space="preserve">in either </w:t>
      </w:r>
      <w:r w:rsidR="00E245FC">
        <w:rPr>
          <w:sz w:val="22"/>
          <w:szCs w:val="22"/>
        </w:rPr>
        <w:t xml:space="preserve">the 8am to 10am </w:t>
      </w:r>
      <w:r w:rsidR="00291749">
        <w:rPr>
          <w:sz w:val="22"/>
          <w:szCs w:val="22"/>
        </w:rPr>
        <w:t xml:space="preserve">competition </w:t>
      </w:r>
      <w:r w:rsidRPr="00964B5A">
        <w:rPr>
          <w:sz w:val="22"/>
          <w:szCs w:val="22"/>
        </w:rPr>
        <w:t xml:space="preserve">may be made up of </w:t>
      </w:r>
      <w:r w:rsidR="00291749">
        <w:rPr>
          <w:sz w:val="22"/>
          <w:szCs w:val="22"/>
        </w:rPr>
        <w:t xml:space="preserve">up to 4 players of any gender. </w:t>
      </w:r>
      <w:r w:rsidRPr="00964B5A">
        <w:rPr>
          <w:sz w:val="22"/>
          <w:szCs w:val="22"/>
        </w:rPr>
        <w:t xml:space="preserve">The </w:t>
      </w:r>
      <w:r w:rsidR="00E245FC">
        <w:rPr>
          <w:sz w:val="22"/>
          <w:szCs w:val="22"/>
        </w:rPr>
        <w:t xml:space="preserve">format </w:t>
      </w:r>
      <w:r w:rsidR="007B7343">
        <w:rPr>
          <w:sz w:val="22"/>
          <w:szCs w:val="22"/>
        </w:rPr>
        <w:t xml:space="preserve">is that the </w:t>
      </w:r>
      <w:r w:rsidRPr="00964B5A">
        <w:rPr>
          <w:sz w:val="22"/>
          <w:szCs w:val="22"/>
        </w:rPr>
        <w:t xml:space="preserve">first set is a doubles set, and then each player plays a set of singles, </w:t>
      </w:r>
      <w:r w:rsidR="007B7343">
        <w:rPr>
          <w:sz w:val="22"/>
          <w:szCs w:val="22"/>
        </w:rPr>
        <w:t>and finally</w:t>
      </w:r>
      <w:r w:rsidRPr="00964B5A">
        <w:rPr>
          <w:sz w:val="22"/>
          <w:szCs w:val="22"/>
        </w:rPr>
        <w:t xml:space="preserve"> a second doubles set </w:t>
      </w:r>
      <w:r w:rsidR="007B7343">
        <w:rPr>
          <w:sz w:val="22"/>
          <w:szCs w:val="22"/>
        </w:rPr>
        <w:t>is played again if there is still time</w:t>
      </w:r>
      <w:r w:rsidRPr="00964B5A">
        <w:rPr>
          <w:sz w:val="22"/>
          <w:szCs w:val="22"/>
        </w:rPr>
        <w:t>. So each team plays 4 sets, and each person plays 3 sets of tennis, so it’s a great way to wake up on a Sunday morning.</w:t>
      </w:r>
    </w:p>
    <w:p w:rsidR="00964B5A" w:rsidRPr="00964B5A" w:rsidRDefault="00964B5A" w:rsidP="00964B5A">
      <w:pPr>
        <w:rPr>
          <w:sz w:val="22"/>
          <w:szCs w:val="22"/>
        </w:rPr>
      </w:pPr>
    </w:p>
    <w:p w:rsidR="00964B5A" w:rsidRPr="00964B5A" w:rsidRDefault="00964B5A" w:rsidP="00964B5A">
      <w:pPr>
        <w:rPr>
          <w:sz w:val="22"/>
          <w:szCs w:val="22"/>
        </w:rPr>
      </w:pPr>
      <w:r w:rsidRPr="00964B5A">
        <w:rPr>
          <w:sz w:val="22"/>
          <w:szCs w:val="22"/>
        </w:rPr>
        <w:t>The competitions are</w:t>
      </w:r>
      <w:r w:rsidR="00291749">
        <w:rPr>
          <w:sz w:val="22"/>
          <w:szCs w:val="22"/>
        </w:rPr>
        <w:t xml:space="preserve"> very popular</w:t>
      </w:r>
      <w:r w:rsidRPr="00964B5A">
        <w:rPr>
          <w:sz w:val="22"/>
          <w:szCs w:val="22"/>
        </w:rPr>
        <w:t xml:space="preserve">, </w:t>
      </w:r>
      <w:r w:rsidR="00291749">
        <w:rPr>
          <w:sz w:val="22"/>
          <w:szCs w:val="22"/>
        </w:rPr>
        <w:t>with</w:t>
      </w:r>
      <w:r w:rsidRPr="00964B5A">
        <w:rPr>
          <w:sz w:val="22"/>
          <w:szCs w:val="22"/>
        </w:rPr>
        <w:t xml:space="preserve"> some players even playing in the competitions for over 20 years!</w:t>
      </w:r>
    </w:p>
    <w:p w:rsidR="00964B5A" w:rsidRPr="00964B5A" w:rsidRDefault="00964B5A" w:rsidP="00964B5A">
      <w:pPr>
        <w:rPr>
          <w:sz w:val="22"/>
          <w:szCs w:val="22"/>
        </w:rPr>
      </w:pPr>
    </w:p>
    <w:p w:rsidR="00964B5A" w:rsidRPr="00964B5A" w:rsidRDefault="00964B5A" w:rsidP="00964B5A">
      <w:pPr>
        <w:rPr>
          <w:sz w:val="22"/>
          <w:szCs w:val="22"/>
        </w:rPr>
      </w:pPr>
      <w:r w:rsidRPr="00964B5A">
        <w:rPr>
          <w:sz w:val="22"/>
          <w:szCs w:val="22"/>
        </w:rPr>
        <w:t>I hope that these descriptions have given you an idea of what the competitions are all about</w:t>
      </w:r>
      <w:r w:rsidR="00291749">
        <w:rPr>
          <w:sz w:val="22"/>
          <w:szCs w:val="22"/>
        </w:rPr>
        <w:t xml:space="preserve">, and </w:t>
      </w:r>
      <w:r w:rsidR="007B7343">
        <w:rPr>
          <w:sz w:val="22"/>
          <w:szCs w:val="22"/>
        </w:rPr>
        <w:t xml:space="preserve">that </w:t>
      </w:r>
      <w:r w:rsidR="00291749">
        <w:rPr>
          <w:sz w:val="22"/>
          <w:szCs w:val="22"/>
        </w:rPr>
        <w:t xml:space="preserve">hearing the stories of success from the last competition </w:t>
      </w:r>
      <w:r w:rsidR="00E245FC">
        <w:rPr>
          <w:sz w:val="22"/>
          <w:szCs w:val="22"/>
        </w:rPr>
        <w:t>makes</w:t>
      </w:r>
      <w:r w:rsidR="00291749">
        <w:rPr>
          <w:sz w:val="22"/>
          <w:szCs w:val="22"/>
        </w:rPr>
        <w:t xml:space="preserve"> you keen to </w:t>
      </w:r>
      <w:r w:rsidR="00E245FC">
        <w:rPr>
          <w:sz w:val="22"/>
          <w:szCs w:val="22"/>
        </w:rPr>
        <w:t>be part of the next competition.</w:t>
      </w:r>
      <w:r w:rsidRPr="00964B5A">
        <w:rPr>
          <w:sz w:val="22"/>
          <w:szCs w:val="22"/>
        </w:rPr>
        <w:t xml:space="preserve"> If you have any other questions, are interested in playing, or would </w:t>
      </w:r>
      <w:r w:rsidR="00291749">
        <w:rPr>
          <w:sz w:val="22"/>
          <w:szCs w:val="22"/>
        </w:rPr>
        <w:t>like</w:t>
      </w:r>
      <w:r w:rsidRPr="00964B5A">
        <w:rPr>
          <w:sz w:val="22"/>
          <w:szCs w:val="22"/>
        </w:rPr>
        <w:t xml:space="preserve"> to be a reserve for one of the current teams, please send me an email at </w:t>
      </w:r>
      <w:hyperlink r:id="rId6" w:history="1">
        <w:r w:rsidRPr="00964B5A">
          <w:rPr>
            <w:rStyle w:val="Hyperlink"/>
            <w:sz w:val="22"/>
            <w:szCs w:val="22"/>
          </w:rPr>
          <w:t>chris_vik@yahoo.co.uk</w:t>
        </w:r>
      </w:hyperlink>
      <w:r w:rsidRPr="00964B5A">
        <w:rPr>
          <w:sz w:val="22"/>
          <w:szCs w:val="22"/>
        </w:rPr>
        <w:t>.</w:t>
      </w:r>
    </w:p>
    <w:p w:rsidR="00964B5A" w:rsidRPr="00964B5A" w:rsidRDefault="00964B5A">
      <w:pPr>
        <w:rPr>
          <w:sz w:val="22"/>
          <w:szCs w:val="22"/>
        </w:rPr>
      </w:pPr>
    </w:p>
    <w:p w:rsidR="00B1280C" w:rsidRPr="00964B5A" w:rsidRDefault="000E5B40">
      <w:pPr>
        <w:rPr>
          <w:sz w:val="22"/>
          <w:szCs w:val="22"/>
        </w:rPr>
      </w:pPr>
      <w:r w:rsidRPr="00964B5A">
        <w:rPr>
          <w:sz w:val="22"/>
          <w:szCs w:val="22"/>
        </w:rPr>
        <w:t>See you on the court</w:t>
      </w:r>
      <w:r w:rsidR="00B1280C" w:rsidRPr="00964B5A">
        <w:rPr>
          <w:sz w:val="22"/>
          <w:szCs w:val="22"/>
        </w:rPr>
        <w:t>!</w:t>
      </w:r>
    </w:p>
    <w:p w:rsidR="00B1280C" w:rsidRPr="00964B5A" w:rsidRDefault="00B1280C" w:rsidP="00964B5A">
      <w:pPr>
        <w:rPr>
          <w:sz w:val="22"/>
          <w:szCs w:val="22"/>
        </w:rPr>
      </w:pPr>
      <w:r w:rsidRPr="00964B5A">
        <w:rPr>
          <w:sz w:val="22"/>
          <w:szCs w:val="22"/>
        </w:rPr>
        <w:t>Chris Vik</w:t>
      </w:r>
      <w:r w:rsidR="003B4D56" w:rsidRPr="00964B5A">
        <w:rPr>
          <w:sz w:val="22"/>
          <w:szCs w:val="22"/>
        </w:rPr>
        <w:t xml:space="preserve">, </w:t>
      </w:r>
      <w:r w:rsidR="00C23EE1" w:rsidRPr="00964B5A">
        <w:rPr>
          <w:sz w:val="22"/>
          <w:szCs w:val="22"/>
        </w:rPr>
        <w:t xml:space="preserve">UNSW </w:t>
      </w:r>
      <w:r w:rsidRPr="00964B5A">
        <w:rPr>
          <w:sz w:val="22"/>
          <w:szCs w:val="22"/>
        </w:rPr>
        <w:t>ESTC Director</w:t>
      </w:r>
    </w:p>
    <w:sectPr w:rsidR="00B1280C" w:rsidRPr="00964B5A" w:rsidSect="004E594A">
      <w:pgSz w:w="12240" w:h="15840"/>
      <w:pgMar w:top="1134" w:right="1800" w:bottom="851"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B0C76"/>
    <w:multiLevelType w:val="singleLevel"/>
    <w:tmpl w:val="0809000F"/>
    <w:lvl w:ilvl="0">
      <w:start w:val="1"/>
      <w:numFmt w:val="decimal"/>
      <w:lvlText w:val="%1."/>
      <w:lvlJc w:val="left"/>
      <w:pPr>
        <w:tabs>
          <w:tab w:val="num" w:pos="360"/>
        </w:tabs>
        <w:ind w:left="360" w:hanging="360"/>
      </w:pPr>
      <w:rPr>
        <w:rFonts w:hint="default"/>
      </w:rPr>
    </w:lvl>
  </w:abstractNum>
  <w:abstractNum w:abstractNumId="1">
    <w:nsid w:val="58481BB5"/>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142BC9"/>
    <w:rsid w:val="000035DC"/>
    <w:rsid w:val="00035CAE"/>
    <w:rsid w:val="00045EF1"/>
    <w:rsid w:val="00053780"/>
    <w:rsid w:val="0007209E"/>
    <w:rsid w:val="0008521F"/>
    <w:rsid w:val="000D706E"/>
    <w:rsid w:val="000E5B40"/>
    <w:rsid w:val="00134934"/>
    <w:rsid w:val="00142BC9"/>
    <w:rsid w:val="00183262"/>
    <w:rsid w:val="00194DC9"/>
    <w:rsid w:val="00196990"/>
    <w:rsid w:val="00196D56"/>
    <w:rsid w:val="00197374"/>
    <w:rsid w:val="001C529B"/>
    <w:rsid w:val="001E6BB6"/>
    <w:rsid w:val="00205E7F"/>
    <w:rsid w:val="002105AD"/>
    <w:rsid w:val="002612BA"/>
    <w:rsid w:val="00281FC0"/>
    <w:rsid w:val="00284759"/>
    <w:rsid w:val="00291749"/>
    <w:rsid w:val="002A4B9D"/>
    <w:rsid w:val="002D19D7"/>
    <w:rsid w:val="002E6DBB"/>
    <w:rsid w:val="00307B80"/>
    <w:rsid w:val="0031632D"/>
    <w:rsid w:val="00330B73"/>
    <w:rsid w:val="003315F9"/>
    <w:rsid w:val="0038078C"/>
    <w:rsid w:val="003B4D56"/>
    <w:rsid w:val="003D1BAE"/>
    <w:rsid w:val="003D7AF9"/>
    <w:rsid w:val="00403B53"/>
    <w:rsid w:val="00411C71"/>
    <w:rsid w:val="00416395"/>
    <w:rsid w:val="00423D0E"/>
    <w:rsid w:val="00437824"/>
    <w:rsid w:val="00455408"/>
    <w:rsid w:val="004A5761"/>
    <w:rsid w:val="004C5000"/>
    <w:rsid w:val="004E0BE9"/>
    <w:rsid w:val="004E594A"/>
    <w:rsid w:val="004F147F"/>
    <w:rsid w:val="0051630C"/>
    <w:rsid w:val="00523ED7"/>
    <w:rsid w:val="00533474"/>
    <w:rsid w:val="005367AE"/>
    <w:rsid w:val="00547CCC"/>
    <w:rsid w:val="0056373C"/>
    <w:rsid w:val="00595506"/>
    <w:rsid w:val="00595D6A"/>
    <w:rsid w:val="005972CE"/>
    <w:rsid w:val="005E4996"/>
    <w:rsid w:val="005F1B96"/>
    <w:rsid w:val="006020E3"/>
    <w:rsid w:val="00603414"/>
    <w:rsid w:val="00624C6D"/>
    <w:rsid w:val="006267E5"/>
    <w:rsid w:val="00627B80"/>
    <w:rsid w:val="006352A1"/>
    <w:rsid w:val="00667447"/>
    <w:rsid w:val="006C4760"/>
    <w:rsid w:val="006F7574"/>
    <w:rsid w:val="00740656"/>
    <w:rsid w:val="00764BDE"/>
    <w:rsid w:val="007727DF"/>
    <w:rsid w:val="007852EC"/>
    <w:rsid w:val="007B7343"/>
    <w:rsid w:val="007C5129"/>
    <w:rsid w:val="007E1468"/>
    <w:rsid w:val="007F1FF2"/>
    <w:rsid w:val="00800EAF"/>
    <w:rsid w:val="00802984"/>
    <w:rsid w:val="00840158"/>
    <w:rsid w:val="00845952"/>
    <w:rsid w:val="00856421"/>
    <w:rsid w:val="00866E33"/>
    <w:rsid w:val="00867DE2"/>
    <w:rsid w:val="00874110"/>
    <w:rsid w:val="00887C7F"/>
    <w:rsid w:val="008923A5"/>
    <w:rsid w:val="008A0B11"/>
    <w:rsid w:val="008B2CD8"/>
    <w:rsid w:val="008C073C"/>
    <w:rsid w:val="008C7910"/>
    <w:rsid w:val="008D5147"/>
    <w:rsid w:val="008E192F"/>
    <w:rsid w:val="008E236D"/>
    <w:rsid w:val="008E4A37"/>
    <w:rsid w:val="008E5673"/>
    <w:rsid w:val="00911AFD"/>
    <w:rsid w:val="009458AD"/>
    <w:rsid w:val="00964B5A"/>
    <w:rsid w:val="0099227D"/>
    <w:rsid w:val="009A446D"/>
    <w:rsid w:val="009A5106"/>
    <w:rsid w:val="009B51A2"/>
    <w:rsid w:val="009E4087"/>
    <w:rsid w:val="009F3E8B"/>
    <w:rsid w:val="00A04B80"/>
    <w:rsid w:val="00A04F7C"/>
    <w:rsid w:val="00A100EC"/>
    <w:rsid w:val="00A233C4"/>
    <w:rsid w:val="00A2370D"/>
    <w:rsid w:val="00A44423"/>
    <w:rsid w:val="00A808DE"/>
    <w:rsid w:val="00AA62AD"/>
    <w:rsid w:val="00AD5E75"/>
    <w:rsid w:val="00B1280C"/>
    <w:rsid w:val="00B1681C"/>
    <w:rsid w:val="00B54F4E"/>
    <w:rsid w:val="00B670AE"/>
    <w:rsid w:val="00BB2EFD"/>
    <w:rsid w:val="00C21F6C"/>
    <w:rsid w:val="00C23EE1"/>
    <w:rsid w:val="00C53954"/>
    <w:rsid w:val="00C71B8C"/>
    <w:rsid w:val="00C76BD9"/>
    <w:rsid w:val="00CA2571"/>
    <w:rsid w:val="00CC5A20"/>
    <w:rsid w:val="00D30210"/>
    <w:rsid w:val="00D4722F"/>
    <w:rsid w:val="00D541A2"/>
    <w:rsid w:val="00D65094"/>
    <w:rsid w:val="00D81165"/>
    <w:rsid w:val="00DC04AE"/>
    <w:rsid w:val="00DF1AE7"/>
    <w:rsid w:val="00E1325E"/>
    <w:rsid w:val="00E15456"/>
    <w:rsid w:val="00E245FC"/>
    <w:rsid w:val="00E73119"/>
    <w:rsid w:val="00E73442"/>
    <w:rsid w:val="00E73B74"/>
    <w:rsid w:val="00E93FFF"/>
    <w:rsid w:val="00EB0EDA"/>
    <w:rsid w:val="00ED192C"/>
    <w:rsid w:val="00F05206"/>
    <w:rsid w:val="00F07D71"/>
    <w:rsid w:val="00F10B20"/>
    <w:rsid w:val="00F36427"/>
    <w:rsid w:val="00F938C3"/>
    <w:rsid w:val="00FB5AE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47"/>
    <w:rPr>
      <w:lang w:val="en-US"/>
    </w:rPr>
  </w:style>
  <w:style w:type="paragraph" w:styleId="Heading1">
    <w:name w:val="heading 1"/>
    <w:basedOn w:val="Normal"/>
    <w:next w:val="Normal"/>
    <w:qFormat/>
    <w:rsid w:val="008D5147"/>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D5147"/>
    <w:rPr>
      <w:color w:val="0000FF"/>
      <w:u w:val="single"/>
    </w:rPr>
  </w:style>
  <w:style w:type="paragraph" w:styleId="BodyText">
    <w:name w:val="Body Text"/>
    <w:basedOn w:val="Normal"/>
    <w:rsid w:val="008D5147"/>
    <w:rPr>
      <w:sz w:val="24"/>
    </w:rPr>
  </w:style>
  <w:style w:type="table" w:styleId="TableGrid">
    <w:name w:val="Table Grid"/>
    <w:basedOn w:val="TableNormal"/>
    <w:uiPriority w:val="59"/>
    <w:rsid w:val="00FB5AE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693606">
      <w:bodyDiv w:val="1"/>
      <w:marLeft w:val="0"/>
      <w:marRight w:val="0"/>
      <w:marTop w:val="0"/>
      <w:marBottom w:val="0"/>
      <w:divBdr>
        <w:top w:val="none" w:sz="0" w:space="0" w:color="auto"/>
        <w:left w:val="none" w:sz="0" w:space="0" w:color="auto"/>
        <w:bottom w:val="none" w:sz="0" w:space="0" w:color="auto"/>
        <w:right w:val="none" w:sz="0" w:space="0" w:color="auto"/>
      </w:divBdr>
    </w:div>
    <w:div w:id="115224731">
      <w:bodyDiv w:val="1"/>
      <w:marLeft w:val="0"/>
      <w:marRight w:val="0"/>
      <w:marTop w:val="0"/>
      <w:marBottom w:val="0"/>
      <w:divBdr>
        <w:top w:val="none" w:sz="0" w:space="0" w:color="auto"/>
        <w:left w:val="none" w:sz="0" w:space="0" w:color="auto"/>
        <w:bottom w:val="none" w:sz="0" w:space="0" w:color="auto"/>
        <w:right w:val="none" w:sz="0" w:space="0" w:color="auto"/>
      </w:divBdr>
    </w:div>
    <w:div w:id="271211342">
      <w:bodyDiv w:val="1"/>
      <w:marLeft w:val="0"/>
      <w:marRight w:val="0"/>
      <w:marTop w:val="0"/>
      <w:marBottom w:val="0"/>
      <w:divBdr>
        <w:top w:val="none" w:sz="0" w:space="0" w:color="auto"/>
        <w:left w:val="none" w:sz="0" w:space="0" w:color="auto"/>
        <w:bottom w:val="none" w:sz="0" w:space="0" w:color="auto"/>
        <w:right w:val="none" w:sz="0" w:space="0" w:color="auto"/>
      </w:divBdr>
    </w:div>
    <w:div w:id="345837004">
      <w:bodyDiv w:val="1"/>
      <w:marLeft w:val="0"/>
      <w:marRight w:val="0"/>
      <w:marTop w:val="0"/>
      <w:marBottom w:val="0"/>
      <w:divBdr>
        <w:top w:val="none" w:sz="0" w:space="0" w:color="auto"/>
        <w:left w:val="none" w:sz="0" w:space="0" w:color="auto"/>
        <w:bottom w:val="none" w:sz="0" w:space="0" w:color="auto"/>
        <w:right w:val="none" w:sz="0" w:space="0" w:color="auto"/>
      </w:divBdr>
    </w:div>
    <w:div w:id="694621822">
      <w:bodyDiv w:val="1"/>
      <w:marLeft w:val="0"/>
      <w:marRight w:val="0"/>
      <w:marTop w:val="0"/>
      <w:marBottom w:val="0"/>
      <w:divBdr>
        <w:top w:val="none" w:sz="0" w:space="0" w:color="auto"/>
        <w:left w:val="none" w:sz="0" w:space="0" w:color="auto"/>
        <w:bottom w:val="none" w:sz="0" w:space="0" w:color="auto"/>
        <w:right w:val="none" w:sz="0" w:space="0" w:color="auto"/>
      </w:divBdr>
    </w:div>
    <w:div w:id="701318874">
      <w:bodyDiv w:val="1"/>
      <w:marLeft w:val="0"/>
      <w:marRight w:val="0"/>
      <w:marTop w:val="0"/>
      <w:marBottom w:val="0"/>
      <w:divBdr>
        <w:top w:val="none" w:sz="0" w:space="0" w:color="auto"/>
        <w:left w:val="none" w:sz="0" w:space="0" w:color="auto"/>
        <w:bottom w:val="none" w:sz="0" w:space="0" w:color="auto"/>
        <w:right w:val="none" w:sz="0" w:space="0" w:color="auto"/>
      </w:divBdr>
    </w:div>
    <w:div w:id="715855346">
      <w:bodyDiv w:val="1"/>
      <w:marLeft w:val="0"/>
      <w:marRight w:val="0"/>
      <w:marTop w:val="0"/>
      <w:marBottom w:val="0"/>
      <w:divBdr>
        <w:top w:val="none" w:sz="0" w:space="0" w:color="auto"/>
        <w:left w:val="none" w:sz="0" w:space="0" w:color="auto"/>
        <w:bottom w:val="none" w:sz="0" w:space="0" w:color="auto"/>
        <w:right w:val="none" w:sz="0" w:space="0" w:color="auto"/>
      </w:divBdr>
    </w:div>
    <w:div w:id="786464081">
      <w:bodyDiv w:val="1"/>
      <w:marLeft w:val="0"/>
      <w:marRight w:val="0"/>
      <w:marTop w:val="0"/>
      <w:marBottom w:val="0"/>
      <w:divBdr>
        <w:top w:val="none" w:sz="0" w:space="0" w:color="auto"/>
        <w:left w:val="none" w:sz="0" w:space="0" w:color="auto"/>
        <w:bottom w:val="none" w:sz="0" w:space="0" w:color="auto"/>
        <w:right w:val="none" w:sz="0" w:space="0" w:color="auto"/>
      </w:divBdr>
    </w:div>
    <w:div w:id="836848285">
      <w:bodyDiv w:val="1"/>
      <w:marLeft w:val="0"/>
      <w:marRight w:val="0"/>
      <w:marTop w:val="0"/>
      <w:marBottom w:val="0"/>
      <w:divBdr>
        <w:top w:val="none" w:sz="0" w:space="0" w:color="auto"/>
        <w:left w:val="none" w:sz="0" w:space="0" w:color="auto"/>
        <w:bottom w:val="none" w:sz="0" w:space="0" w:color="auto"/>
        <w:right w:val="none" w:sz="0" w:space="0" w:color="auto"/>
      </w:divBdr>
    </w:div>
    <w:div w:id="887493675">
      <w:bodyDiv w:val="1"/>
      <w:marLeft w:val="0"/>
      <w:marRight w:val="0"/>
      <w:marTop w:val="0"/>
      <w:marBottom w:val="0"/>
      <w:divBdr>
        <w:top w:val="none" w:sz="0" w:space="0" w:color="auto"/>
        <w:left w:val="none" w:sz="0" w:space="0" w:color="auto"/>
        <w:bottom w:val="none" w:sz="0" w:space="0" w:color="auto"/>
        <w:right w:val="none" w:sz="0" w:space="0" w:color="auto"/>
      </w:divBdr>
    </w:div>
    <w:div w:id="931360391">
      <w:bodyDiv w:val="1"/>
      <w:marLeft w:val="0"/>
      <w:marRight w:val="0"/>
      <w:marTop w:val="0"/>
      <w:marBottom w:val="0"/>
      <w:divBdr>
        <w:top w:val="none" w:sz="0" w:space="0" w:color="auto"/>
        <w:left w:val="none" w:sz="0" w:space="0" w:color="auto"/>
        <w:bottom w:val="none" w:sz="0" w:space="0" w:color="auto"/>
        <w:right w:val="none" w:sz="0" w:space="0" w:color="auto"/>
      </w:divBdr>
    </w:div>
    <w:div w:id="954364872">
      <w:bodyDiv w:val="1"/>
      <w:marLeft w:val="0"/>
      <w:marRight w:val="0"/>
      <w:marTop w:val="0"/>
      <w:marBottom w:val="0"/>
      <w:divBdr>
        <w:top w:val="none" w:sz="0" w:space="0" w:color="auto"/>
        <w:left w:val="none" w:sz="0" w:space="0" w:color="auto"/>
        <w:bottom w:val="none" w:sz="0" w:space="0" w:color="auto"/>
        <w:right w:val="none" w:sz="0" w:space="0" w:color="auto"/>
      </w:divBdr>
    </w:div>
    <w:div w:id="1035736928">
      <w:bodyDiv w:val="1"/>
      <w:marLeft w:val="0"/>
      <w:marRight w:val="0"/>
      <w:marTop w:val="0"/>
      <w:marBottom w:val="0"/>
      <w:divBdr>
        <w:top w:val="none" w:sz="0" w:space="0" w:color="auto"/>
        <w:left w:val="none" w:sz="0" w:space="0" w:color="auto"/>
        <w:bottom w:val="none" w:sz="0" w:space="0" w:color="auto"/>
        <w:right w:val="none" w:sz="0" w:space="0" w:color="auto"/>
      </w:divBdr>
    </w:div>
    <w:div w:id="1172842108">
      <w:bodyDiv w:val="1"/>
      <w:marLeft w:val="0"/>
      <w:marRight w:val="0"/>
      <w:marTop w:val="0"/>
      <w:marBottom w:val="0"/>
      <w:divBdr>
        <w:top w:val="none" w:sz="0" w:space="0" w:color="auto"/>
        <w:left w:val="none" w:sz="0" w:space="0" w:color="auto"/>
        <w:bottom w:val="none" w:sz="0" w:space="0" w:color="auto"/>
        <w:right w:val="none" w:sz="0" w:space="0" w:color="auto"/>
      </w:divBdr>
    </w:div>
    <w:div w:id="1211989782">
      <w:bodyDiv w:val="1"/>
      <w:marLeft w:val="0"/>
      <w:marRight w:val="0"/>
      <w:marTop w:val="0"/>
      <w:marBottom w:val="0"/>
      <w:divBdr>
        <w:top w:val="none" w:sz="0" w:space="0" w:color="auto"/>
        <w:left w:val="none" w:sz="0" w:space="0" w:color="auto"/>
        <w:bottom w:val="none" w:sz="0" w:space="0" w:color="auto"/>
        <w:right w:val="none" w:sz="0" w:space="0" w:color="auto"/>
      </w:divBdr>
    </w:div>
    <w:div w:id="1449932534">
      <w:bodyDiv w:val="1"/>
      <w:marLeft w:val="0"/>
      <w:marRight w:val="0"/>
      <w:marTop w:val="0"/>
      <w:marBottom w:val="0"/>
      <w:divBdr>
        <w:top w:val="none" w:sz="0" w:space="0" w:color="auto"/>
        <w:left w:val="none" w:sz="0" w:space="0" w:color="auto"/>
        <w:bottom w:val="none" w:sz="0" w:space="0" w:color="auto"/>
        <w:right w:val="none" w:sz="0" w:space="0" w:color="auto"/>
      </w:divBdr>
    </w:div>
    <w:div w:id="1637175245">
      <w:bodyDiv w:val="1"/>
      <w:marLeft w:val="0"/>
      <w:marRight w:val="0"/>
      <w:marTop w:val="0"/>
      <w:marBottom w:val="0"/>
      <w:divBdr>
        <w:top w:val="none" w:sz="0" w:space="0" w:color="auto"/>
        <w:left w:val="none" w:sz="0" w:space="0" w:color="auto"/>
        <w:bottom w:val="none" w:sz="0" w:space="0" w:color="auto"/>
        <w:right w:val="none" w:sz="0" w:space="0" w:color="auto"/>
      </w:divBdr>
    </w:div>
    <w:div w:id="1847161403">
      <w:bodyDiv w:val="1"/>
      <w:marLeft w:val="0"/>
      <w:marRight w:val="0"/>
      <w:marTop w:val="0"/>
      <w:marBottom w:val="0"/>
      <w:divBdr>
        <w:top w:val="none" w:sz="0" w:space="0" w:color="auto"/>
        <w:left w:val="none" w:sz="0" w:space="0" w:color="auto"/>
        <w:bottom w:val="none" w:sz="0" w:space="0" w:color="auto"/>
        <w:right w:val="none" w:sz="0" w:space="0" w:color="auto"/>
      </w:divBdr>
    </w:div>
    <w:div w:id="1859150406">
      <w:bodyDiv w:val="1"/>
      <w:marLeft w:val="0"/>
      <w:marRight w:val="0"/>
      <w:marTop w:val="0"/>
      <w:marBottom w:val="0"/>
      <w:divBdr>
        <w:top w:val="none" w:sz="0" w:space="0" w:color="auto"/>
        <w:left w:val="none" w:sz="0" w:space="0" w:color="auto"/>
        <w:bottom w:val="none" w:sz="0" w:space="0" w:color="auto"/>
        <w:right w:val="none" w:sz="0" w:space="0" w:color="auto"/>
      </w:divBdr>
    </w:div>
    <w:div w:id="1915239973">
      <w:bodyDiv w:val="1"/>
      <w:marLeft w:val="0"/>
      <w:marRight w:val="0"/>
      <w:marTop w:val="0"/>
      <w:marBottom w:val="0"/>
      <w:divBdr>
        <w:top w:val="none" w:sz="0" w:space="0" w:color="auto"/>
        <w:left w:val="none" w:sz="0" w:space="0" w:color="auto"/>
        <w:bottom w:val="none" w:sz="0" w:space="0" w:color="auto"/>
        <w:right w:val="none" w:sz="0" w:space="0" w:color="auto"/>
      </w:divBdr>
    </w:div>
    <w:div w:id="1918586345">
      <w:bodyDiv w:val="1"/>
      <w:marLeft w:val="0"/>
      <w:marRight w:val="0"/>
      <w:marTop w:val="0"/>
      <w:marBottom w:val="0"/>
      <w:divBdr>
        <w:top w:val="none" w:sz="0" w:space="0" w:color="auto"/>
        <w:left w:val="none" w:sz="0" w:space="0" w:color="auto"/>
        <w:bottom w:val="none" w:sz="0" w:space="0" w:color="auto"/>
        <w:right w:val="none" w:sz="0" w:space="0" w:color="auto"/>
      </w:divBdr>
    </w:div>
    <w:div w:id="1935240313">
      <w:bodyDiv w:val="1"/>
      <w:marLeft w:val="0"/>
      <w:marRight w:val="0"/>
      <w:marTop w:val="0"/>
      <w:marBottom w:val="0"/>
      <w:divBdr>
        <w:top w:val="none" w:sz="0" w:space="0" w:color="auto"/>
        <w:left w:val="none" w:sz="0" w:space="0" w:color="auto"/>
        <w:bottom w:val="none" w:sz="0" w:space="0" w:color="auto"/>
        <w:right w:val="none" w:sz="0" w:space="0" w:color="auto"/>
      </w:divBdr>
    </w:div>
    <w:div w:id="1984892818">
      <w:bodyDiv w:val="1"/>
      <w:marLeft w:val="0"/>
      <w:marRight w:val="0"/>
      <w:marTop w:val="0"/>
      <w:marBottom w:val="0"/>
      <w:divBdr>
        <w:top w:val="none" w:sz="0" w:space="0" w:color="auto"/>
        <w:left w:val="none" w:sz="0" w:space="0" w:color="auto"/>
        <w:bottom w:val="none" w:sz="0" w:space="0" w:color="auto"/>
        <w:right w:val="none" w:sz="0" w:space="0" w:color="auto"/>
      </w:divBdr>
    </w:div>
    <w:div w:id="2130001595">
      <w:bodyDiv w:val="1"/>
      <w:marLeft w:val="0"/>
      <w:marRight w:val="0"/>
      <w:marTop w:val="0"/>
      <w:marBottom w:val="0"/>
      <w:divBdr>
        <w:top w:val="none" w:sz="0" w:space="0" w:color="auto"/>
        <w:left w:val="none" w:sz="0" w:space="0" w:color="auto"/>
        <w:bottom w:val="none" w:sz="0" w:space="0" w:color="auto"/>
        <w:right w:val="none" w:sz="0" w:space="0" w:color="auto"/>
      </w:divBdr>
    </w:div>
    <w:div w:id="213768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_vik@yahoo.co.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15F83-7801-4932-A9F5-61010F91D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1463</Words>
  <Characters>7099</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ESTC Report for Summer 2001</vt:lpstr>
    </vt:vector>
  </TitlesOfParts>
  <Company>Private</Company>
  <LinksUpToDate>false</LinksUpToDate>
  <CharactersWithSpaces>8545</CharactersWithSpaces>
  <SharedDoc>false</SharedDoc>
  <HLinks>
    <vt:vector size="6" baseType="variant">
      <vt:variant>
        <vt:i4>4521991</vt:i4>
      </vt:variant>
      <vt:variant>
        <vt:i4>0</vt:i4>
      </vt:variant>
      <vt:variant>
        <vt:i4>0</vt:i4>
      </vt:variant>
      <vt:variant>
        <vt:i4>5</vt:i4>
      </vt:variant>
      <vt:variant>
        <vt:lpwstr>mailto:chris_vik@yahoo.co.uk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ESTC Report for Summer 2001</dc:title>
  <dc:subject/>
  <dc:creator>Chris Vik</dc:creator>
  <cp:keywords/>
  <cp:lastModifiedBy>Owner</cp:lastModifiedBy>
  <cp:revision>3</cp:revision>
  <dcterms:created xsi:type="dcterms:W3CDTF">2012-01-28T11:35:00Z</dcterms:created>
  <dcterms:modified xsi:type="dcterms:W3CDTF">2012-01-28T13:09:00Z</dcterms:modified>
</cp:coreProperties>
</file>