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0D362" w14:textId="0BDC3F3C" w:rsidR="002B4320" w:rsidRDefault="002B4320" w:rsidP="002B43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LS-DYNA Model Generator Notes</w:t>
      </w:r>
    </w:p>
    <w:p w14:paraId="1B7289C9" w14:textId="0428B0BD" w:rsidR="002B4320" w:rsidRPr="002B4320" w:rsidRDefault="002B4320" w:rsidP="002B43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Summary</w:t>
      </w:r>
    </w:p>
    <w:p w14:paraId="2CD6CE7E" w14:textId="20D4C25B" w:rsidR="0043630D" w:rsidRDefault="00436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 types of models were created based on 2 functions in LS-DYNA: Constrained Nodal Rigid Body and Constrained Node Set</w:t>
      </w:r>
    </w:p>
    <w:p w14:paraId="3B8D2CD9" w14:textId="6446CF09" w:rsidR="00DB79B2" w:rsidRDefault="00DB7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-model assumptions are identical to those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</w:t>
      </w:r>
    </w:p>
    <w:p w14:paraId="54D514A1" w14:textId="42581DFB" w:rsidR="00497A21" w:rsidRPr="002B4320" w:rsidRDefault="0043630D">
      <w:pPr>
        <w:rPr>
          <w:rFonts w:ascii="Times New Roman" w:hAnsi="Times New Roman" w:cs="Times New Roman"/>
          <w:sz w:val="24"/>
          <w:szCs w:val="24"/>
          <w:u w:val="single"/>
        </w:rPr>
      </w:pPr>
      <w:r w:rsidRPr="002B4320"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  <w:r w:rsidR="0038082D" w:rsidRPr="002B4320">
        <w:rPr>
          <w:rFonts w:ascii="Times New Roman" w:hAnsi="Times New Roman" w:cs="Times New Roman"/>
          <w:sz w:val="24"/>
          <w:szCs w:val="24"/>
          <w:u w:val="single"/>
        </w:rPr>
        <w:t xml:space="preserve">Constrained </w:t>
      </w:r>
      <w:r w:rsidR="004551E7" w:rsidRPr="002B4320">
        <w:rPr>
          <w:rFonts w:ascii="Times New Roman" w:hAnsi="Times New Roman" w:cs="Times New Roman"/>
          <w:sz w:val="24"/>
          <w:szCs w:val="24"/>
          <w:u w:val="single"/>
        </w:rPr>
        <w:t>Nodal Rigid Body Models</w:t>
      </w:r>
    </w:p>
    <w:p w14:paraId="1355A3CC" w14:textId="5E9DCDC2" w:rsidR="0043630D" w:rsidRDefault="00436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-when all nodes at each floor </w:t>
      </w:r>
      <w:r w:rsidR="00FD1C1D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modeled as rigid bodies, the model </w:t>
      </w:r>
      <w:r w:rsidR="00FD1C1D">
        <w:rPr>
          <w:rFonts w:ascii="Times New Roman" w:hAnsi="Times New Roman" w:cs="Times New Roman"/>
          <w:sz w:val="24"/>
          <w:szCs w:val="24"/>
        </w:rPr>
        <w:t>seems</w:t>
      </w:r>
      <w:r>
        <w:rPr>
          <w:rFonts w:ascii="Times New Roman" w:hAnsi="Times New Roman" w:cs="Times New Roman"/>
          <w:sz w:val="24"/>
          <w:szCs w:val="24"/>
        </w:rPr>
        <w:t xml:space="preserve"> to be too stiff</w:t>
      </w:r>
    </w:p>
    <w:p w14:paraId="2CC9297C" w14:textId="415FB3A4" w:rsidR="0043630D" w:rsidRDefault="00436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 </w:t>
      </w:r>
      <w:r w:rsidR="00FD1C1D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figure below shows the distribution of each building’s fundamental period vs. stories above grade</w:t>
      </w:r>
      <w:r w:rsidR="00FD1C1D">
        <w:rPr>
          <w:rFonts w:ascii="Times New Roman" w:hAnsi="Times New Roman" w:cs="Times New Roman"/>
          <w:sz w:val="24"/>
          <w:szCs w:val="24"/>
        </w:rPr>
        <w:t xml:space="preserve"> (can be compared against the second figure below from the paper)</w:t>
      </w:r>
    </w:p>
    <w:p w14:paraId="3E7E0EE7" w14:textId="66EB7892" w:rsidR="004551E7" w:rsidRDefault="004363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81306F" wp14:editId="75E4ABE8">
            <wp:extent cx="3645568" cy="28860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0690" cy="289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64DC" w14:textId="7904A3F8" w:rsidR="00FD1C1D" w:rsidRDefault="00FD1C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1355FB" wp14:editId="0028734C">
            <wp:extent cx="3066507" cy="27527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3986" cy="279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4D01" w14:textId="1B0FC7DE" w:rsidR="00337B43" w:rsidRDefault="00337B43" w:rsidP="00436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-it is possible to release translational or rotational DOF from rigid bodies</w:t>
      </w:r>
    </w:p>
    <w:p w14:paraId="6FB6646D" w14:textId="5CE70863" w:rsidR="00337B43" w:rsidRDefault="0043630D" w:rsidP="00436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37B43">
        <w:rPr>
          <w:rFonts w:ascii="Times New Roman" w:hAnsi="Times New Roman" w:cs="Times New Roman"/>
          <w:sz w:val="24"/>
          <w:szCs w:val="24"/>
        </w:rPr>
        <w:t xml:space="preserve">however, </w:t>
      </w:r>
      <w:r>
        <w:rPr>
          <w:rFonts w:ascii="Times New Roman" w:hAnsi="Times New Roman" w:cs="Times New Roman"/>
          <w:sz w:val="24"/>
          <w:szCs w:val="24"/>
        </w:rPr>
        <w:t>the LS-DYNA manual “strongly</w:t>
      </w:r>
      <w:r w:rsidR="00337B43">
        <w:rPr>
          <w:rFonts w:ascii="Times New Roman" w:hAnsi="Times New Roman" w:cs="Times New Roman"/>
          <w:sz w:val="24"/>
          <w:szCs w:val="24"/>
        </w:rPr>
        <w:t>” recommends that the releases are only used for rigid bodies that consist only of 2 nodes, especially for implicit calculations</w:t>
      </w:r>
      <w:r w:rsidR="00377F7F">
        <w:rPr>
          <w:rFonts w:ascii="Times New Roman" w:hAnsi="Times New Roman" w:cs="Times New Roman"/>
          <w:sz w:val="24"/>
          <w:szCs w:val="24"/>
        </w:rPr>
        <w:t xml:space="preserve"> </w:t>
      </w:r>
      <w:r w:rsidR="00377F7F">
        <w:rPr>
          <w:rFonts w:ascii="Times New Roman" w:hAnsi="Times New Roman" w:cs="Times New Roman"/>
          <w:sz w:val="24"/>
          <w:szCs w:val="24"/>
        </w:rPr>
        <w:t>(</w:t>
      </w:r>
      <w:r w:rsidR="00377F7F">
        <w:rPr>
          <w:rFonts w:ascii="Times New Roman" w:hAnsi="Times New Roman" w:cs="Times New Roman"/>
          <w:sz w:val="24"/>
          <w:szCs w:val="24"/>
        </w:rPr>
        <w:t>running a model with release conditions produce error</w:t>
      </w:r>
      <w:r w:rsidR="00377F7F">
        <w:rPr>
          <w:rFonts w:ascii="Times New Roman" w:hAnsi="Times New Roman" w:cs="Times New Roman"/>
          <w:sz w:val="24"/>
          <w:szCs w:val="24"/>
        </w:rPr>
        <w:t>)</w:t>
      </w:r>
    </w:p>
    <w:p w14:paraId="1D43484F" w14:textId="20A60C33" w:rsidR="00377F7F" w:rsidRDefault="00377F7F" w:rsidP="00436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-adding constraints on uncoupled DOF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mass nodes do not eliminate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error</w:t>
      </w:r>
    </w:p>
    <w:p w14:paraId="48875840" w14:textId="08D337C5" w:rsidR="0043630D" w:rsidRDefault="00337B43" w:rsidP="00436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-it is not possible to define sets of 2-node rigid bodies with releases, then link them together with more nodal rigid body commands, as nodes cannot “be subjected to multiple constraints”</w:t>
      </w:r>
      <w:r w:rsidR="0038082D">
        <w:rPr>
          <w:rFonts w:ascii="Times New Roman" w:hAnsi="Times New Roman" w:cs="Times New Roman"/>
          <w:sz w:val="24"/>
          <w:szCs w:val="24"/>
        </w:rPr>
        <w:t xml:space="preserve"> according to the manual</w:t>
      </w:r>
    </w:p>
    <w:p w14:paraId="2A0F2A14" w14:textId="56FE53AB" w:rsidR="00DB79B2" w:rsidRDefault="00DB79B2" w:rsidP="00436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-models with rigid body constraints run successfully in eigenvalue and time history analysis with no releases</w:t>
      </w:r>
    </w:p>
    <w:p w14:paraId="2744B1F3" w14:textId="7D9F1C79" w:rsidR="0038082D" w:rsidRPr="002B4320" w:rsidRDefault="0038082D" w:rsidP="0043630D">
      <w:pPr>
        <w:rPr>
          <w:rFonts w:ascii="Times New Roman" w:hAnsi="Times New Roman" w:cs="Times New Roman"/>
          <w:sz w:val="24"/>
          <w:szCs w:val="24"/>
          <w:u w:val="single"/>
        </w:rPr>
      </w:pPr>
      <w:r w:rsidRPr="002B4320">
        <w:rPr>
          <w:rFonts w:ascii="Times New Roman" w:hAnsi="Times New Roman" w:cs="Times New Roman"/>
          <w:sz w:val="24"/>
          <w:szCs w:val="24"/>
          <w:u w:val="single"/>
        </w:rPr>
        <w:t>2. Constrained Node Set Models</w:t>
      </w:r>
    </w:p>
    <w:p w14:paraId="5C14471D" w14:textId="515972DA" w:rsidR="0038082D" w:rsidRDefault="0038082D" w:rsidP="00436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B79B2">
        <w:rPr>
          <w:rFonts w:ascii="Times New Roman" w:hAnsi="Times New Roman" w:cs="Times New Roman"/>
          <w:sz w:val="24"/>
          <w:szCs w:val="24"/>
        </w:rPr>
        <w:t>created models where the x and y translation</w:t>
      </w:r>
      <w:r w:rsidR="002B4320">
        <w:rPr>
          <w:rFonts w:ascii="Times New Roman" w:hAnsi="Times New Roman" w:cs="Times New Roman"/>
          <w:sz w:val="24"/>
          <w:szCs w:val="24"/>
        </w:rPr>
        <w:t>al</w:t>
      </w:r>
      <w:r w:rsidR="00DB79B2">
        <w:rPr>
          <w:rFonts w:ascii="Times New Roman" w:hAnsi="Times New Roman" w:cs="Times New Roman"/>
          <w:sz w:val="24"/>
          <w:szCs w:val="24"/>
        </w:rPr>
        <w:t xml:space="preserve"> DOFs are coupled for all nodes at each floor</w:t>
      </w:r>
    </w:p>
    <w:p w14:paraId="076C7E98" w14:textId="6F97FE51" w:rsidR="00DB79B2" w:rsidRDefault="00DB79B2" w:rsidP="00436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-note that this function does not take into consideration the rotational aspect of a rigid diaphragm, since there is no z rotation coupling</w:t>
      </w:r>
    </w:p>
    <w:p w14:paraId="15E668E7" w14:textId="38528C32" w:rsidR="00DB79B2" w:rsidRDefault="00DB79B2" w:rsidP="00436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-models with this type of constraint runs successfully in time history analysis</w:t>
      </w:r>
    </w:p>
    <w:p w14:paraId="51D92E15" w14:textId="31510AB0" w:rsidR="00DB79B2" w:rsidRDefault="00DB79B2" w:rsidP="0043630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-eigenvalue analysis fails as </w:t>
      </w:r>
      <w:r>
        <w:rPr>
          <w:rFonts w:ascii="Times New Roman" w:hAnsi="Times New Roman" w:cs="Times New Roman"/>
          <w:noProof/>
          <w:sz w:val="24"/>
          <w:szCs w:val="24"/>
        </w:rPr>
        <w:t>the program appear</w:t>
      </w:r>
      <w:r w:rsidR="002B4320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to </w:t>
      </w:r>
      <w:r w:rsidR="002B4320">
        <w:rPr>
          <w:rFonts w:ascii="Times New Roman" w:hAnsi="Times New Roman" w:cs="Times New Roman"/>
          <w:noProof/>
          <w:sz w:val="24"/>
          <w:szCs w:val="24"/>
        </w:rPr>
        <w:t xml:space="preserve">first </w:t>
      </w:r>
      <w:r>
        <w:rPr>
          <w:rFonts w:ascii="Times New Roman" w:hAnsi="Times New Roman" w:cs="Times New Roman"/>
          <w:noProof/>
          <w:sz w:val="24"/>
          <w:szCs w:val="24"/>
        </w:rPr>
        <w:t>constrain the free DOFs of mass nodes</w:t>
      </w:r>
      <w:r w:rsidR="002B4320">
        <w:rPr>
          <w:rFonts w:ascii="Times New Roman" w:hAnsi="Times New Roman" w:cs="Times New Roman"/>
          <w:noProof/>
          <w:sz w:val="24"/>
          <w:szCs w:val="24"/>
        </w:rPr>
        <w:t xml:space="preserve"> (Figure 1)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then </w:t>
      </w:r>
      <w:r w:rsidR="002B4320">
        <w:rPr>
          <w:rFonts w:ascii="Times New Roman" w:hAnsi="Times New Roman" w:cs="Times New Roman"/>
          <w:noProof/>
          <w:sz w:val="24"/>
          <w:szCs w:val="24"/>
        </w:rPr>
        <w:t>later says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B4320">
        <w:rPr>
          <w:rFonts w:ascii="Times New Roman" w:hAnsi="Times New Roman" w:cs="Times New Roman"/>
          <w:noProof/>
          <w:sz w:val="24"/>
          <w:szCs w:val="24"/>
        </w:rPr>
        <w:t>those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same mass node</w:t>
      </w:r>
      <w:r w:rsidR="002B4320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B4320">
        <w:rPr>
          <w:rFonts w:ascii="Times New Roman" w:hAnsi="Times New Roman" w:cs="Times New Roman"/>
          <w:noProof/>
          <w:sz w:val="24"/>
          <w:szCs w:val="24"/>
        </w:rPr>
        <w:t>are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overconstrained</w:t>
      </w:r>
      <w:r w:rsidR="002B4320">
        <w:rPr>
          <w:rFonts w:ascii="Times New Roman" w:hAnsi="Times New Roman" w:cs="Times New Roman"/>
          <w:noProof/>
          <w:sz w:val="24"/>
          <w:szCs w:val="24"/>
        </w:rPr>
        <w:t xml:space="preserve"> (Figure 2), since they were automatically constrained by the program then constrained by the constrained node set function</w:t>
      </w:r>
    </w:p>
    <w:p w14:paraId="6E8544AC" w14:textId="77777777" w:rsidR="002B4320" w:rsidRDefault="002B4320" w:rsidP="0043630D">
      <w:pPr>
        <w:rPr>
          <w:rFonts w:ascii="Times New Roman" w:hAnsi="Times New Roman" w:cs="Times New Roman"/>
          <w:noProof/>
          <w:sz w:val="24"/>
          <w:szCs w:val="24"/>
        </w:rPr>
      </w:pPr>
    </w:p>
    <w:p w14:paraId="443F7358" w14:textId="4043997D" w:rsidR="002B4320" w:rsidRDefault="002B4320" w:rsidP="00DD4060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CAC5B7E" wp14:editId="4B3EB8C7">
            <wp:extent cx="4162425" cy="2641046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40" cy="26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64192A" w14:textId="33384AA2" w:rsidR="002B4320" w:rsidRDefault="002B4320" w:rsidP="002B432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Figure 1</w:t>
      </w:r>
    </w:p>
    <w:p w14:paraId="2BA15A06" w14:textId="119400F8" w:rsidR="002B4320" w:rsidRDefault="002B4320" w:rsidP="00DD40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25BCDD" wp14:editId="43CB719B">
            <wp:extent cx="4029075" cy="22955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F4F2" w14:textId="09A87A2A" w:rsidR="002B4320" w:rsidRDefault="002B4320" w:rsidP="002B43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</w:p>
    <w:p w14:paraId="1F636484" w14:textId="4C7D70D2" w:rsidR="002B4320" w:rsidRDefault="002B4320" w:rsidP="002B43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Files</w:t>
      </w:r>
    </w:p>
    <w:p w14:paraId="7BEF5492" w14:textId="70056F0B" w:rsidR="000D3A3F" w:rsidRDefault="002B4320" w:rsidP="002B4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-note that </w:t>
      </w:r>
      <w:r w:rsidR="000D3A3F">
        <w:rPr>
          <w:rFonts w:ascii="Times New Roman" w:hAnsi="Times New Roman" w:cs="Times New Roman"/>
          <w:sz w:val="24"/>
          <w:szCs w:val="24"/>
        </w:rPr>
        <w:t xml:space="preserve">model assumptions </w:t>
      </w:r>
      <w:r w:rsidR="00770B0B">
        <w:rPr>
          <w:rFonts w:ascii="Times New Roman" w:hAnsi="Times New Roman" w:cs="Times New Roman"/>
          <w:sz w:val="24"/>
          <w:szCs w:val="24"/>
        </w:rPr>
        <w:t>from</w:t>
      </w:r>
      <w:r w:rsidR="000D3A3F">
        <w:rPr>
          <w:rFonts w:ascii="Times New Roman" w:hAnsi="Times New Roman" w:cs="Times New Roman"/>
          <w:sz w:val="24"/>
          <w:szCs w:val="24"/>
        </w:rPr>
        <w:t xml:space="preserve"> the files below may be slightly different, because:</w:t>
      </w:r>
    </w:p>
    <w:p w14:paraId="38D1792E" w14:textId="77777777" w:rsidR="000D3A3F" w:rsidRDefault="000D3A3F" w:rsidP="000D3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model assumptions evolved over time</w:t>
      </w:r>
    </w:p>
    <w:p w14:paraId="026EBBDB" w14:textId="7058CE3C" w:rsidR="002B4320" w:rsidRDefault="000D3A3F" w:rsidP="000D3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the purpose of these models was to validate </w:t>
      </w:r>
      <w:proofErr w:type="gramStart"/>
      <w:r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certain functions in LS-DYNA achieve </w:t>
      </w:r>
      <w:r w:rsidR="00770B0B">
        <w:rPr>
          <w:rFonts w:ascii="Times New Roman" w:hAnsi="Times New Roman" w:cs="Times New Roman"/>
          <w:sz w:val="24"/>
          <w:szCs w:val="24"/>
        </w:rPr>
        <w:t>a specific result</w:t>
      </w:r>
    </w:p>
    <w:p w14:paraId="57AE2AA3" w14:textId="6E974038" w:rsidR="000D3A3F" w:rsidRDefault="000D3A3F" w:rsidP="000D3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once a function is deemed unsatisfactory, the associated script was not updated with newer assumptions</w:t>
      </w:r>
    </w:p>
    <w:p w14:paraId="035E14F0" w14:textId="492DF076" w:rsidR="002B4320" w:rsidRDefault="002B4320" w:rsidP="002B4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B4320">
        <w:rPr>
          <w:rFonts w:ascii="Times New Roman" w:hAnsi="Times New Roman" w:cs="Times New Roman"/>
          <w:sz w:val="24"/>
          <w:szCs w:val="24"/>
        </w:rPr>
        <w:t>dyna_card_generation_eigen_node_set_apr30</w:t>
      </w:r>
      <w:r>
        <w:rPr>
          <w:rFonts w:ascii="Times New Roman" w:hAnsi="Times New Roman" w:cs="Times New Roman"/>
          <w:sz w:val="24"/>
          <w:szCs w:val="24"/>
        </w:rPr>
        <w:t>.m</w:t>
      </w:r>
    </w:p>
    <w:p w14:paraId="326E2BF4" w14:textId="41593518" w:rsidR="002B4320" w:rsidRDefault="002B4320" w:rsidP="002B4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-eigenvalue analysis with constrained node set</w:t>
      </w:r>
    </w:p>
    <w:p w14:paraId="1656B86E" w14:textId="41D1A82F" w:rsidR="002B4320" w:rsidRDefault="002B4320" w:rsidP="002B4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2B4320">
        <w:rPr>
          <w:rFonts w:ascii="Times New Roman" w:hAnsi="Times New Roman" w:cs="Times New Roman"/>
          <w:sz w:val="24"/>
          <w:szCs w:val="24"/>
        </w:rPr>
        <w:t>dyna_card_generation_apr29</w:t>
      </w:r>
      <w:r>
        <w:rPr>
          <w:rFonts w:ascii="Times New Roman" w:hAnsi="Times New Roman" w:cs="Times New Roman"/>
          <w:sz w:val="24"/>
          <w:szCs w:val="24"/>
        </w:rPr>
        <w:t>.m</w:t>
      </w:r>
    </w:p>
    <w:p w14:paraId="232DE74C" w14:textId="1CC20BCD" w:rsidR="002B4320" w:rsidRDefault="002B4320" w:rsidP="002B4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-eigenvalue analysis with constrained nodal rigid body</w:t>
      </w:r>
    </w:p>
    <w:p w14:paraId="5B4B86E5" w14:textId="3F4FD7E6" w:rsidR="002B4320" w:rsidRDefault="002B4320" w:rsidP="002B4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0D3A3F" w:rsidRPr="000D3A3F">
        <w:rPr>
          <w:rFonts w:ascii="Times New Roman" w:hAnsi="Times New Roman" w:cs="Times New Roman"/>
          <w:sz w:val="24"/>
          <w:szCs w:val="24"/>
        </w:rPr>
        <w:t>dyna_card_generation_gm_node_set_</w:t>
      </w:r>
      <w:r w:rsidR="00D201D6">
        <w:rPr>
          <w:rFonts w:ascii="Times New Roman" w:hAnsi="Times New Roman" w:cs="Times New Roman"/>
          <w:sz w:val="24"/>
          <w:szCs w:val="24"/>
        </w:rPr>
        <w:t>apr30</w:t>
      </w:r>
      <w:r w:rsidR="000D3A3F" w:rsidRPr="000D3A3F">
        <w:rPr>
          <w:rFonts w:ascii="Times New Roman" w:hAnsi="Times New Roman" w:cs="Times New Roman"/>
          <w:sz w:val="24"/>
          <w:szCs w:val="24"/>
        </w:rPr>
        <w:t>.m</w:t>
      </w:r>
    </w:p>
    <w:p w14:paraId="4D13E2D6" w14:textId="5FBC6A3F" w:rsidR="000D3A3F" w:rsidRDefault="000D3A3F" w:rsidP="002B4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201D6">
        <w:rPr>
          <w:rFonts w:ascii="Times New Roman" w:hAnsi="Times New Roman" w:cs="Times New Roman"/>
          <w:sz w:val="24"/>
          <w:szCs w:val="24"/>
        </w:rPr>
        <w:t>time history analysis with constrained node set</w:t>
      </w:r>
    </w:p>
    <w:p w14:paraId="16703A5E" w14:textId="33AC18C7" w:rsidR="000D3A3F" w:rsidRDefault="00D201D6" w:rsidP="002B4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D3A3F">
        <w:rPr>
          <w:rFonts w:ascii="Times New Roman" w:hAnsi="Times New Roman" w:cs="Times New Roman"/>
          <w:sz w:val="24"/>
          <w:szCs w:val="24"/>
        </w:rPr>
        <w:t xml:space="preserve">. </w:t>
      </w:r>
      <w:r w:rsidR="000D3A3F" w:rsidRPr="000D3A3F">
        <w:rPr>
          <w:rFonts w:ascii="Times New Roman" w:hAnsi="Times New Roman" w:cs="Times New Roman"/>
          <w:sz w:val="24"/>
          <w:szCs w:val="24"/>
        </w:rPr>
        <w:t>dyna_card_generation_gm_rigid_</w:t>
      </w:r>
      <w:r>
        <w:rPr>
          <w:rFonts w:ascii="Times New Roman" w:hAnsi="Times New Roman" w:cs="Times New Roman"/>
          <w:sz w:val="24"/>
          <w:szCs w:val="24"/>
        </w:rPr>
        <w:t>apr30</w:t>
      </w:r>
      <w:r w:rsidR="000D3A3F" w:rsidRPr="000D3A3F">
        <w:rPr>
          <w:rFonts w:ascii="Times New Roman" w:hAnsi="Times New Roman" w:cs="Times New Roman"/>
          <w:sz w:val="24"/>
          <w:szCs w:val="24"/>
        </w:rPr>
        <w:t>.m</w:t>
      </w:r>
    </w:p>
    <w:p w14:paraId="22F538B5" w14:textId="5572C3C2" w:rsidR="00D201D6" w:rsidRDefault="00D201D6" w:rsidP="00D20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-time history analysis with constrained </w:t>
      </w:r>
      <w:r>
        <w:rPr>
          <w:rFonts w:ascii="Times New Roman" w:hAnsi="Times New Roman" w:cs="Times New Roman"/>
          <w:sz w:val="24"/>
          <w:szCs w:val="24"/>
        </w:rPr>
        <w:t>nodal rigid body</w:t>
      </w:r>
    </w:p>
    <w:p w14:paraId="2ECCBD06" w14:textId="385CA3EC" w:rsidR="00D201D6" w:rsidRDefault="00D201D6" w:rsidP="00D20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D201D6">
        <w:rPr>
          <w:rFonts w:ascii="Times New Roman" w:hAnsi="Times New Roman" w:cs="Times New Roman"/>
          <w:sz w:val="24"/>
          <w:szCs w:val="24"/>
        </w:rPr>
        <w:t>Earthquake Record</w:t>
      </w:r>
      <w:r>
        <w:rPr>
          <w:rFonts w:ascii="Times New Roman" w:hAnsi="Times New Roman" w:cs="Times New Roman"/>
          <w:sz w:val="24"/>
          <w:szCs w:val="24"/>
        </w:rPr>
        <w:t>.xlsx</w:t>
      </w:r>
    </w:p>
    <w:p w14:paraId="550961E9" w14:textId="218FF990" w:rsidR="00D201D6" w:rsidRDefault="00D201D6" w:rsidP="00D20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-earthquake record for time history analysis</w:t>
      </w:r>
    </w:p>
    <w:p w14:paraId="2B65D55E" w14:textId="40416620" w:rsidR="00D201D6" w:rsidRDefault="00D201D6" w:rsidP="00D20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D201D6">
        <w:rPr>
          <w:rFonts w:ascii="Times New Roman" w:hAnsi="Times New Roman" w:cs="Times New Roman"/>
          <w:sz w:val="24"/>
          <w:szCs w:val="24"/>
        </w:rPr>
        <w:t>dyna_run_model_feb26.m</w:t>
      </w:r>
    </w:p>
    <w:p w14:paraId="44A1E7EC" w14:textId="132FEDA8" w:rsidR="000D3A3F" w:rsidRPr="002B4320" w:rsidRDefault="00D201D6" w:rsidP="00D20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-runs eigenvalue analysis for all buildings then creates a fundamental period vs. story above grade plot</w:t>
      </w:r>
    </w:p>
    <w:sectPr w:rsidR="000D3A3F" w:rsidRPr="002B43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-Regular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E7"/>
    <w:rsid w:val="000D3A3F"/>
    <w:rsid w:val="002B4320"/>
    <w:rsid w:val="00337B43"/>
    <w:rsid w:val="00377F7F"/>
    <w:rsid w:val="0038082D"/>
    <w:rsid w:val="0043630D"/>
    <w:rsid w:val="004551E7"/>
    <w:rsid w:val="00497A21"/>
    <w:rsid w:val="00770B0B"/>
    <w:rsid w:val="007E6A1B"/>
    <w:rsid w:val="00D201D6"/>
    <w:rsid w:val="00DB79B2"/>
    <w:rsid w:val="00DD4060"/>
    <w:rsid w:val="00FD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869D"/>
  <w15:chartTrackingRefBased/>
  <w15:docId w15:val="{90BE5ADA-0D2C-4513-864A-9C610D44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37B43"/>
    <w:rPr>
      <w:rFonts w:ascii="TeXGyrePagella-Regular" w:hAnsi="TeXGyrePagella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Bill</dc:creator>
  <cp:keywords/>
  <dc:description/>
  <cp:lastModifiedBy>Chen Bill</cp:lastModifiedBy>
  <cp:revision>4</cp:revision>
  <dcterms:created xsi:type="dcterms:W3CDTF">2020-04-29T23:02:00Z</dcterms:created>
  <dcterms:modified xsi:type="dcterms:W3CDTF">2020-04-30T18:57:00Z</dcterms:modified>
</cp:coreProperties>
</file>