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F7BAE" w14:textId="33F21DEE" w:rsidR="00B45B36" w:rsidRPr="00BF1071" w:rsidRDefault="00F53305" w:rsidP="00B45B36">
      <w:pPr>
        <w:pStyle w:val="Ttulo1"/>
        <w:rPr>
          <w:b w:val="0"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A7311CB" wp14:editId="5B7E8CE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09650" cy="1076325"/>
            <wp:effectExtent l="0" t="0" r="0" b="0"/>
            <wp:wrapNone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87649" w14:textId="77777777" w:rsidR="00B45B36" w:rsidRDefault="00B45B36" w:rsidP="00B45B36">
      <w:pPr>
        <w:tabs>
          <w:tab w:val="left" w:pos="1994"/>
          <w:tab w:val="center" w:pos="4277"/>
        </w:tabs>
        <w:jc w:val="center"/>
        <w:rPr>
          <w:rFonts w:cs="Arial"/>
          <w:sz w:val="28"/>
          <w:szCs w:val="28"/>
        </w:rPr>
      </w:pPr>
    </w:p>
    <w:p w14:paraId="6E2EB192" w14:textId="77777777" w:rsidR="00B45B36" w:rsidRPr="004415D9" w:rsidRDefault="00B45B36" w:rsidP="00B45B36">
      <w:pPr>
        <w:tabs>
          <w:tab w:val="left" w:pos="1994"/>
          <w:tab w:val="center" w:pos="4277"/>
        </w:tabs>
        <w:jc w:val="center"/>
        <w:rPr>
          <w:rFonts w:cs="Arial"/>
          <w:sz w:val="28"/>
          <w:szCs w:val="28"/>
        </w:rPr>
      </w:pPr>
      <w:r w:rsidRPr="004415D9">
        <w:rPr>
          <w:rFonts w:cs="Arial"/>
          <w:sz w:val="28"/>
          <w:szCs w:val="28"/>
        </w:rPr>
        <w:t>Plan de Estudios:</w:t>
      </w:r>
    </w:p>
    <w:p w14:paraId="105F3331" w14:textId="77777777" w:rsidR="00B45B36" w:rsidRPr="004415D9" w:rsidRDefault="00B45B36" w:rsidP="00B45B36">
      <w:pPr>
        <w:jc w:val="center"/>
        <w:rPr>
          <w:rFonts w:cs="Arial"/>
          <w:bCs/>
          <w:color w:val="000000" w:themeColor="text1"/>
          <w:sz w:val="28"/>
          <w:szCs w:val="28"/>
          <w:vertAlign w:val="subscript"/>
        </w:rPr>
      </w:pPr>
      <w:r w:rsidRPr="004415D9">
        <w:rPr>
          <w:rFonts w:cs="Arial"/>
          <w:sz w:val="28"/>
          <w:szCs w:val="28"/>
        </w:rPr>
        <w:t>Licenciatura en Gestión de Negocios</w:t>
      </w:r>
    </w:p>
    <w:p w14:paraId="2F3B89BC" w14:textId="77777777" w:rsidR="00B45B36" w:rsidRPr="004415D9" w:rsidRDefault="00B45B36" w:rsidP="00B45B36">
      <w:pPr>
        <w:jc w:val="center"/>
        <w:rPr>
          <w:rFonts w:cs="Arial"/>
          <w:sz w:val="32"/>
          <w:szCs w:val="32"/>
        </w:rPr>
      </w:pPr>
      <w:r w:rsidRPr="004415D9">
        <w:rPr>
          <w:rFonts w:cs="Arial"/>
          <w:b/>
          <w:sz w:val="28"/>
          <w:szCs w:val="28"/>
        </w:rPr>
        <w:t>Programa de asignatura</w:t>
      </w:r>
    </w:p>
    <w:p w14:paraId="1A1FCE36" w14:textId="77777777" w:rsidR="00B45B36" w:rsidRDefault="00B45B36" w:rsidP="00B45B36">
      <w:pPr>
        <w:rPr>
          <w:sz w:val="32"/>
          <w:szCs w:val="32"/>
        </w:rPr>
      </w:pPr>
      <w:bookmarkStart w:id="0" w:name="_GoBack"/>
      <w:bookmarkEnd w:id="0"/>
    </w:p>
    <w:p w14:paraId="52B2F540" w14:textId="2D7C41C6" w:rsidR="00654141" w:rsidRPr="00C86012" w:rsidRDefault="00AA7A0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AA7A06">
        <w:rPr>
          <w:sz w:val="24"/>
          <w:szCs w:val="24"/>
        </w:rPr>
        <w:t>signatura:</w:t>
      </w:r>
      <w:r w:rsidR="004D330E">
        <w:rPr>
          <w:sz w:val="24"/>
          <w:szCs w:val="24"/>
        </w:rPr>
        <w:t xml:space="preserve"> </w:t>
      </w:r>
      <w:r w:rsidR="007A075C">
        <w:rPr>
          <w:sz w:val="24"/>
          <w:szCs w:val="24"/>
        </w:rPr>
        <w:t>Optativa XVI</w:t>
      </w:r>
      <w:r w:rsidR="00B45B36">
        <w:rPr>
          <w:sz w:val="24"/>
          <w:szCs w:val="24"/>
        </w:rPr>
        <w:t xml:space="preserve">- </w:t>
      </w:r>
      <w:r w:rsidR="00F32EE4">
        <w:rPr>
          <w:sz w:val="24"/>
          <w:szCs w:val="24"/>
        </w:rPr>
        <w:t xml:space="preserve">Zonificación </w:t>
      </w:r>
      <w:r w:rsidR="00AE1915">
        <w:rPr>
          <w:sz w:val="24"/>
          <w:szCs w:val="24"/>
        </w:rPr>
        <w:t>y desarrollo del espacio t</w:t>
      </w:r>
      <w:r w:rsidR="00E37180" w:rsidRPr="00E37180">
        <w:rPr>
          <w:sz w:val="24"/>
          <w:szCs w:val="24"/>
        </w:rPr>
        <w:t>urístico</w:t>
      </w:r>
    </w:p>
    <w:p w14:paraId="1CE85450" w14:textId="71859C17" w:rsidR="00AA7A06" w:rsidRPr="00D06F1E" w:rsidRDefault="001F7674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Semestre</w:t>
      </w:r>
      <w:r w:rsidRPr="00AA7A06">
        <w:rPr>
          <w:sz w:val="24"/>
          <w:szCs w:val="24"/>
        </w:rPr>
        <w:t>:</w:t>
      </w:r>
      <w:r w:rsidR="00841D96">
        <w:rPr>
          <w:sz w:val="24"/>
          <w:szCs w:val="24"/>
        </w:rPr>
        <w:t xml:space="preserve"> Octavo</w:t>
      </w:r>
    </w:p>
    <w:p w14:paraId="036F8C45" w14:textId="5A3BA55C" w:rsidR="00AA7A06" w:rsidRPr="005C5E79" w:rsidRDefault="00B42652">
      <w:pPr>
        <w:rPr>
          <w:sz w:val="24"/>
          <w:szCs w:val="24"/>
        </w:rPr>
      </w:pPr>
      <w:r>
        <w:rPr>
          <w:sz w:val="24"/>
          <w:szCs w:val="24"/>
        </w:rPr>
        <w:t>Modalidad:</w:t>
      </w:r>
      <w:r w:rsidR="004D330E">
        <w:rPr>
          <w:sz w:val="24"/>
          <w:szCs w:val="24"/>
        </w:rPr>
        <w:t xml:space="preserve"> </w:t>
      </w:r>
      <w:r w:rsidR="006E088C">
        <w:rPr>
          <w:sz w:val="24"/>
          <w:szCs w:val="24"/>
        </w:rPr>
        <w:t>Escolar (Presencial)</w:t>
      </w:r>
    </w:p>
    <w:p w14:paraId="5D7A64D9" w14:textId="21664364" w:rsidR="00AA7A06" w:rsidRPr="004D330E" w:rsidRDefault="00AA7A06">
      <w:pPr>
        <w:rPr>
          <w:sz w:val="32"/>
          <w:szCs w:val="32"/>
          <w:vertAlign w:val="subscript"/>
        </w:rPr>
      </w:pPr>
      <w:r w:rsidRPr="00AA7A06">
        <w:rPr>
          <w:sz w:val="24"/>
          <w:szCs w:val="24"/>
        </w:rPr>
        <w:t>Clave de la asignatura:</w:t>
      </w:r>
      <w:r w:rsidR="001F7674">
        <w:rPr>
          <w:sz w:val="24"/>
          <w:szCs w:val="24"/>
        </w:rPr>
        <w:t xml:space="preserve"> </w:t>
      </w:r>
      <w:r w:rsidR="00F32EE4" w:rsidRPr="00F32EE4">
        <w:rPr>
          <w:sz w:val="24"/>
          <w:szCs w:val="24"/>
        </w:rPr>
        <w:t>16841903</w:t>
      </w:r>
    </w:p>
    <w:p w14:paraId="0C49EC95" w14:textId="740E8B68" w:rsidR="00AA7A06" w:rsidRPr="001D628F" w:rsidRDefault="00AA7A06">
      <w:pPr>
        <w:rPr>
          <w:sz w:val="24"/>
          <w:szCs w:val="24"/>
          <w:vertAlign w:val="subscript"/>
        </w:rPr>
      </w:pPr>
      <w:r w:rsidRPr="00AA7A06">
        <w:rPr>
          <w:sz w:val="24"/>
          <w:szCs w:val="24"/>
        </w:rPr>
        <w:t>Clave de la asignatura seriada:</w:t>
      </w:r>
      <w:r w:rsidR="00C86012">
        <w:rPr>
          <w:sz w:val="24"/>
          <w:szCs w:val="24"/>
        </w:rPr>
        <w:t xml:space="preserve"> </w:t>
      </w:r>
      <w:r w:rsidR="004D330E">
        <w:rPr>
          <w:sz w:val="24"/>
          <w:szCs w:val="24"/>
        </w:rPr>
        <w:t>n</w:t>
      </w:r>
    </w:p>
    <w:p w14:paraId="3470B8A8" w14:textId="77777777" w:rsidR="00AA7A06" w:rsidRDefault="00AA7A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617"/>
        <w:gridCol w:w="1952"/>
        <w:gridCol w:w="508"/>
        <w:gridCol w:w="2606"/>
        <w:gridCol w:w="508"/>
        <w:gridCol w:w="1155"/>
        <w:gridCol w:w="479"/>
      </w:tblGrid>
      <w:tr w:rsidR="004D330E" w14:paraId="5D205122" w14:textId="7EFF3441" w:rsidTr="00AA7A06">
        <w:tc>
          <w:tcPr>
            <w:tcW w:w="1246" w:type="dxa"/>
          </w:tcPr>
          <w:p w14:paraId="3BDA3D7F" w14:textId="6E4C9ED6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Duración total en horas:</w:t>
            </w:r>
          </w:p>
        </w:tc>
        <w:tc>
          <w:tcPr>
            <w:tcW w:w="514" w:type="dxa"/>
          </w:tcPr>
          <w:p w14:paraId="3E75FCD1" w14:textId="2ADB363D" w:rsidR="00AA7A06" w:rsidRDefault="00F32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2178" w:type="dxa"/>
          </w:tcPr>
          <w:p w14:paraId="4F70A2EF" w14:textId="0C7674CD" w:rsidR="00AA7A06" w:rsidRPr="001D628F" w:rsidRDefault="000909F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Horas </w:t>
            </w:r>
            <w:r w:rsidR="00EF3FB2">
              <w:rPr>
                <w:sz w:val="24"/>
                <w:szCs w:val="24"/>
              </w:rPr>
              <w:t xml:space="preserve">totales </w:t>
            </w:r>
            <w:r>
              <w:rPr>
                <w:sz w:val="24"/>
                <w:szCs w:val="24"/>
              </w:rPr>
              <w:t>docente</w:t>
            </w:r>
            <w:r w:rsidR="00AA7A06">
              <w:rPr>
                <w:sz w:val="24"/>
                <w:szCs w:val="24"/>
              </w:rPr>
              <w:t>:</w:t>
            </w:r>
          </w:p>
        </w:tc>
        <w:tc>
          <w:tcPr>
            <w:tcW w:w="515" w:type="dxa"/>
          </w:tcPr>
          <w:p w14:paraId="2F278FD4" w14:textId="4AE8DA32" w:rsidR="00AA7A06" w:rsidRDefault="00481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97B4A">
              <w:rPr>
                <w:sz w:val="24"/>
                <w:szCs w:val="24"/>
              </w:rPr>
              <w:t>4</w:t>
            </w:r>
          </w:p>
        </w:tc>
        <w:tc>
          <w:tcPr>
            <w:tcW w:w="2832" w:type="dxa"/>
          </w:tcPr>
          <w:p w14:paraId="1BC58C2A" w14:textId="376B9618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Ho</w:t>
            </w:r>
            <w:r w:rsidR="000909F7">
              <w:rPr>
                <w:sz w:val="24"/>
                <w:szCs w:val="24"/>
              </w:rPr>
              <w:t>ra</w:t>
            </w:r>
            <w:r w:rsidR="004E0B55">
              <w:rPr>
                <w:sz w:val="24"/>
                <w:szCs w:val="24"/>
              </w:rPr>
              <w:t>s</w:t>
            </w:r>
            <w:r w:rsidR="000909F7">
              <w:rPr>
                <w:sz w:val="24"/>
                <w:szCs w:val="24"/>
              </w:rPr>
              <w:t xml:space="preserve"> </w:t>
            </w:r>
            <w:r w:rsidR="00EF3FB2">
              <w:rPr>
                <w:sz w:val="24"/>
                <w:szCs w:val="24"/>
              </w:rPr>
              <w:t xml:space="preserve">totales de </w:t>
            </w:r>
            <w:r w:rsidR="000909F7">
              <w:rPr>
                <w:sz w:val="24"/>
                <w:szCs w:val="24"/>
              </w:rPr>
              <w:t>estudio independiente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15" w:type="dxa"/>
          </w:tcPr>
          <w:p w14:paraId="049EDA10" w14:textId="162A8A89" w:rsidR="00AA7A06" w:rsidRDefault="00F32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515" w:type="dxa"/>
          </w:tcPr>
          <w:p w14:paraId="76FDD9DD" w14:textId="3569E458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Créditos</w:t>
            </w:r>
            <w:r w:rsidR="004D330E">
              <w:rPr>
                <w:sz w:val="24"/>
                <w:szCs w:val="24"/>
                <w:vertAlign w:val="subscript"/>
              </w:rPr>
              <w:t xml:space="preserve">: </w:t>
            </w:r>
          </w:p>
        </w:tc>
        <w:tc>
          <w:tcPr>
            <w:tcW w:w="515" w:type="dxa"/>
          </w:tcPr>
          <w:p w14:paraId="1F849754" w14:textId="0732EF49" w:rsidR="00AA7A06" w:rsidRDefault="00786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374647CC" w14:textId="77777777" w:rsidR="00654141" w:rsidRDefault="00654141"/>
    <w:p w14:paraId="1E3D1EAD" w14:textId="77777777" w:rsidR="00654141" w:rsidRDefault="00654141"/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A2173C" w14:paraId="08FC9B36" w14:textId="77777777" w:rsidTr="004E0B55">
        <w:trPr>
          <w:trHeight w:val="264"/>
        </w:trPr>
        <w:tc>
          <w:tcPr>
            <w:tcW w:w="8830" w:type="dxa"/>
            <w:shd w:val="clear" w:color="auto" w:fill="D9D9D9" w:themeFill="background1" w:themeFillShade="D9"/>
          </w:tcPr>
          <w:p w14:paraId="0070F892" w14:textId="5E69A63C" w:rsidR="00654141" w:rsidRPr="00C170FE" w:rsidRDefault="00412632" w:rsidP="00F2531D">
            <w:pPr>
              <w:rPr>
                <w:rFonts w:cs="Arial"/>
                <w:b/>
                <w:color w:val="FF0000"/>
                <w:sz w:val="24"/>
                <w:szCs w:val="24"/>
                <w:vertAlign w:val="subscript"/>
              </w:rPr>
            </w:pPr>
            <w:r w:rsidRPr="006E088C">
              <w:rPr>
                <w:rFonts w:ascii="Arial Black" w:hAnsi="Arial Black"/>
              </w:rPr>
              <w:t>Objetivo</w:t>
            </w:r>
            <w:r w:rsidR="00A2173C" w:rsidRPr="006E088C">
              <w:rPr>
                <w:rFonts w:ascii="Arial Black" w:hAnsi="Arial Black"/>
              </w:rPr>
              <w:t xml:space="preserve"> de la asignatura</w:t>
            </w:r>
            <w:r w:rsidR="00F568E1" w:rsidRPr="006E088C">
              <w:rPr>
                <w:rFonts w:ascii="Arial Black" w:hAnsi="Arial Black"/>
              </w:rPr>
              <w:t>:</w:t>
            </w:r>
            <w:r w:rsidR="00F568E1" w:rsidRPr="00C170FE">
              <w:rPr>
                <w:rFonts w:cs="Arial"/>
                <w:b/>
                <w:sz w:val="24"/>
                <w:szCs w:val="24"/>
                <w:vertAlign w:val="subscript"/>
              </w:rPr>
              <w:t xml:space="preserve"> </w:t>
            </w:r>
            <w:r w:rsidR="00365895" w:rsidRPr="00C170FE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76FE6A84" w14:textId="77777777" w:rsidR="00C94809" w:rsidRDefault="00C94809" w:rsidP="00C94809">
      <w:pPr>
        <w:jc w:val="both"/>
        <w:rPr>
          <w:rFonts w:cs="Arial"/>
          <w:sz w:val="24"/>
          <w:szCs w:val="24"/>
          <w:lang w:val="es-ES_tradnl"/>
        </w:rPr>
      </w:pPr>
    </w:p>
    <w:p w14:paraId="5150B8A5" w14:textId="3EF0B2BD" w:rsidR="004D4507" w:rsidRDefault="00E37180" w:rsidP="00E37180">
      <w:pPr>
        <w:jc w:val="both"/>
        <w:rPr>
          <w:rFonts w:cs="Arial"/>
          <w:sz w:val="24"/>
          <w:szCs w:val="24"/>
        </w:rPr>
      </w:pPr>
      <w:r w:rsidRPr="00E37180">
        <w:rPr>
          <w:rFonts w:cs="Arial"/>
          <w:sz w:val="24"/>
          <w:szCs w:val="24"/>
        </w:rPr>
        <w:t>Relacionar los conceptos que fundamentan la teoría del espacio turístico para desarrollar una planificación de los espacios turísticos, natural y urbano</w:t>
      </w:r>
    </w:p>
    <w:p w14:paraId="3305D8E6" w14:textId="77777777" w:rsidR="00E37180" w:rsidRPr="00ED599C" w:rsidRDefault="00E37180" w:rsidP="00E203BF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A762CE" w14:paraId="45DE322E" w14:textId="77777777" w:rsidTr="004E0B55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20C87932" w14:textId="16E299D9" w:rsidR="00DC3FBA" w:rsidRPr="00C170FE" w:rsidRDefault="00D81283" w:rsidP="006E088C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6E088C">
              <w:rPr>
                <w:rFonts w:ascii="Arial Black" w:hAnsi="Arial Black"/>
              </w:rPr>
              <w:t>Contenido temático</w:t>
            </w:r>
            <w:r w:rsidR="00F568E1" w:rsidRPr="006E088C">
              <w:rPr>
                <w:rFonts w:ascii="Arial Black" w:hAnsi="Arial Black"/>
              </w:rPr>
              <w:t>:</w:t>
            </w:r>
            <w:r w:rsidR="00F568E1" w:rsidRPr="00C170FE">
              <w:rPr>
                <w:rFonts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4F6C3E20" w14:textId="4CDB5345" w:rsidR="006E088C" w:rsidRDefault="006E088C" w:rsidP="00E203BF">
      <w:pPr>
        <w:rPr>
          <w:rFonts w:cs="Arial"/>
        </w:rPr>
      </w:pPr>
    </w:p>
    <w:p w14:paraId="0E34C9DD" w14:textId="7A91803F" w:rsidR="00F2531D" w:rsidRPr="006E088C" w:rsidRDefault="00E37180" w:rsidP="006E088C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6E088C">
        <w:rPr>
          <w:rFonts w:cs="Arial"/>
          <w:b/>
          <w:sz w:val="24"/>
          <w:szCs w:val="24"/>
        </w:rPr>
        <w:t>Teoría del Espacio Turístico</w:t>
      </w:r>
    </w:p>
    <w:p w14:paraId="537CD9A6" w14:textId="77777777" w:rsidR="00E37180" w:rsidRPr="006E088C" w:rsidRDefault="00E37180" w:rsidP="006E088C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6E088C">
        <w:rPr>
          <w:rFonts w:cs="Arial"/>
          <w:sz w:val="24"/>
          <w:szCs w:val="24"/>
        </w:rPr>
        <w:t>Planificación</w:t>
      </w:r>
    </w:p>
    <w:p w14:paraId="4DA12408" w14:textId="708F6CDD" w:rsidR="00516304" w:rsidRPr="006E088C" w:rsidRDefault="00E37180" w:rsidP="006E088C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6E088C">
        <w:rPr>
          <w:rFonts w:cs="Arial"/>
          <w:sz w:val="24"/>
          <w:szCs w:val="24"/>
        </w:rPr>
        <w:t>Conceptos</w:t>
      </w:r>
    </w:p>
    <w:p w14:paraId="7CF80CB1" w14:textId="3C24F0CD" w:rsidR="00F2531D" w:rsidRPr="006E088C" w:rsidRDefault="00E37180" w:rsidP="006E088C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6E088C">
        <w:rPr>
          <w:rFonts w:cs="Arial"/>
          <w:sz w:val="24"/>
          <w:szCs w:val="24"/>
        </w:rPr>
        <w:t>Componentes del espacio turístico y sus relaciones</w:t>
      </w:r>
    </w:p>
    <w:p w14:paraId="530BE786" w14:textId="520797CD" w:rsidR="00F2531D" w:rsidRPr="006E088C" w:rsidRDefault="00E37180" w:rsidP="006E088C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6E088C">
        <w:rPr>
          <w:rFonts w:cs="Arial"/>
          <w:b/>
          <w:sz w:val="24"/>
          <w:szCs w:val="24"/>
        </w:rPr>
        <w:t>Clasificación de los Espacios Turísticos</w:t>
      </w:r>
    </w:p>
    <w:p w14:paraId="570C2130" w14:textId="77777777" w:rsidR="006E088C" w:rsidRPr="006E088C" w:rsidRDefault="006E088C" w:rsidP="006E088C">
      <w:pPr>
        <w:pStyle w:val="Prrafodelista"/>
        <w:numPr>
          <w:ilvl w:val="0"/>
          <w:numId w:val="23"/>
        </w:numPr>
        <w:rPr>
          <w:rFonts w:ascii="Arial" w:hAnsi="Arial" w:cs="Arial"/>
          <w:vanish/>
        </w:rPr>
      </w:pPr>
    </w:p>
    <w:p w14:paraId="5A14B8BC" w14:textId="77777777" w:rsidR="006E088C" w:rsidRPr="006E088C" w:rsidRDefault="006E088C" w:rsidP="006E088C">
      <w:pPr>
        <w:pStyle w:val="Prrafodelista"/>
        <w:numPr>
          <w:ilvl w:val="0"/>
          <w:numId w:val="23"/>
        </w:numPr>
        <w:rPr>
          <w:rFonts w:ascii="Arial" w:hAnsi="Arial" w:cs="Arial"/>
          <w:vanish/>
        </w:rPr>
      </w:pPr>
    </w:p>
    <w:p w14:paraId="2185CCB5" w14:textId="07621D8F" w:rsidR="00E37180" w:rsidRPr="00E37180" w:rsidRDefault="00E37180" w:rsidP="006E088C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Introducción a la clasificación de espacios turísticos</w:t>
      </w:r>
    </w:p>
    <w:p w14:paraId="25B57563" w14:textId="77777777" w:rsidR="00E37180" w:rsidRPr="00E37180" w:rsidRDefault="00E37180" w:rsidP="00E37180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Espacio turístico natural.</w:t>
      </w:r>
    </w:p>
    <w:p w14:paraId="02D52B09" w14:textId="77777777" w:rsidR="00E37180" w:rsidRPr="00E37180" w:rsidRDefault="00E37180" w:rsidP="00E37180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 xml:space="preserve">Paisaje natural </w:t>
      </w:r>
    </w:p>
    <w:p w14:paraId="1405334A" w14:textId="77777777" w:rsidR="00E37180" w:rsidRPr="00E37180" w:rsidRDefault="00E37180" w:rsidP="00E37180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 xml:space="preserve">Promoción del paisaje natural </w:t>
      </w:r>
    </w:p>
    <w:p w14:paraId="75A83FCC" w14:textId="77777777" w:rsidR="00E37180" w:rsidRPr="00E37180" w:rsidRDefault="00E37180" w:rsidP="00E37180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 xml:space="preserve">Espacio turístico urbano </w:t>
      </w:r>
    </w:p>
    <w:p w14:paraId="19E27EBD" w14:textId="6C562932" w:rsidR="00F2531D" w:rsidRPr="00E37180" w:rsidRDefault="00E37180" w:rsidP="00E37180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Paisaje urbano</w:t>
      </w:r>
    </w:p>
    <w:p w14:paraId="2124E52A" w14:textId="5CA8697A" w:rsidR="00F2531D" w:rsidRPr="006E088C" w:rsidRDefault="00E37180" w:rsidP="006E088C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6E088C">
        <w:rPr>
          <w:rFonts w:cs="Arial"/>
          <w:b/>
          <w:sz w:val="24"/>
          <w:szCs w:val="24"/>
        </w:rPr>
        <w:t>Planificación de los Espacios Turísticos</w:t>
      </w:r>
    </w:p>
    <w:p w14:paraId="1ABF2E75" w14:textId="77777777" w:rsidR="006E088C" w:rsidRPr="006E088C" w:rsidRDefault="006E088C" w:rsidP="006E088C">
      <w:pPr>
        <w:pStyle w:val="Prrafodelista"/>
        <w:numPr>
          <w:ilvl w:val="0"/>
          <w:numId w:val="23"/>
        </w:numPr>
        <w:rPr>
          <w:rFonts w:ascii="Arial" w:hAnsi="Arial" w:cs="Arial"/>
          <w:vanish/>
        </w:rPr>
      </w:pPr>
    </w:p>
    <w:p w14:paraId="0EF79B98" w14:textId="0846AF49" w:rsidR="00516304" w:rsidRPr="00E37180" w:rsidRDefault="00E37180" w:rsidP="006E088C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Planificación del espacio natural. Opciones de planificación</w:t>
      </w:r>
    </w:p>
    <w:p w14:paraId="1ADADE58" w14:textId="77777777" w:rsidR="00E37180" w:rsidRPr="00E37180" w:rsidRDefault="00E37180" w:rsidP="00E37180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Planificación del espacio urbano.</w:t>
      </w:r>
    </w:p>
    <w:p w14:paraId="6D2DA992" w14:textId="2358B341" w:rsidR="00C80525" w:rsidRPr="00E37180" w:rsidRDefault="00E37180" w:rsidP="00E37180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Áreas gravitacionales</w:t>
      </w:r>
    </w:p>
    <w:p w14:paraId="1CE189A0" w14:textId="77777777" w:rsidR="00E37180" w:rsidRDefault="00E37180" w:rsidP="00E37180">
      <w:pPr>
        <w:pStyle w:val="Prrafodelista"/>
        <w:ind w:left="792"/>
        <w:rPr>
          <w:rFonts w:ascii="Arial" w:hAnsi="Arial" w:cs="Arial"/>
        </w:rPr>
      </w:pPr>
    </w:p>
    <w:p w14:paraId="317C14FF" w14:textId="77777777" w:rsidR="00B45B36" w:rsidRDefault="00B45B36" w:rsidP="00E37180">
      <w:pPr>
        <w:pStyle w:val="Prrafodelista"/>
        <w:ind w:left="792"/>
        <w:rPr>
          <w:rFonts w:ascii="Arial" w:hAnsi="Arial" w:cs="Arial"/>
        </w:rPr>
      </w:pPr>
    </w:p>
    <w:p w14:paraId="003E5647" w14:textId="0772AEA6" w:rsidR="00B45B36" w:rsidRDefault="00B45B36" w:rsidP="00E37180">
      <w:pPr>
        <w:pStyle w:val="Prrafodelista"/>
        <w:ind w:left="792"/>
        <w:rPr>
          <w:rFonts w:ascii="Arial" w:hAnsi="Arial" w:cs="Arial"/>
        </w:rPr>
      </w:pPr>
    </w:p>
    <w:p w14:paraId="55A2CD4D" w14:textId="77777777" w:rsidR="006E088C" w:rsidRDefault="006E088C" w:rsidP="00E37180">
      <w:pPr>
        <w:pStyle w:val="Prrafodelista"/>
        <w:ind w:left="792"/>
        <w:rPr>
          <w:rFonts w:ascii="Arial" w:hAnsi="Arial" w:cs="Arial"/>
        </w:rPr>
      </w:pPr>
    </w:p>
    <w:p w14:paraId="72809AE3" w14:textId="77777777" w:rsidR="00B45B36" w:rsidRPr="00E37180" w:rsidRDefault="00B45B36" w:rsidP="00E37180">
      <w:pPr>
        <w:pStyle w:val="Prrafodelista"/>
        <w:ind w:left="792"/>
        <w:rPr>
          <w:rFonts w:ascii="Arial" w:hAnsi="Arial" w:cs="Arial"/>
        </w:rPr>
      </w:pPr>
    </w:p>
    <w:p w14:paraId="27BE41C1" w14:textId="30CC051F" w:rsidR="00C80525" w:rsidRDefault="00C80525" w:rsidP="00516304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:rsidRPr="00063D24" w14:paraId="7EDF2CB1" w14:textId="77777777" w:rsidTr="003367E1">
        <w:tc>
          <w:tcPr>
            <w:tcW w:w="8830" w:type="dxa"/>
            <w:shd w:val="clear" w:color="auto" w:fill="D9D9D9" w:themeFill="background1" w:themeFillShade="D9"/>
          </w:tcPr>
          <w:p w14:paraId="0EEB95D1" w14:textId="77777777" w:rsidR="00C80525" w:rsidRPr="00C170FE" w:rsidRDefault="00C80525" w:rsidP="003367E1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6E088C">
              <w:rPr>
                <w:rFonts w:ascii="Arial Black" w:hAnsi="Arial Black"/>
              </w:rPr>
              <w:lastRenderedPageBreak/>
              <w:t>Criterios de evaluación:</w:t>
            </w:r>
          </w:p>
        </w:tc>
      </w:tr>
    </w:tbl>
    <w:p w14:paraId="52C2843A" w14:textId="77777777" w:rsidR="00C80525" w:rsidRPr="00922579" w:rsidRDefault="00C80525" w:rsidP="00C80525">
      <w:pPr>
        <w:rPr>
          <w:rFonts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556"/>
      </w:tblGrid>
      <w:tr w:rsidR="006E088C" w14:paraId="6032D2B7" w14:textId="77777777" w:rsidTr="00257644">
        <w:trPr>
          <w:trHeight w:val="273"/>
        </w:trPr>
        <w:tc>
          <w:tcPr>
            <w:tcW w:w="6062" w:type="dxa"/>
          </w:tcPr>
          <w:p w14:paraId="66C5E075" w14:textId="77777777" w:rsidR="006E088C" w:rsidRPr="0046511F" w:rsidRDefault="006E088C" w:rsidP="006E088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Evaluaciones parciales</w:t>
            </w:r>
          </w:p>
        </w:tc>
        <w:tc>
          <w:tcPr>
            <w:tcW w:w="2556" w:type="dxa"/>
          </w:tcPr>
          <w:p w14:paraId="5040C783" w14:textId="77777777" w:rsidR="006E088C" w:rsidRDefault="006E088C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40%</w:t>
            </w:r>
          </w:p>
        </w:tc>
      </w:tr>
      <w:tr w:rsidR="006E088C" w14:paraId="33BE6D01" w14:textId="77777777" w:rsidTr="00257644">
        <w:trPr>
          <w:trHeight w:val="273"/>
        </w:trPr>
        <w:tc>
          <w:tcPr>
            <w:tcW w:w="6062" w:type="dxa"/>
          </w:tcPr>
          <w:p w14:paraId="18CAA66D" w14:textId="77777777" w:rsidR="006E088C" w:rsidRPr="0046511F" w:rsidRDefault="006E088C" w:rsidP="006E088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Tareas y participación</w:t>
            </w:r>
          </w:p>
        </w:tc>
        <w:tc>
          <w:tcPr>
            <w:tcW w:w="2556" w:type="dxa"/>
          </w:tcPr>
          <w:p w14:paraId="315F6550" w14:textId="77777777" w:rsidR="006E088C" w:rsidRDefault="006E088C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30%</w:t>
            </w:r>
          </w:p>
        </w:tc>
      </w:tr>
      <w:tr w:rsidR="006E088C" w14:paraId="6A72E251" w14:textId="77777777" w:rsidTr="00257644">
        <w:trPr>
          <w:trHeight w:val="273"/>
        </w:trPr>
        <w:tc>
          <w:tcPr>
            <w:tcW w:w="6062" w:type="dxa"/>
          </w:tcPr>
          <w:p w14:paraId="2B688905" w14:textId="77777777" w:rsidR="006E088C" w:rsidRPr="0046511F" w:rsidRDefault="006E088C" w:rsidP="006E088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Evaluación final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645D4D7F" w14:textId="77777777" w:rsidR="006E088C" w:rsidRDefault="006E088C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30%</w:t>
            </w:r>
          </w:p>
        </w:tc>
      </w:tr>
      <w:tr w:rsidR="006E088C" w14:paraId="1CC3865B" w14:textId="77777777" w:rsidTr="00257644">
        <w:trPr>
          <w:trHeight w:val="257"/>
        </w:trPr>
        <w:tc>
          <w:tcPr>
            <w:tcW w:w="6062" w:type="dxa"/>
          </w:tcPr>
          <w:p w14:paraId="54612DD1" w14:textId="77777777" w:rsidR="006E088C" w:rsidRDefault="006E088C" w:rsidP="00257644">
            <w:pPr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F279673" w14:textId="77777777" w:rsidR="006E088C" w:rsidRDefault="006E088C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100%</w:t>
            </w:r>
          </w:p>
        </w:tc>
      </w:tr>
    </w:tbl>
    <w:p w14:paraId="6FE158E8" w14:textId="3156781D" w:rsidR="006E088C" w:rsidRDefault="006E088C" w:rsidP="00C80525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14:paraId="25E521DB" w14:textId="77777777" w:rsidTr="003367E1">
        <w:trPr>
          <w:trHeight w:val="278"/>
        </w:trPr>
        <w:tc>
          <w:tcPr>
            <w:tcW w:w="8830" w:type="dxa"/>
            <w:shd w:val="clear" w:color="auto" w:fill="D9D9D9" w:themeFill="background1" w:themeFillShade="D9"/>
          </w:tcPr>
          <w:p w14:paraId="5EDB80B2" w14:textId="77777777" w:rsidR="00C80525" w:rsidRPr="00C170FE" w:rsidRDefault="00C80525" w:rsidP="003367E1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6E088C">
              <w:rPr>
                <w:rFonts w:ascii="Arial Black" w:hAnsi="Arial Black"/>
              </w:rPr>
              <w:t>Estrategias de enseñanza:</w:t>
            </w:r>
          </w:p>
        </w:tc>
      </w:tr>
    </w:tbl>
    <w:p w14:paraId="54E4BC17" w14:textId="30436F0F" w:rsidR="00C80525" w:rsidRDefault="00C80525" w:rsidP="00516304">
      <w:pPr>
        <w:rPr>
          <w:rFonts w:cs="Arial"/>
        </w:rPr>
      </w:pPr>
    </w:p>
    <w:p w14:paraId="656F7479" w14:textId="77777777" w:rsidR="006E088C" w:rsidRPr="00F61C72" w:rsidRDefault="006E088C" w:rsidP="006E088C">
      <w:pPr>
        <w:pStyle w:val="Prrafodelista"/>
        <w:ind w:left="1080"/>
        <w:rPr>
          <w:rFonts w:ascii="Arial" w:hAnsi="Arial" w:cs="Arial"/>
        </w:rPr>
      </w:pPr>
      <w:r w:rsidRPr="00F61C72">
        <w:rPr>
          <w:rFonts w:ascii="Arial" w:hAnsi="Arial" w:cs="Arial"/>
        </w:rPr>
        <w:t>Con docente:</w:t>
      </w:r>
    </w:p>
    <w:p w14:paraId="7FD4220A" w14:textId="77777777" w:rsidR="006E088C" w:rsidRPr="003F335F" w:rsidRDefault="006E088C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Clase expositiva y demostrativa</w:t>
      </w:r>
    </w:p>
    <w:p w14:paraId="082AE2E8" w14:textId="77777777" w:rsidR="006E088C" w:rsidRPr="003F335F" w:rsidRDefault="006E088C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Exposición de investigaciones y experiencias</w:t>
      </w:r>
    </w:p>
    <w:p w14:paraId="704F88C3" w14:textId="77777777" w:rsidR="006E088C" w:rsidRPr="003F335F" w:rsidRDefault="006E088C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Dinámicas grupales</w:t>
      </w:r>
    </w:p>
    <w:p w14:paraId="363EA0AB" w14:textId="77777777" w:rsidR="006E088C" w:rsidRPr="00F61C72" w:rsidRDefault="006E088C" w:rsidP="006E088C">
      <w:pPr>
        <w:ind w:left="360"/>
        <w:rPr>
          <w:rFonts w:cs="Arial"/>
        </w:rPr>
      </w:pPr>
    </w:p>
    <w:p w14:paraId="1BA69578" w14:textId="77777777" w:rsidR="006E088C" w:rsidRPr="00F61C72" w:rsidRDefault="006E088C" w:rsidP="006E088C">
      <w:pPr>
        <w:pStyle w:val="Prrafodelista"/>
        <w:ind w:left="1080"/>
        <w:rPr>
          <w:rFonts w:ascii="Arial" w:hAnsi="Arial" w:cs="Arial"/>
        </w:rPr>
      </w:pPr>
      <w:r w:rsidRPr="00F61C72">
        <w:rPr>
          <w:rFonts w:ascii="Arial" w:hAnsi="Arial" w:cs="Arial"/>
        </w:rPr>
        <w:t>De estudio independiente:</w:t>
      </w:r>
    </w:p>
    <w:p w14:paraId="60C0CBCC" w14:textId="77777777" w:rsidR="006E088C" w:rsidRPr="003F335F" w:rsidRDefault="006E088C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Realizar investigaciones</w:t>
      </w:r>
    </w:p>
    <w:p w14:paraId="5F573B95" w14:textId="77777777" w:rsidR="006E088C" w:rsidRPr="003F335F" w:rsidRDefault="006E088C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Análisis de casos, ensayos</w:t>
      </w:r>
    </w:p>
    <w:p w14:paraId="3095A13D" w14:textId="77777777" w:rsidR="006E088C" w:rsidRPr="003F335F" w:rsidRDefault="006E088C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Lecturas recomendadas</w:t>
      </w:r>
    </w:p>
    <w:p w14:paraId="260859DC" w14:textId="77777777" w:rsidR="006E088C" w:rsidRDefault="006E088C" w:rsidP="00516304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14:paraId="2615E30E" w14:textId="77777777" w:rsidTr="003367E1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66109AF7" w14:textId="77777777" w:rsidR="00C80525" w:rsidRPr="00C170FE" w:rsidRDefault="00C80525" w:rsidP="003367E1">
            <w:pPr>
              <w:rPr>
                <w:rFonts w:cs="Arial"/>
                <w:sz w:val="24"/>
                <w:szCs w:val="24"/>
                <w:highlight w:val="lightGray"/>
                <w:vertAlign w:val="subscript"/>
              </w:rPr>
            </w:pPr>
            <w:bookmarkStart w:id="1" w:name="_Hlk499809968"/>
            <w:r w:rsidRPr="006E088C">
              <w:rPr>
                <w:rFonts w:ascii="Arial Black" w:hAnsi="Arial Black"/>
              </w:rPr>
              <w:t>Instalaciones y equipo especial:</w:t>
            </w:r>
            <w:r w:rsidRPr="00C170FE"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  <w:t xml:space="preserve"> </w:t>
            </w:r>
          </w:p>
        </w:tc>
      </w:tr>
      <w:bookmarkEnd w:id="1"/>
    </w:tbl>
    <w:p w14:paraId="30B44416" w14:textId="77777777" w:rsidR="00C80525" w:rsidRDefault="00C80525" w:rsidP="00C80525">
      <w:pPr>
        <w:pStyle w:val="Prrafodelista"/>
        <w:rPr>
          <w:rFonts w:ascii="Arial" w:hAnsi="Arial" w:cs="Arial"/>
          <w:sz w:val="22"/>
          <w:szCs w:val="22"/>
        </w:rPr>
      </w:pPr>
    </w:p>
    <w:p w14:paraId="0EA4DC15" w14:textId="77777777" w:rsidR="00C80525" w:rsidRPr="006E088C" w:rsidRDefault="00C80525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Proyector</w:t>
      </w:r>
    </w:p>
    <w:p w14:paraId="659BCE2B" w14:textId="77777777" w:rsidR="00C80525" w:rsidRDefault="00C80525" w:rsidP="00C80525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14:paraId="53144AD8" w14:textId="77777777" w:rsidTr="003367E1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25413ED5" w14:textId="77777777" w:rsidR="00C80525" w:rsidRPr="00C170FE" w:rsidRDefault="00C80525" w:rsidP="003367E1">
            <w:pPr>
              <w:rPr>
                <w:rFonts w:cs="Arial"/>
                <w:sz w:val="24"/>
                <w:szCs w:val="24"/>
                <w:highlight w:val="lightGray"/>
                <w:vertAlign w:val="subscript"/>
              </w:rPr>
            </w:pPr>
            <w:r w:rsidRPr="006E088C">
              <w:rPr>
                <w:rFonts w:ascii="Arial Black" w:hAnsi="Arial Black"/>
              </w:rPr>
              <w:t>Recursos y tecnologías de la información:</w:t>
            </w:r>
            <w:r w:rsidRPr="00C170FE"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  <w:t xml:space="preserve"> </w:t>
            </w:r>
          </w:p>
        </w:tc>
      </w:tr>
    </w:tbl>
    <w:p w14:paraId="4C8815A9" w14:textId="77777777" w:rsidR="00C80525" w:rsidRDefault="00C80525" w:rsidP="00C80525">
      <w:pPr>
        <w:pStyle w:val="Prrafodelista"/>
        <w:rPr>
          <w:rFonts w:ascii="Arial" w:hAnsi="Arial" w:cs="Arial"/>
        </w:rPr>
      </w:pPr>
    </w:p>
    <w:p w14:paraId="1BB3E264" w14:textId="77777777" w:rsidR="00C80525" w:rsidRPr="006E088C" w:rsidRDefault="00C80525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Lap tops e internet</w:t>
      </w:r>
    </w:p>
    <w:p w14:paraId="5F00E2AE" w14:textId="77777777" w:rsidR="00C80525" w:rsidRDefault="00C80525" w:rsidP="00C80525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14:paraId="1C736952" w14:textId="77777777" w:rsidTr="003367E1">
        <w:tc>
          <w:tcPr>
            <w:tcW w:w="8830" w:type="dxa"/>
            <w:shd w:val="clear" w:color="auto" w:fill="D9D9D9" w:themeFill="background1" w:themeFillShade="D9"/>
          </w:tcPr>
          <w:p w14:paraId="40050A92" w14:textId="77777777" w:rsidR="00C80525" w:rsidRPr="00C170FE" w:rsidRDefault="00C80525" w:rsidP="003367E1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bookmarkStart w:id="2" w:name="_Hlk499809887"/>
            <w:r w:rsidRPr="006E088C">
              <w:rPr>
                <w:rFonts w:ascii="Arial Black" w:hAnsi="Arial Black"/>
              </w:rPr>
              <w:t>Perfil Idóneo del docente:</w:t>
            </w:r>
          </w:p>
        </w:tc>
      </w:tr>
      <w:bookmarkEnd w:id="2"/>
    </w:tbl>
    <w:p w14:paraId="129C1FF2" w14:textId="77777777" w:rsidR="00C80525" w:rsidRDefault="00C80525" w:rsidP="00C80525">
      <w:pPr>
        <w:pStyle w:val="Prrafodelista"/>
        <w:contextualSpacing w:val="0"/>
        <w:rPr>
          <w:rFonts w:ascii="Arial" w:hAnsi="Arial" w:cs="Arial"/>
          <w:sz w:val="22"/>
          <w:szCs w:val="22"/>
          <w:lang w:val="es-ES" w:eastAsia="es-ES"/>
        </w:rPr>
      </w:pPr>
    </w:p>
    <w:p w14:paraId="0A824063" w14:textId="6CB07E65" w:rsidR="00C80525" w:rsidRPr="006E088C" w:rsidRDefault="00252AF9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Nivel Educativo: Licenciatura en Turismo, Administración, Mercadotecnia, Contaduría, Ciencias Sociales, Negocios internacionales, Ingeniero Ambiental</w:t>
      </w:r>
    </w:p>
    <w:p w14:paraId="41ECD5A7" w14:textId="77777777" w:rsidR="00C80525" w:rsidRPr="006E088C" w:rsidRDefault="00C80525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Área de conocimiento: Ciencias Sociales, Administración y Derecho</w:t>
      </w:r>
    </w:p>
    <w:p w14:paraId="35CD50A5" w14:textId="40FB7414" w:rsidR="00C80525" w:rsidRPr="006E088C" w:rsidRDefault="00C80525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Campo laboral y profesional: Experiencia mínima de un año, a nivel gerencia o dirección en áreas del turismo o en área relacionada o poseer diploma de especialidad.</w:t>
      </w:r>
    </w:p>
    <w:p w14:paraId="7128C64B" w14:textId="7F19479C" w:rsidR="00C80525" w:rsidRPr="006E088C" w:rsidRDefault="00C80525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Experiencia docente: 2 años en Licenciatura</w:t>
      </w:r>
    </w:p>
    <w:p w14:paraId="444C2B39" w14:textId="77777777" w:rsidR="00C80525" w:rsidRPr="0089446B" w:rsidRDefault="00C80525" w:rsidP="00C80525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89446B" w14:paraId="35283E28" w14:textId="77777777" w:rsidTr="004E0B55">
        <w:tc>
          <w:tcPr>
            <w:tcW w:w="8830" w:type="dxa"/>
            <w:shd w:val="clear" w:color="auto" w:fill="D9D9D9" w:themeFill="background1" w:themeFillShade="D9"/>
          </w:tcPr>
          <w:p w14:paraId="24FA6603" w14:textId="595E52CD" w:rsidR="004443A7" w:rsidRPr="00C170FE" w:rsidRDefault="0089446B" w:rsidP="005B315A">
            <w:pPr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</w:pPr>
            <w:r w:rsidRPr="006E088C">
              <w:rPr>
                <w:rFonts w:ascii="Arial Black" w:hAnsi="Arial Black"/>
              </w:rPr>
              <w:t>Orientaciones bibliográficas</w:t>
            </w:r>
            <w:r w:rsidR="00317ECD" w:rsidRPr="006E088C">
              <w:rPr>
                <w:rFonts w:ascii="Arial Black" w:hAnsi="Arial Black"/>
              </w:rPr>
              <w:t>:</w:t>
            </w:r>
          </w:p>
        </w:tc>
      </w:tr>
    </w:tbl>
    <w:p w14:paraId="1A512202" w14:textId="77777777" w:rsidR="00A67790" w:rsidRDefault="00A67790" w:rsidP="009A77FD">
      <w:pPr>
        <w:rPr>
          <w:rFonts w:ascii="Arial Black" w:hAnsi="Arial Black"/>
        </w:rPr>
      </w:pPr>
    </w:p>
    <w:p w14:paraId="58DFFD0D" w14:textId="6A6D142A" w:rsidR="00E37180" w:rsidRPr="006E088C" w:rsidRDefault="00F32EE4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Crosby A. (2016</w:t>
      </w:r>
      <w:r w:rsidR="00E37180" w:rsidRPr="006E088C">
        <w:rPr>
          <w:rFonts w:ascii="Arial" w:hAnsi="Arial" w:cs="Arial"/>
        </w:rPr>
        <w:t xml:space="preserve">). Re-inventando el turismo rural. Gestión y desarrollo. </w:t>
      </w:r>
      <w:r w:rsidR="007A075C" w:rsidRPr="006E088C">
        <w:rPr>
          <w:rFonts w:ascii="Arial" w:hAnsi="Arial" w:cs="Arial"/>
        </w:rPr>
        <w:t xml:space="preserve">México. </w:t>
      </w:r>
      <w:r w:rsidR="00E37180" w:rsidRPr="006E088C">
        <w:rPr>
          <w:rFonts w:ascii="Arial" w:hAnsi="Arial" w:cs="Arial"/>
        </w:rPr>
        <w:t>Editorial Laertes.</w:t>
      </w:r>
    </w:p>
    <w:p w14:paraId="23FBBC4F" w14:textId="221DB592" w:rsidR="00E37180" w:rsidRPr="006E088C" w:rsidRDefault="003A6A19" w:rsidP="006E088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 xml:space="preserve">Peral, </w:t>
      </w:r>
      <w:r w:rsidR="00F32EE4" w:rsidRPr="006E088C">
        <w:rPr>
          <w:rFonts w:ascii="Arial" w:hAnsi="Arial" w:cs="Arial"/>
        </w:rPr>
        <w:t xml:space="preserve"> B. (2017</w:t>
      </w:r>
      <w:r w:rsidR="00E37180" w:rsidRPr="006E088C">
        <w:rPr>
          <w:rFonts w:ascii="Arial" w:hAnsi="Arial" w:cs="Arial"/>
        </w:rPr>
        <w:t>). Estructura y política turística de Sevilla.</w:t>
      </w:r>
      <w:r w:rsidR="007A075C" w:rsidRPr="006E088C">
        <w:rPr>
          <w:rFonts w:ascii="Arial" w:hAnsi="Arial" w:cs="Arial"/>
        </w:rPr>
        <w:t xml:space="preserve">México. </w:t>
      </w:r>
      <w:r w:rsidR="00E37180" w:rsidRPr="006E088C">
        <w:rPr>
          <w:rFonts w:ascii="Arial" w:hAnsi="Arial" w:cs="Arial"/>
        </w:rPr>
        <w:t xml:space="preserve"> Editorial Panorama.</w:t>
      </w:r>
    </w:p>
    <w:p w14:paraId="2D855DA2" w14:textId="1814FBBC" w:rsidR="000211C3" w:rsidRPr="00E37180" w:rsidRDefault="00F32EE4" w:rsidP="006E088C">
      <w:pPr>
        <w:pStyle w:val="Prrafodelista"/>
        <w:numPr>
          <w:ilvl w:val="0"/>
          <w:numId w:val="34"/>
        </w:numPr>
        <w:rPr>
          <w:rFonts w:cs="Arial"/>
        </w:rPr>
      </w:pPr>
      <w:r w:rsidRPr="006E088C">
        <w:rPr>
          <w:rFonts w:ascii="Arial" w:hAnsi="Arial" w:cs="Arial"/>
        </w:rPr>
        <w:t>Mirabell O. (2017</w:t>
      </w:r>
      <w:r w:rsidR="00E37180" w:rsidRPr="006E088C">
        <w:rPr>
          <w:rFonts w:ascii="Arial" w:hAnsi="Arial" w:cs="Arial"/>
        </w:rPr>
        <w:t xml:space="preserve">).Gestión pública del turismo. </w:t>
      </w:r>
      <w:r w:rsidR="007A075C" w:rsidRPr="006E088C">
        <w:rPr>
          <w:rFonts w:ascii="Arial" w:hAnsi="Arial" w:cs="Arial"/>
        </w:rPr>
        <w:t>México.</w:t>
      </w:r>
      <w:r w:rsidR="00E37180" w:rsidRPr="006E088C">
        <w:rPr>
          <w:rFonts w:ascii="Arial" w:hAnsi="Arial" w:cs="Arial"/>
        </w:rPr>
        <w:t>Editorial UOC</w:t>
      </w:r>
      <w:r w:rsidR="00E37180" w:rsidRPr="00E37180">
        <w:rPr>
          <w:rFonts w:cs="Arial"/>
        </w:rPr>
        <w:t>.</w:t>
      </w:r>
      <w:r w:rsidR="00550ACE" w:rsidRPr="00550ACE">
        <w:rPr>
          <w:rFonts w:cs="Arial"/>
          <w:noProof/>
          <w:lang w:eastAsia="es-ES"/>
        </w:rPr>
        <w:t xml:space="preserve"> </w:t>
      </w:r>
    </w:p>
    <w:sectPr w:rsidR="000211C3" w:rsidRPr="00E37180" w:rsidSect="00B45B36">
      <w:headerReference w:type="default" r:id="rId12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50A5" w14:textId="77777777" w:rsidR="00184271" w:rsidRDefault="00184271" w:rsidP="005E67AC">
      <w:r>
        <w:separator/>
      </w:r>
    </w:p>
  </w:endnote>
  <w:endnote w:type="continuationSeparator" w:id="0">
    <w:p w14:paraId="100B5D86" w14:textId="77777777" w:rsidR="00184271" w:rsidRDefault="00184271" w:rsidP="005E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B3A96" w14:textId="77777777" w:rsidR="00184271" w:rsidRDefault="00184271" w:rsidP="005E67AC">
      <w:r>
        <w:separator/>
      </w:r>
    </w:p>
  </w:footnote>
  <w:footnote w:type="continuationSeparator" w:id="0">
    <w:p w14:paraId="5D775404" w14:textId="77777777" w:rsidR="00184271" w:rsidRDefault="00184271" w:rsidP="005E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298C6" w14:textId="2FEE06DB" w:rsidR="001F7674" w:rsidRDefault="006210CC" w:rsidP="001F7674">
    <w:pPr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Actualización ciclo 2022-2023    </w:t>
    </w:r>
    <w:r w:rsidR="001F7674">
      <w:rPr>
        <w:rFonts w:cs="Arial"/>
        <w:sz w:val="18"/>
        <w:szCs w:val="18"/>
      </w:rPr>
      <w:tab/>
    </w:r>
    <w:r w:rsidR="001F7674">
      <w:rPr>
        <w:rFonts w:cs="Arial"/>
        <w:sz w:val="18"/>
        <w:szCs w:val="18"/>
      </w:rPr>
      <w:tab/>
    </w:r>
    <w:r w:rsidR="001F7674">
      <w:rPr>
        <w:rFonts w:cs="Arial"/>
        <w:sz w:val="18"/>
        <w:szCs w:val="18"/>
      </w:rPr>
      <w:tab/>
    </w:r>
    <w:r w:rsidR="001F7674">
      <w:rPr>
        <w:rFonts w:cs="Arial"/>
        <w:sz w:val="18"/>
        <w:szCs w:val="18"/>
      </w:rPr>
      <w:tab/>
      <w:t xml:space="preserve">                                              Educación S</w:t>
    </w:r>
    <w:r w:rsidR="001F7674" w:rsidRPr="00277BAA">
      <w:rPr>
        <w:rFonts w:cs="Arial"/>
        <w:sz w:val="18"/>
        <w:szCs w:val="18"/>
      </w:rPr>
      <w:t>uperior</w:t>
    </w:r>
  </w:p>
  <w:p w14:paraId="640A4643" w14:textId="7E2B7D7C" w:rsidR="001F7674" w:rsidRPr="001F7674" w:rsidRDefault="001F7674" w:rsidP="00B45B36">
    <w:pPr>
      <w:pStyle w:val="texto"/>
      <w:spacing w:line="240" w:lineRule="auto"/>
      <w:ind w:firstLine="0"/>
    </w:pPr>
    <w:r w:rsidRPr="005F5B9B">
      <w:t xml:space="preserve">Universidad </w:t>
    </w:r>
    <w:r>
      <w:t>Modelo</w:t>
    </w:r>
    <w:r w:rsidR="00F53305">
      <w:t xml:space="preserve"> Valladolid</w:t>
    </w:r>
    <w:r>
      <w:t xml:space="preserve">     </w:t>
    </w:r>
    <w:r>
      <w:tab/>
    </w:r>
    <w:r>
      <w:tab/>
    </w:r>
    <w:r w:rsidR="00550ACE">
      <w:t xml:space="preserve">  </w:t>
    </w:r>
    <w:r>
      <w:tab/>
    </w:r>
    <w:r>
      <w:tab/>
    </w:r>
    <w:r>
      <w:tab/>
    </w:r>
    <w:r>
      <w:tab/>
    </w:r>
    <w:r w:rsidR="00550ACE">
      <w:t xml:space="preserve">               </w:t>
    </w:r>
    <w:r w:rsidR="00AB0688">
      <w:t xml:space="preserve">     </w:t>
    </w:r>
    <w:r w:rsidR="00E0418F">
      <w:t xml:space="preserve">    </w:t>
    </w:r>
    <w:r w:rsidR="00550ACE">
      <w:t xml:space="preserve">Página </w:t>
    </w:r>
    <w:r w:rsidRPr="001F7674">
      <w:rPr>
        <w:b/>
        <w:bCs/>
        <w:color w:val="333333"/>
      </w:rPr>
      <w:t>(</w:t>
    </w:r>
    <w:r w:rsidRPr="001F7674">
      <w:fldChar w:fldCharType="begin"/>
    </w:r>
    <w:r w:rsidRPr="001F7674">
      <w:instrText xml:space="preserve"> PAGE </w:instrText>
    </w:r>
    <w:r w:rsidRPr="001F7674">
      <w:fldChar w:fldCharType="separate"/>
    </w:r>
    <w:r w:rsidR="00F53305">
      <w:rPr>
        <w:noProof/>
      </w:rPr>
      <w:t>1</w:t>
    </w:r>
    <w:r w:rsidRPr="001F7674">
      <w:fldChar w:fldCharType="end"/>
    </w:r>
    <w:r w:rsidRPr="001F7674">
      <w:t xml:space="preserve"> de </w:t>
    </w:r>
    <w:r w:rsidRPr="001F7674">
      <w:fldChar w:fldCharType="begin"/>
    </w:r>
    <w:r w:rsidRPr="001F7674">
      <w:instrText xml:space="preserve"> NUMPAGES  </w:instrText>
    </w:r>
    <w:r w:rsidRPr="001F7674">
      <w:fldChar w:fldCharType="separate"/>
    </w:r>
    <w:r w:rsidR="00F53305">
      <w:rPr>
        <w:noProof/>
      </w:rPr>
      <w:t>2</w:t>
    </w:r>
    <w:r w:rsidRPr="001F7674">
      <w:fldChar w:fldCharType="end"/>
    </w:r>
    <w:r w:rsidRPr="001F7674">
      <w:t>)</w:t>
    </w:r>
  </w:p>
  <w:p w14:paraId="576F5F88" w14:textId="6E8449A6" w:rsidR="00C87A23" w:rsidRPr="0096265A" w:rsidRDefault="00C87A23">
    <w:pPr>
      <w:pStyle w:val="Encabezado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B40"/>
    <w:multiLevelType w:val="hybridMultilevel"/>
    <w:tmpl w:val="56DC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5F65"/>
    <w:multiLevelType w:val="multilevel"/>
    <w:tmpl w:val="E874395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A285138"/>
    <w:multiLevelType w:val="hybridMultilevel"/>
    <w:tmpl w:val="15A6F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5191"/>
    <w:multiLevelType w:val="hybridMultilevel"/>
    <w:tmpl w:val="FDC2C6E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875A3"/>
    <w:multiLevelType w:val="hybridMultilevel"/>
    <w:tmpl w:val="8DFE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D2403"/>
    <w:multiLevelType w:val="multilevel"/>
    <w:tmpl w:val="667E7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84604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A777AE"/>
    <w:multiLevelType w:val="hybridMultilevel"/>
    <w:tmpl w:val="C89EF1C4"/>
    <w:lvl w:ilvl="0" w:tplc="AE4C1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AD2B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2B0128"/>
    <w:multiLevelType w:val="multilevel"/>
    <w:tmpl w:val="AFDAC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F9F2E30"/>
    <w:multiLevelType w:val="hybridMultilevel"/>
    <w:tmpl w:val="2AF0B85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B3230"/>
    <w:multiLevelType w:val="hybridMultilevel"/>
    <w:tmpl w:val="2B968B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B4487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C293393"/>
    <w:multiLevelType w:val="hybridMultilevel"/>
    <w:tmpl w:val="F8626E88"/>
    <w:lvl w:ilvl="0" w:tplc="F8103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2976FB68">
      <w:numFmt w:val="none"/>
      <w:lvlText w:val=""/>
      <w:lvlJc w:val="left"/>
      <w:pPr>
        <w:tabs>
          <w:tab w:val="num" w:pos="360"/>
        </w:tabs>
      </w:pPr>
    </w:lvl>
    <w:lvl w:ilvl="2" w:tplc="7C10F35C">
      <w:numFmt w:val="none"/>
      <w:lvlText w:val=""/>
      <w:lvlJc w:val="left"/>
      <w:pPr>
        <w:tabs>
          <w:tab w:val="num" w:pos="360"/>
        </w:tabs>
      </w:pPr>
    </w:lvl>
    <w:lvl w:ilvl="3" w:tplc="99A24FD2">
      <w:numFmt w:val="none"/>
      <w:lvlText w:val=""/>
      <w:lvlJc w:val="left"/>
      <w:pPr>
        <w:tabs>
          <w:tab w:val="num" w:pos="360"/>
        </w:tabs>
      </w:pPr>
    </w:lvl>
    <w:lvl w:ilvl="4" w:tplc="97BEC25E">
      <w:numFmt w:val="none"/>
      <w:lvlText w:val=""/>
      <w:lvlJc w:val="left"/>
      <w:pPr>
        <w:tabs>
          <w:tab w:val="num" w:pos="360"/>
        </w:tabs>
      </w:pPr>
    </w:lvl>
    <w:lvl w:ilvl="5" w:tplc="4A724FF0">
      <w:numFmt w:val="none"/>
      <w:lvlText w:val=""/>
      <w:lvlJc w:val="left"/>
      <w:pPr>
        <w:tabs>
          <w:tab w:val="num" w:pos="360"/>
        </w:tabs>
      </w:pPr>
    </w:lvl>
    <w:lvl w:ilvl="6" w:tplc="3842B702">
      <w:numFmt w:val="none"/>
      <w:lvlText w:val=""/>
      <w:lvlJc w:val="left"/>
      <w:pPr>
        <w:tabs>
          <w:tab w:val="num" w:pos="360"/>
        </w:tabs>
      </w:pPr>
    </w:lvl>
    <w:lvl w:ilvl="7" w:tplc="49001852">
      <w:numFmt w:val="none"/>
      <w:lvlText w:val=""/>
      <w:lvlJc w:val="left"/>
      <w:pPr>
        <w:tabs>
          <w:tab w:val="num" w:pos="360"/>
        </w:tabs>
      </w:pPr>
    </w:lvl>
    <w:lvl w:ilvl="8" w:tplc="53CE81A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E5A3967"/>
    <w:multiLevelType w:val="multilevel"/>
    <w:tmpl w:val="C8E8FA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214321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F36B63"/>
    <w:multiLevelType w:val="hybridMultilevel"/>
    <w:tmpl w:val="2AD6C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901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E75E48"/>
    <w:multiLevelType w:val="multilevel"/>
    <w:tmpl w:val="794A6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19" w15:restartNumberingAfterBreak="0">
    <w:nsid w:val="52F83428"/>
    <w:multiLevelType w:val="hybridMultilevel"/>
    <w:tmpl w:val="4E14C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F581A"/>
    <w:multiLevelType w:val="multilevel"/>
    <w:tmpl w:val="459E2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432D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AA4EDA"/>
    <w:multiLevelType w:val="hybridMultilevel"/>
    <w:tmpl w:val="15884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911AD"/>
    <w:multiLevelType w:val="multilevel"/>
    <w:tmpl w:val="B83C87F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4D5D57"/>
    <w:multiLevelType w:val="hybridMultilevel"/>
    <w:tmpl w:val="4A807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27950"/>
    <w:multiLevelType w:val="multilevel"/>
    <w:tmpl w:val="A3AC91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4B52F5"/>
    <w:multiLevelType w:val="hybridMultilevel"/>
    <w:tmpl w:val="6B5640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9072C"/>
    <w:multiLevelType w:val="hybridMultilevel"/>
    <w:tmpl w:val="C624D2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C3E24"/>
    <w:multiLevelType w:val="hybridMultilevel"/>
    <w:tmpl w:val="3A64707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1E4477"/>
    <w:multiLevelType w:val="hybridMultilevel"/>
    <w:tmpl w:val="D7FECB7E"/>
    <w:lvl w:ilvl="0" w:tplc="6BEE0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916894"/>
    <w:multiLevelType w:val="multilevel"/>
    <w:tmpl w:val="79703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76C666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4B5559"/>
    <w:multiLevelType w:val="multilevel"/>
    <w:tmpl w:val="F3E08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33" w15:restartNumberingAfterBreak="0">
    <w:nsid w:val="7AB079A4"/>
    <w:multiLevelType w:val="hybridMultilevel"/>
    <w:tmpl w:val="BBAA1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2"/>
  </w:num>
  <w:num w:numId="4">
    <w:abstractNumId w:val="1"/>
  </w:num>
  <w:num w:numId="5">
    <w:abstractNumId w:val="11"/>
  </w:num>
  <w:num w:numId="6">
    <w:abstractNumId w:val="29"/>
  </w:num>
  <w:num w:numId="7">
    <w:abstractNumId w:val="13"/>
  </w:num>
  <w:num w:numId="8">
    <w:abstractNumId w:val="18"/>
  </w:num>
  <w:num w:numId="9">
    <w:abstractNumId w:val="5"/>
  </w:num>
  <w:num w:numId="10">
    <w:abstractNumId w:val="14"/>
  </w:num>
  <w:num w:numId="11">
    <w:abstractNumId w:val="7"/>
  </w:num>
  <w:num w:numId="12">
    <w:abstractNumId w:val="32"/>
  </w:num>
  <w:num w:numId="13">
    <w:abstractNumId w:val="6"/>
  </w:num>
  <w:num w:numId="14">
    <w:abstractNumId w:val="17"/>
  </w:num>
  <w:num w:numId="15">
    <w:abstractNumId w:val="26"/>
  </w:num>
  <w:num w:numId="16">
    <w:abstractNumId w:val="22"/>
  </w:num>
  <w:num w:numId="17">
    <w:abstractNumId w:val="4"/>
  </w:num>
  <w:num w:numId="18">
    <w:abstractNumId w:val="27"/>
  </w:num>
  <w:num w:numId="19">
    <w:abstractNumId w:val="31"/>
  </w:num>
  <w:num w:numId="20">
    <w:abstractNumId w:val="25"/>
  </w:num>
  <w:num w:numId="21">
    <w:abstractNumId w:val="15"/>
  </w:num>
  <w:num w:numId="22">
    <w:abstractNumId w:val="21"/>
  </w:num>
  <w:num w:numId="23">
    <w:abstractNumId w:val="8"/>
  </w:num>
  <w:num w:numId="24">
    <w:abstractNumId w:val="24"/>
  </w:num>
  <w:num w:numId="25">
    <w:abstractNumId w:val="0"/>
  </w:num>
  <w:num w:numId="26">
    <w:abstractNumId w:val="19"/>
  </w:num>
  <w:num w:numId="27">
    <w:abstractNumId w:val="3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30"/>
  </w:num>
  <w:num w:numId="31">
    <w:abstractNumId w:val="20"/>
  </w:num>
  <w:num w:numId="32">
    <w:abstractNumId w:val="23"/>
  </w:num>
  <w:num w:numId="33">
    <w:abstractNumId w:val="10"/>
  </w:num>
  <w:num w:numId="3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7AC"/>
    <w:rsid w:val="000211C3"/>
    <w:rsid w:val="00021C08"/>
    <w:rsid w:val="00046E82"/>
    <w:rsid w:val="000631DA"/>
    <w:rsid w:val="00063D24"/>
    <w:rsid w:val="00075550"/>
    <w:rsid w:val="000909F7"/>
    <w:rsid w:val="000A3A1E"/>
    <w:rsid w:val="000A6A82"/>
    <w:rsid w:val="000B5C03"/>
    <w:rsid w:val="000E06FD"/>
    <w:rsid w:val="000F0DBD"/>
    <w:rsid w:val="000F7349"/>
    <w:rsid w:val="00101B40"/>
    <w:rsid w:val="001108B4"/>
    <w:rsid w:val="00116850"/>
    <w:rsid w:val="00122602"/>
    <w:rsid w:val="001248AF"/>
    <w:rsid w:val="00165546"/>
    <w:rsid w:val="0016719B"/>
    <w:rsid w:val="0017217C"/>
    <w:rsid w:val="0018043D"/>
    <w:rsid w:val="00184271"/>
    <w:rsid w:val="001A5653"/>
    <w:rsid w:val="001B0C3C"/>
    <w:rsid w:val="001D3876"/>
    <w:rsid w:val="001D628F"/>
    <w:rsid w:val="001E4480"/>
    <w:rsid w:val="001E4F8C"/>
    <w:rsid w:val="001E6A3E"/>
    <w:rsid w:val="001F1590"/>
    <w:rsid w:val="001F234B"/>
    <w:rsid w:val="001F7674"/>
    <w:rsid w:val="002025A9"/>
    <w:rsid w:val="0024241E"/>
    <w:rsid w:val="00252AF9"/>
    <w:rsid w:val="002639D3"/>
    <w:rsid w:val="00291B0C"/>
    <w:rsid w:val="00296923"/>
    <w:rsid w:val="00297B4A"/>
    <w:rsid w:val="002A0504"/>
    <w:rsid w:val="002C5054"/>
    <w:rsid w:val="002D1980"/>
    <w:rsid w:val="002E168C"/>
    <w:rsid w:val="002E26EE"/>
    <w:rsid w:val="002F217B"/>
    <w:rsid w:val="00304527"/>
    <w:rsid w:val="00311CD3"/>
    <w:rsid w:val="003120DF"/>
    <w:rsid w:val="00317ECD"/>
    <w:rsid w:val="00320318"/>
    <w:rsid w:val="00341FBB"/>
    <w:rsid w:val="00365895"/>
    <w:rsid w:val="00371B3E"/>
    <w:rsid w:val="003720D2"/>
    <w:rsid w:val="0037341A"/>
    <w:rsid w:val="00382A31"/>
    <w:rsid w:val="003A6A19"/>
    <w:rsid w:val="003B0872"/>
    <w:rsid w:val="003B5F98"/>
    <w:rsid w:val="003C1A72"/>
    <w:rsid w:val="003C3E59"/>
    <w:rsid w:val="003C3E8B"/>
    <w:rsid w:val="003F304D"/>
    <w:rsid w:val="00412632"/>
    <w:rsid w:val="004246FB"/>
    <w:rsid w:val="00436FB5"/>
    <w:rsid w:val="00440ED2"/>
    <w:rsid w:val="004443A7"/>
    <w:rsid w:val="00452CC0"/>
    <w:rsid w:val="00453521"/>
    <w:rsid w:val="004802BB"/>
    <w:rsid w:val="00481217"/>
    <w:rsid w:val="0048572A"/>
    <w:rsid w:val="00487E79"/>
    <w:rsid w:val="00496E87"/>
    <w:rsid w:val="004A0166"/>
    <w:rsid w:val="004A1118"/>
    <w:rsid w:val="004C0D5D"/>
    <w:rsid w:val="004D330E"/>
    <w:rsid w:val="004D3542"/>
    <w:rsid w:val="004D4507"/>
    <w:rsid w:val="004D7E52"/>
    <w:rsid w:val="004E0B55"/>
    <w:rsid w:val="004E623B"/>
    <w:rsid w:val="004F4650"/>
    <w:rsid w:val="00500564"/>
    <w:rsid w:val="0051221F"/>
    <w:rsid w:val="00516304"/>
    <w:rsid w:val="00523524"/>
    <w:rsid w:val="0052356A"/>
    <w:rsid w:val="00532FF6"/>
    <w:rsid w:val="00550ACE"/>
    <w:rsid w:val="00564025"/>
    <w:rsid w:val="00565503"/>
    <w:rsid w:val="00581C65"/>
    <w:rsid w:val="005A4880"/>
    <w:rsid w:val="005B315A"/>
    <w:rsid w:val="005B6A26"/>
    <w:rsid w:val="005B7B39"/>
    <w:rsid w:val="005C5E79"/>
    <w:rsid w:val="005D4568"/>
    <w:rsid w:val="005E34ED"/>
    <w:rsid w:val="005E67AC"/>
    <w:rsid w:val="005E7BAC"/>
    <w:rsid w:val="005F1527"/>
    <w:rsid w:val="005F5B9B"/>
    <w:rsid w:val="00603017"/>
    <w:rsid w:val="00605AA0"/>
    <w:rsid w:val="006102CF"/>
    <w:rsid w:val="00612475"/>
    <w:rsid w:val="00617641"/>
    <w:rsid w:val="006210CC"/>
    <w:rsid w:val="00633C4E"/>
    <w:rsid w:val="00633F98"/>
    <w:rsid w:val="00635C1D"/>
    <w:rsid w:val="006512B4"/>
    <w:rsid w:val="00654141"/>
    <w:rsid w:val="00660286"/>
    <w:rsid w:val="00682E28"/>
    <w:rsid w:val="00697D59"/>
    <w:rsid w:val="006A3822"/>
    <w:rsid w:val="006A632B"/>
    <w:rsid w:val="006C2E91"/>
    <w:rsid w:val="006D0B2E"/>
    <w:rsid w:val="006D7D1C"/>
    <w:rsid w:val="006E088C"/>
    <w:rsid w:val="0070340E"/>
    <w:rsid w:val="00730A8D"/>
    <w:rsid w:val="00753189"/>
    <w:rsid w:val="00753261"/>
    <w:rsid w:val="00754750"/>
    <w:rsid w:val="007577C9"/>
    <w:rsid w:val="0077063F"/>
    <w:rsid w:val="00775B8E"/>
    <w:rsid w:val="00784923"/>
    <w:rsid w:val="00786918"/>
    <w:rsid w:val="0079481E"/>
    <w:rsid w:val="007A075C"/>
    <w:rsid w:val="007B596D"/>
    <w:rsid w:val="007D7203"/>
    <w:rsid w:val="007E3D31"/>
    <w:rsid w:val="007E5E30"/>
    <w:rsid w:val="00807CAD"/>
    <w:rsid w:val="00815F1F"/>
    <w:rsid w:val="008164A6"/>
    <w:rsid w:val="00841C1E"/>
    <w:rsid w:val="00841C96"/>
    <w:rsid w:val="00841D96"/>
    <w:rsid w:val="0084520E"/>
    <w:rsid w:val="0084639F"/>
    <w:rsid w:val="00847069"/>
    <w:rsid w:val="00847FF8"/>
    <w:rsid w:val="008539EA"/>
    <w:rsid w:val="00856F39"/>
    <w:rsid w:val="008704D2"/>
    <w:rsid w:val="00890E0C"/>
    <w:rsid w:val="00893F3F"/>
    <w:rsid w:val="0089446B"/>
    <w:rsid w:val="008A0570"/>
    <w:rsid w:val="008A5DA9"/>
    <w:rsid w:val="008B0AE8"/>
    <w:rsid w:val="008D2746"/>
    <w:rsid w:val="008D65E0"/>
    <w:rsid w:val="008F2291"/>
    <w:rsid w:val="00903C84"/>
    <w:rsid w:val="00926870"/>
    <w:rsid w:val="00933C41"/>
    <w:rsid w:val="0093695B"/>
    <w:rsid w:val="0094747C"/>
    <w:rsid w:val="009519C3"/>
    <w:rsid w:val="00952D9B"/>
    <w:rsid w:val="0095542A"/>
    <w:rsid w:val="00955DD9"/>
    <w:rsid w:val="0096265A"/>
    <w:rsid w:val="009A5A54"/>
    <w:rsid w:val="009A69B7"/>
    <w:rsid w:val="009A77FD"/>
    <w:rsid w:val="009B1E8C"/>
    <w:rsid w:val="009B730E"/>
    <w:rsid w:val="009C6420"/>
    <w:rsid w:val="009E2D5B"/>
    <w:rsid w:val="009E3689"/>
    <w:rsid w:val="009F0214"/>
    <w:rsid w:val="009F59AC"/>
    <w:rsid w:val="00A00ACF"/>
    <w:rsid w:val="00A11828"/>
    <w:rsid w:val="00A20595"/>
    <w:rsid w:val="00A2173C"/>
    <w:rsid w:val="00A31118"/>
    <w:rsid w:val="00A4069D"/>
    <w:rsid w:val="00A417B1"/>
    <w:rsid w:val="00A45D47"/>
    <w:rsid w:val="00A52995"/>
    <w:rsid w:val="00A60F25"/>
    <w:rsid w:val="00A622D6"/>
    <w:rsid w:val="00A658C6"/>
    <w:rsid w:val="00A67790"/>
    <w:rsid w:val="00A717D1"/>
    <w:rsid w:val="00A762CE"/>
    <w:rsid w:val="00A91A0D"/>
    <w:rsid w:val="00A91C7D"/>
    <w:rsid w:val="00AA124D"/>
    <w:rsid w:val="00AA7A06"/>
    <w:rsid w:val="00AB0688"/>
    <w:rsid w:val="00AB4CE6"/>
    <w:rsid w:val="00AC0FB5"/>
    <w:rsid w:val="00AD0372"/>
    <w:rsid w:val="00AE1915"/>
    <w:rsid w:val="00AE6C27"/>
    <w:rsid w:val="00B0562D"/>
    <w:rsid w:val="00B06579"/>
    <w:rsid w:val="00B11600"/>
    <w:rsid w:val="00B2418D"/>
    <w:rsid w:val="00B319DA"/>
    <w:rsid w:val="00B33F82"/>
    <w:rsid w:val="00B37B30"/>
    <w:rsid w:val="00B42652"/>
    <w:rsid w:val="00B43708"/>
    <w:rsid w:val="00B45B36"/>
    <w:rsid w:val="00B57526"/>
    <w:rsid w:val="00B62B40"/>
    <w:rsid w:val="00B63C00"/>
    <w:rsid w:val="00B71183"/>
    <w:rsid w:val="00B75BBA"/>
    <w:rsid w:val="00B76786"/>
    <w:rsid w:val="00BA2CDC"/>
    <w:rsid w:val="00BC591B"/>
    <w:rsid w:val="00BD31AF"/>
    <w:rsid w:val="00BD66C0"/>
    <w:rsid w:val="00BE5CCA"/>
    <w:rsid w:val="00C04AB0"/>
    <w:rsid w:val="00C170FE"/>
    <w:rsid w:val="00C22183"/>
    <w:rsid w:val="00C536EA"/>
    <w:rsid w:val="00C55B53"/>
    <w:rsid w:val="00C6487D"/>
    <w:rsid w:val="00C76030"/>
    <w:rsid w:val="00C76A94"/>
    <w:rsid w:val="00C80525"/>
    <w:rsid w:val="00C8587C"/>
    <w:rsid w:val="00C86012"/>
    <w:rsid w:val="00C87A23"/>
    <w:rsid w:val="00C937C5"/>
    <w:rsid w:val="00C94809"/>
    <w:rsid w:val="00CA26F9"/>
    <w:rsid w:val="00CC005C"/>
    <w:rsid w:val="00CE12B1"/>
    <w:rsid w:val="00CE3189"/>
    <w:rsid w:val="00CE5A32"/>
    <w:rsid w:val="00D06F1E"/>
    <w:rsid w:val="00D11F28"/>
    <w:rsid w:val="00D21198"/>
    <w:rsid w:val="00D55D69"/>
    <w:rsid w:val="00D56C61"/>
    <w:rsid w:val="00D73C9C"/>
    <w:rsid w:val="00D81283"/>
    <w:rsid w:val="00D8395A"/>
    <w:rsid w:val="00D92E0E"/>
    <w:rsid w:val="00D93519"/>
    <w:rsid w:val="00DA2415"/>
    <w:rsid w:val="00DC3FBA"/>
    <w:rsid w:val="00DE7C99"/>
    <w:rsid w:val="00E0418F"/>
    <w:rsid w:val="00E06420"/>
    <w:rsid w:val="00E11150"/>
    <w:rsid w:val="00E11EC1"/>
    <w:rsid w:val="00E16AC1"/>
    <w:rsid w:val="00E203BF"/>
    <w:rsid w:val="00E27522"/>
    <w:rsid w:val="00E3005A"/>
    <w:rsid w:val="00E32C5C"/>
    <w:rsid w:val="00E37180"/>
    <w:rsid w:val="00E400BE"/>
    <w:rsid w:val="00E41965"/>
    <w:rsid w:val="00E442DD"/>
    <w:rsid w:val="00E44C84"/>
    <w:rsid w:val="00E72531"/>
    <w:rsid w:val="00E76272"/>
    <w:rsid w:val="00E909D9"/>
    <w:rsid w:val="00E93153"/>
    <w:rsid w:val="00EA2342"/>
    <w:rsid w:val="00EA7559"/>
    <w:rsid w:val="00ED33C8"/>
    <w:rsid w:val="00ED599C"/>
    <w:rsid w:val="00EE0F2E"/>
    <w:rsid w:val="00EE4463"/>
    <w:rsid w:val="00EF3FB2"/>
    <w:rsid w:val="00F20E60"/>
    <w:rsid w:val="00F22D4B"/>
    <w:rsid w:val="00F2531D"/>
    <w:rsid w:val="00F32EE4"/>
    <w:rsid w:val="00F332F0"/>
    <w:rsid w:val="00F53305"/>
    <w:rsid w:val="00F568E1"/>
    <w:rsid w:val="00F57E9A"/>
    <w:rsid w:val="00F81C32"/>
    <w:rsid w:val="00F86F14"/>
    <w:rsid w:val="00F91796"/>
    <w:rsid w:val="00FA10A5"/>
    <w:rsid w:val="00FA190D"/>
    <w:rsid w:val="00FA6F00"/>
    <w:rsid w:val="00FB100B"/>
    <w:rsid w:val="00FB13D9"/>
    <w:rsid w:val="00FC18FE"/>
    <w:rsid w:val="00FE4270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2D1326"/>
  <w15:docId w15:val="{DEF7ED99-68F6-4B9D-9F5C-085A695A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9D3"/>
    <w:pPr>
      <w:spacing w:after="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qFormat/>
    <w:rsid w:val="00B45B36"/>
    <w:pPr>
      <w:keepNext/>
      <w:outlineLvl w:val="0"/>
    </w:pPr>
    <w:rPr>
      <w:rFonts w:eastAsia="Times New Roman" w:cs="Arial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67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67AC"/>
  </w:style>
  <w:style w:type="paragraph" w:styleId="Piedepgina">
    <w:name w:val="footer"/>
    <w:basedOn w:val="Normal"/>
    <w:link w:val="PiedepginaCar"/>
    <w:uiPriority w:val="99"/>
    <w:unhideWhenUsed/>
    <w:rsid w:val="005E67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7AC"/>
  </w:style>
  <w:style w:type="table" w:styleId="Tablaconcuadrcula">
    <w:name w:val="Table Grid"/>
    <w:basedOn w:val="Tablanormal"/>
    <w:uiPriority w:val="59"/>
    <w:rsid w:val="005E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6A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AC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F59A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inespaciado">
    <w:name w:val="No Spacing"/>
    <w:uiPriority w:val="1"/>
    <w:qFormat/>
    <w:rsid w:val="00D73C9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customStyle="1" w:styleId="texto">
    <w:name w:val="texto"/>
    <w:basedOn w:val="Normal"/>
    <w:rsid w:val="00697D59"/>
    <w:pPr>
      <w:spacing w:after="101" w:line="216" w:lineRule="atLeast"/>
      <w:ind w:firstLine="288"/>
      <w:jc w:val="both"/>
    </w:pPr>
    <w:rPr>
      <w:rFonts w:eastAsia="Times New Roman" w:cs="Arial"/>
      <w:sz w:val="18"/>
      <w:szCs w:val="18"/>
      <w:lang w:val="es-ES_tradnl" w:eastAsia="es-ES"/>
    </w:rPr>
  </w:style>
  <w:style w:type="table" w:customStyle="1" w:styleId="Tabladecuadrcula1clara1">
    <w:name w:val="Tabla de cuadrícula 1 clara1"/>
    <w:basedOn w:val="Tablanormal"/>
    <w:uiPriority w:val="46"/>
    <w:rsid w:val="006541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541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6541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independiente">
    <w:name w:val="Body Text"/>
    <w:basedOn w:val="Normal"/>
    <w:link w:val="TextoindependienteCar"/>
    <w:rsid w:val="00F568E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568E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fbb101">
    <w:name w:val="enfbb101"/>
    <w:rsid w:val="00955DD9"/>
    <w:rPr>
      <w:rFonts w:ascii="Verdana" w:hAnsi="Verdana" w:hint="default"/>
      <w:b/>
      <w:bCs/>
      <w:i w:val="0"/>
      <w:iCs w:val="0"/>
      <w:color w:val="99000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B45B36"/>
    <w:rPr>
      <w:rFonts w:ascii="Arial" w:eastAsia="Times New Roman" w:hAnsi="Arial" w:cs="Arial"/>
      <w:b/>
      <w:b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3A17DD322BA440A21A585D246B8393" ma:contentTypeVersion="7" ma:contentTypeDescription="Crear nuevo documento." ma:contentTypeScope="" ma:versionID="51240b0e186359940e9e3a259bda3042">
  <xsd:schema xmlns:xsd="http://www.w3.org/2001/XMLSchema" xmlns:xs="http://www.w3.org/2001/XMLSchema" xmlns:p="http://schemas.microsoft.com/office/2006/metadata/properties" xmlns:ns2="0b384aa4-8867-4879-8921-204ef98edd9c" targetNamespace="http://schemas.microsoft.com/office/2006/metadata/properties" ma:root="true" ma:fieldsID="3c60db7808d4f79f4886bf13afb0fd93" ns2:_="">
    <xsd:import namespace="0b384aa4-8867-4879-8921-204ef98ed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84aa4-8867-4879-8921-204ef98ed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57C0-BC16-4C2D-B374-53121A011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20747-E407-4501-946B-44C29631AF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6CEEA8-5825-457F-BAF8-D2318654F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84aa4-8867-4879-8921-204ef98ed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4C5510-358D-4DE7-AB38-9ACFCFEE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Josué Sosa Solís</dc:creator>
  <cp:lastModifiedBy>Modelo CVA</cp:lastModifiedBy>
  <cp:revision>15</cp:revision>
  <cp:lastPrinted>2022-01-19T18:16:00Z</cp:lastPrinted>
  <dcterms:created xsi:type="dcterms:W3CDTF">2018-02-23T02:33:00Z</dcterms:created>
  <dcterms:modified xsi:type="dcterms:W3CDTF">2022-01-20T04:10:00Z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0x010100843A17DD322BA440A21A585D246B8393</vt:lpwstr>
  </property>
</Properties>
</file>