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pPr>
      <w:r>
        <w:rPr>
          <w:rFonts w:ascii="Arial" w:cs="Arial" w:eastAsia="Arial" w:hAnsi="Arial"/>
          <w:b/>
          <w:bCs/>
          <w:color w:val="1A1A1A"/>
          <w:sz w:val="48"/>
          <w:szCs w:val="48"/>
        </w:rPr>
        <w:t xml:space="preserve">AntiGravity</w:t>
      </w:r>
    </w:p>
    <w:p>
      <w:pPr>
        <w:spacing w:before="0" w:after="40"/>
      </w:pPr>
      <w:r>
        <w:rPr>
          <w:rFonts w:ascii="Arial" w:cs="Arial" w:eastAsia="Arial" w:hAnsi="Arial"/>
          <w:color w:val="555555"/>
          <w:sz w:val="28"/>
          <w:szCs w:val="28"/>
        </w:rPr>
        <w:t xml:space="preserve">Full System Restructuring Prompt</w:t>
      </w:r>
    </w:p>
    <w:p>
      <w:pPr>
        <w:pBdr>
          <w:bottom w:val="single" w:color="C0392B" w:sz="6" w:space="4"/>
        </w:pBdr>
        <w:spacing w:before="0" w:after="20"/>
      </w:pPr>
      <w:r>
        <w:rPr>
          <w:rFonts w:ascii="Arial" w:cs="Arial" w:eastAsia="Arial" w:hAnsi="Arial"/>
          <w:i/>
          <w:iCs/>
          <w:color w:val="C0392B"/>
          <w:sz w:val="20"/>
          <w:szCs w:val="20"/>
        </w:rPr>
        <w:t xml:space="preserve">Single-Specialty Cardiology Clinic — AI-Powered Decision Support System</w:t>
      </w:r>
    </w:p>
    <w:p>
      <w:pPr>
        <w:spacing w:before="60" w:after="60"/>
      </w:pPr>
      <w:r>
        <w:t xml:space="preserve"/>
      </w:r>
    </w:p>
    <w:p>
      <w:pPr>
        <w:shd w:fill="E6F1FB" w:val="clear"/>
        <w:spacing w:before="80" w:after="80"/>
        <w:ind w:left="180" w:right="180"/>
      </w:pPr>
      <w:r>
        <w:rPr>
          <w:rFonts w:ascii="Arial" w:cs="Arial" w:eastAsia="Arial" w:hAnsi="Arial"/>
          <w:i/>
          <w:iCs/>
          <w:color w:val="0C447C"/>
          <w:sz w:val="19"/>
          <w:szCs w:val="19"/>
        </w:rPr>
        <w:t xml:space="preserve">  This is a complete instruction set for AntiGravity. Every section below is a direct directive — no ambiguity, no interpretation required. Implement exactly as written.</w:t>
      </w:r>
    </w:p>
    <w:p>
      <w:pPr>
        <w:spacing w:before="60" w:after="60"/>
      </w:pPr>
      <w:r>
        <w:t xml:space="preserve"/>
      </w:r>
    </w:p>
    <w:p>
      <w:pPr>
        <w:pBdr>
          <w:bottom w:val="single" w:color="C0392B" w:sz="4" w:space="4"/>
        </w:pBdr>
        <w:spacing w:before="280" w:after="100"/>
      </w:pPr>
      <w:r>
        <w:rPr>
          <w:rFonts w:ascii="Arial" w:cs="Arial" w:eastAsia="Arial" w:hAnsi="Arial"/>
          <w:b/>
          <w:bCs/>
          <w:color w:val="C0392B"/>
          <w:sz w:val="26"/>
          <w:szCs w:val="26"/>
        </w:rPr>
        <w:t xml:space="preserve">SECTION 1 — Doctor Role: Cardiologist Only</w:t>
      </w:r>
    </w:p>
    <w:p>
      <w:pPr>
        <w:spacing w:before="60" w:after="80"/>
      </w:pPr>
      <w:r>
        <w:rPr>
          <w:rFonts w:ascii="Arial" w:cs="Arial" w:eastAsia="Arial" w:hAnsi="Arial"/>
          <w:color w:val="555555"/>
          <w:sz w:val="20"/>
          <w:szCs w:val="20"/>
        </w:rPr>
        <w:t xml:space="preserve">The system currently supports multiple doctor specializations. This must be simplified completely. The only doctor type allowed in this system is Cardiologist. Remove the concept of specialization entirely from the doctor model — there is no dropdown, no field, no option for any other specialty.</w:t>
      </w:r>
    </w:p>
    <w:p>
      <w:pPr>
        <w:spacing w:before="60" w:after="60"/>
      </w:pPr>
      <w:r>
        <w:t xml:space="preserve"/>
      </w:r>
    </w:p>
    <w:p>
      <w:pPr>
        <w:spacing w:before="60" w:after="80"/>
      </w:pPr>
      <w:r>
        <w:rPr>
          <w:rFonts w:ascii="Arial" w:cs="Arial" w:eastAsia="Arial" w:hAnsi="Arial"/>
          <w:b/>
          <w:bCs/>
          <w:color w:val="555555"/>
          <w:sz w:val="20"/>
          <w:szCs w:val="20"/>
        </w:rPr>
        <w:t xml:space="preserve">Directives:</w:t>
      </w:r>
    </w:p>
    <w:p>
      <w:pPr>
        <w:pStyle w:val="ListParagraph"/>
        <w:numPr>
          <w:ilvl w:val="0"/>
          <w:numId w:val="2"/>
        </w:numPr>
        <w:spacing w:before="40" w:after="40"/>
      </w:pPr>
      <w:r>
        <w:rPr>
          <w:rFonts w:ascii="Arial" w:cs="Arial" w:eastAsia="Arial" w:hAnsi="Arial"/>
          <w:color w:val="555555"/>
          <w:sz w:val="20"/>
          <w:szCs w:val="20"/>
        </w:rPr>
        <w:t xml:space="preserve">Every doctor account in the system is automatically a Cardiologist by default.</w:t>
      </w:r>
    </w:p>
    <w:p>
      <w:pPr>
        <w:pStyle w:val="ListParagraph"/>
        <w:numPr>
          <w:ilvl w:val="0"/>
          <w:numId w:val="2"/>
        </w:numPr>
        <w:spacing w:before="40" w:after="40"/>
      </w:pPr>
      <w:r>
        <w:rPr>
          <w:rFonts w:ascii="Arial" w:cs="Arial" w:eastAsia="Arial" w:hAnsi="Arial"/>
          <w:color w:val="555555"/>
          <w:sz w:val="20"/>
          <w:szCs w:val="20"/>
        </w:rPr>
        <w:t xml:space="preserve">Any existing doctor records that are not tagged as Cardiologist must be updated to Cardiologist.</w:t>
      </w:r>
    </w:p>
    <w:p>
      <w:pPr>
        <w:pStyle w:val="ListParagraph"/>
        <w:numPr>
          <w:ilvl w:val="0"/>
          <w:numId w:val="2"/>
        </w:numPr>
        <w:spacing w:before="40" w:after="40"/>
      </w:pPr>
      <w:r>
        <w:rPr>
          <w:rFonts w:ascii="Arial" w:cs="Arial" w:eastAsia="Arial" w:hAnsi="Arial"/>
          <w:color w:val="555555"/>
          <w:sz w:val="20"/>
          <w:szCs w:val="20"/>
        </w:rPr>
        <w:t xml:space="preserve">Any doctor belonging to a different specialty must be permanently removed — accounts deleted, associations with patients and appointments cleaned up.</w:t>
      </w:r>
    </w:p>
    <w:p>
      <w:pPr>
        <w:pStyle w:val="ListParagraph"/>
        <w:numPr>
          <w:ilvl w:val="0"/>
          <w:numId w:val="2"/>
        </w:numPr>
        <w:spacing w:before="40" w:after="40"/>
      </w:pPr>
      <w:r>
        <w:rPr>
          <w:rFonts w:ascii="Arial" w:cs="Arial" w:eastAsia="Arial" w:hAnsi="Arial"/>
          <w:color w:val="555555"/>
          <w:sz w:val="20"/>
          <w:szCs w:val="20"/>
        </w:rPr>
        <w:t xml:space="preserve">The registration or creation flow for a doctor must not ask for specialization going forward.</w:t>
      </w:r>
    </w:p>
    <w:p>
      <w:pPr>
        <w:pStyle w:val="ListParagraph"/>
        <w:numPr>
          <w:ilvl w:val="0"/>
          <w:numId w:val="2"/>
        </w:numPr>
        <w:spacing w:before="40" w:after="40"/>
      </w:pPr>
      <w:r>
        <w:rPr>
          <w:rFonts w:ascii="Arial" w:cs="Arial" w:eastAsia="Arial" w:hAnsi="Arial"/>
          <w:color w:val="555555"/>
          <w:sz w:val="20"/>
          <w:szCs w:val="20"/>
        </w:rPr>
        <w:t xml:space="preserve">The word 'Cardiologist' can appear as a static label on the doctor's profile. It is not an editable field.</w:t>
      </w:r>
    </w:p>
    <w:p>
      <w:pPr>
        <w:spacing w:before="60" w:after="60"/>
      </w:pPr>
      <w:r>
        <w:t xml:space="preserve"/>
      </w:r>
    </w:p>
    <w:p>
      <w:pPr>
        <w:pBdr>
          <w:bottom w:val="single" w:color="C0392B" w:sz="4" w:space="4"/>
        </w:pBdr>
        <w:spacing w:before="280" w:after="100"/>
      </w:pPr>
      <w:r>
        <w:rPr>
          <w:rFonts w:ascii="Arial" w:cs="Arial" w:eastAsia="Arial" w:hAnsi="Arial"/>
          <w:b/>
          <w:bCs/>
          <w:color w:val="C0392B"/>
          <w:sz w:val="26"/>
          <w:szCs w:val="26"/>
        </w:rPr>
        <w:t xml:space="preserve">SECTION 2 — Patient Profile: Realtime Sync</w:t>
      </w:r>
    </w:p>
    <w:p>
      <w:pPr>
        <w:spacing w:before="60" w:after="80"/>
      </w:pPr>
      <w:r>
        <w:rPr>
          <w:rFonts w:ascii="Arial" w:cs="Arial" w:eastAsia="Arial" w:hAnsi="Arial"/>
          <w:color w:val="555555"/>
          <w:sz w:val="20"/>
          <w:szCs w:val="20"/>
        </w:rPr>
        <w:t xml:space="preserve">Every field on the patient's profile, health page, and dashboard must reflect the live state of data at all times. This is a live feed — the patient dashboard must never show stale data.</w:t>
      </w:r>
    </w:p>
    <w:p>
      <w:pPr>
        <w:spacing w:before="60" w:after="60"/>
      </w:pPr>
      <w:r>
        <w:t xml:space="preserve"/>
      </w:r>
    </w:p>
    <w:p>
      <w:pPr>
        <w:spacing w:before="60" w:after="80"/>
      </w:pPr>
      <w:r>
        <w:rPr>
          <w:rFonts w:ascii="Arial" w:cs="Arial" w:eastAsia="Arial" w:hAnsi="Arial"/>
          <w:color w:val="555555"/>
          <w:sz w:val="20"/>
          <w:szCs w:val="20"/>
        </w:rPr>
        <w:t xml:space="preserve">Realtime sync required for:</w:t>
      </w:r>
    </w:p>
    <w:p>
      <w:pPr>
        <w:pStyle w:val="ListParagraph"/>
        <w:numPr>
          <w:ilvl w:val="0"/>
          <w:numId w:val="2"/>
        </w:numPr>
        <w:spacing w:before="40" w:after="40"/>
      </w:pPr>
      <w:r>
        <w:rPr>
          <w:rFonts w:ascii="Arial" w:cs="Arial" w:eastAsia="Arial" w:hAnsi="Arial"/>
          <w:color w:val="555555"/>
          <w:sz w:val="20"/>
          <w:szCs w:val="20"/>
        </w:rPr>
        <w:t xml:space="preserve">Prescriptions — when a doctor sends a prescription, it must appear on the patient's dashboard immediately. No page refresh, no manual action from the patient's side.</w:t>
      </w:r>
    </w:p>
    <w:p>
      <w:pPr>
        <w:pStyle w:val="ListParagraph"/>
        <w:numPr>
          <w:ilvl w:val="0"/>
          <w:numId w:val="2"/>
        </w:numPr>
        <w:spacing w:before="40" w:after="40"/>
      </w:pPr>
      <w:r>
        <w:rPr>
          <w:rFonts w:ascii="Arial" w:cs="Arial" w:eastAsia="Arial" w:hAnsi="Arial"/>
          <w:color w:val="555555"/>
          <w:sz w:val="20"/>
          <w:szCs w:val="20"/>
        </w:rPr>
        <w:t xml:space="preserve">Bills — when a receptionist generates or updates a bill, it must appear on the patient's billing section immediately.</w:t>
      </w:r>
    </w:p>
    <w:p>
      <w:pPr>
        <w:pStyle w:val="ListParagraph"/>
        <w:numPr>
          <w:ilvl w:val="0"/>
          <w:numId w:val="2"/>
        </w:numPr>
        <w:spacing w:before="40" w:after="40"/>
      </w:pPr>
      <w:r>
        <w:rPr>
          <w:rFonts w:ascii="Arial" w:cs="Arial" w:eastAsia="Arial" w:hAnsi="Arial"/>
          <w:color w:val="555555"/>
          <w:sz w:val="20"/>
          <w:szCs w:val="20"/>
        </w:rPr>
        <w:t xml:space="preserve">Lab Reports — when a lab technician uploads a report, it must appear under the patient's reports section immediately.</w:t>
      </w:r>
    </w:p>
    <w:p>
      <w:pPr>
        <w:pStyle w:val="ListParagraph"/>
        <w:numPr>
          <w:ilvl w:val="0"/>
          <w:numId w:val="2"/>
        </w:numPr>
        <w:spacing w:before="40" w:after="40"/>
      </w:pPr>
      <w:r>
        <w:rPr>
          <w:rFonts w:ascii="Arial" w:cs="Arial" w:eastAsia="Arial" w:hAnsi="Arial"/>
          <w:color w:val="555555"/>
          <w:sz w:val="20"/>
          <w:szCs w:val="20"/>
        </w:rPr>
        <w:t xml:space="preserve">Vitals entries, risk scores, and any other field updated by any role in the system.</w:t>
      </w:r>
    </w:p>
    <w:p>
      <w:pPr>
        <w:spacing w:before="60" w:after="60"/>
      </w:pPr>
      <w:r>
        <w:t xml:space="preserve"/>
      </w:r>
    </w:p>
    <w:p>
      <w:pPr>
        <w:shd w:fill="E6F1FB" w:val="clear"/>
        <w:spacing w:before="80" w:after="80"/>
        <w:ind w:left="180" w:right="180"/>
      </w:pPr>
      <w:r>
        <w:rPr>
          <w:rFonts w:ascii="Arial" w:cs="Arial" w:eastAsia="Arial" w:hAnsi="Arial"/>
          <w:i/>
          <w:iCs/>
          <w:color w:val="0C447C"/>
          <w:sz w:val="19"/>
          <w:szCs w:val="19"/>
        </w:rPr>
        <w:t xml:space="preserve">  Implement using WebSockets or a live-polling mechanism — whichever is already in place in AntiGravity.</w:t>
      </w:r>
    </w:p>
    <w:p>
      <w:pPr>
        <w:spacing w:before="60" w:after="60"/>
      </w:pPr>
      <w:r>
        <w:t xml:space="preserve"/>
      </w:r>
    </w:p>
    <w:p>
      <w:pPr>
        <w:pBdr>
          <w:bottom w:val="single" w:color="C0392B" w:sz="4" w:space="4"/>
        </w:pBdr>
        <w:spacing w:before="280" w:after="100"/>
      </w:pPr>
      <w:r>
        <w:rPr>
          <w:rFonts w:ascii="Arial" w:cs="Arial" w:eastAsia="Arial" w:hAnsi="Arial"/>
          <w:b/>
          <w:bCs/>
          <w:color w:val="C0392B"/>
          <w:sz w:val="26"/>
          <w:szCs w:val="26"/>
        </w:rPr>
        <w:t xml:space="preserve">SECTION 3 — ML Features: Visibility Rules</w:t>
      </w:r>
    </w:p>
    <w:p>
      <w:pPr>
        <w:spacing w:before="60" w:after="80"/>
      </w:pPr>
      <w:r>
        <w:rPr>
          <w:rFonts w:ascii="Arial" w:cs="Arial" w:eastAsia="Arial" w:hAnsi="Arial"/>
          <w:color w:val="555555"/>
          <w:sz w:val="20"/>
          <w:szCs w:val="20"/>
        </w:rPr>
        <w:t xml:space="preserve">There are exactly three ML features in this system:</w:t>
      </w:r>
    </w:p>
    <w:p>
      <w:pPr>
        <w:pStyle w:val="ListParagraph"/>
        <w:numPr>
          <w:ilvl w:val="0"/>
          <w:numId w:val="2"/>
        </w:numPr>
        <w:spacing w:before="40" w:after="40"/>
      </w:pPr>
      <w:r>
        <w:rPr>
          <w:rFonts w:ascii="Arial" w:cs="Arial" w:eastAsia="Arial" w:hAnsi="Arial"/>
          <w:color w:val="555555"/>
          <w:sz w:val="20"/>
          <w:szCs w:val="20"/>
        </w:rPr>
        <w:t xml:space="preserve">AI Symptom Checker</w:t>
      </w:r>
    </w:p>
    <w:p>
      <w:pPr>
        <w:pStyle w:val="ListParagraph"/>
        <w:numPr>
          <w:ilvl w:val="0"/>
          <w:numId w:val="2"/>
        </w:numPr>
        <w:spacing w:before="40" w:after="40"/>
      </w:pPr>
      <w:r>
        <w:rPr>
          <w:rFonts w:ascii="Arial" w:cs="Arial" w:eastAsia="Arial" w:hAnsi="Arial"/>
          <w:color w:val="555555"/>
          <w:sz w:val="20"/>
          <w:szCs w:val="20"/>
        </w:rPr>
        <w:t xml:space="preserve">Heart Disease Risk Analyzer</w:t>
      </w:r>
    </w:p>
    <w:p>
      <w:pPr>
        <w:pStyle w:val="ListParagraph"/>
        <w:numPr>
          <w:ilvl w:val="0"/>
          <w:numId w:val="2"/>
        </w:numPr>
        <w:spacing w:before="40" w:after="40"/>
      </w:pPr>
      <w:r>
        <w:rPr>
          <w:rFonts w:ascii="Arial" w:cs="Arial" w:eastAsia="Arial" w:hAnsi="Arial"/>
          <w:color w:val="555555"/>
          <w:sz w:val="20"/>
          <w:szCs w:val="20"/>
        </w:rPr>
        <w:t xml:space="preserve">CBC Blood Report Analyzer</w:t>
      </w:r>
    </w:p>
    <w:p>
      <w:pPr>
        <w:spacing w:before="60" w:after="60"/>
      </w:pPr>
      <w:r>
        <w:t xml:space="preserve"/>
      </w:r>
    </w:p>
    <w:p>
      <w:pPr>
        <w:shd w:fill="FDEDED" w:val="clear"/>
        <w:spacing w:before="80" w:after="80"/>
        <w:ind w:left="180" w:right="180"/>
      </w:pPr>
      <w:r>
        <w:rPr>
          <w:rFonts w:ascii="Arial" w:cs="Arial" w:eastAsia="Arial" w:hAnsi="Arial"/>
          <w:i/>
          <w:iCs/>
          <w:color w:val="C0392B"/>
          <w:sz w:val="19"/>
          <w:szCs w:val="19"/>
        </w:rPr>
        <w:t xml:space="preserve">  RULE: These three features are visible ONLY on the Patient dashboard and the Doctor (Cardiologist) dashboard. They must not appear anywhere on the Receptionist interface or the Lab Technician interface — not even as a disabled or locked section. They should not exist on those screens at all.</w:t>
      </w:r>
    </w:p>
    <w:p>
      <w:pPr>
        <w:spacing w:before="60" w:after="60"/>
      </w:pPr>
      <w:r>
        <w:t xml:space="preserve"/>
      </w:r>
    </w:p>
    <w:p>
      <w:pPr>
        <w:spacing w:before="180" w:after="80"/>
      </w:pPr>
      <w:r>
        <w:rPr>
          <w:rFonts w:ascii="Arial" w:cs="Arial" w:eastAsia="Arial" w:hAnsi="Arial"/>
          <w:b/>
          <w:bCs/>
          <w:color w:val="1A1A1A"/>
          <w:sz w:val="22"/>
          <w:szCs w:val="22"/>
        </w:rPr>
        <w:t xml:space="preserve">Patient sees:</w:t>
      </w:r>
    </w:p>
    <w:p>
      <w:pPr>
        <w:pStyle w:val="ListParagraph"/>
        <w:numPr>
          <w:ilvl w:val="0"/>
          <w:numId w:val="2"/>
        </w:numPr>
        <w:spacing w:before="40" w:after="40"/>
      </w:pPr>
      <w:r>
        <w:rPr>
          <w:rFonts w:ascii="Arial" w:cs="Arial" w:eastAsia="Arial" w:hAnsi="Arial"/>
          <w:color w:val="555555"/>
          <w:sz w:val="20"/>
          <w:szCs w:val="20"/>
        </w:rPr>
        <w:t xml:space="preserve">AI Symptom Checker — full use.</w:t>
      </w:r>
    </w:p>
    <w:p>
      <w:pPr>
        <w:pStyle w:val="ListParagraph"/>
        <w:numPr>
          <w:ilvl w:val="0"/>
          <w:numId w:val="2"/>
        </w:numPr>
        <w:spacing w:before="40" w:after="40"/>
      </w:pPr>
      <w:r>
        <w:rPr>
          <w:rFonts w:ascii="Arial" w:cs="Arial" w:eastAsia="Arial" w:hAnsi="Arial"/>
          <w:color w:val="555555"/>
          <w:sz w:val="20"/>
          <w:szCs w:val="20"/>
        </w:rPr>
        <w:t xml:space="preserve">Heart Disease Risk Analyzer — risk badge with score and risk level (Low / Medium / High only).</w:t>
      </w:r>
    </w:p>
    <w:p>
      <w:pPr>
        <w:pStyle w:val="ListParagraph"/>
        <w:numPr>
          <w:ilvl w:val="0"/>
          <w:numId w:val="2"/>
        </w:numPr>
        <w:spacing w:before="40" w:after="40"/>
      </w:pPr>
      <w:r>
        <w:rPr>
          <w:rFonts w:ascii="Arial" w:cs="Arial" w:eastAsia="Arial" w:hAnsi="Arial"/>
          <w:color w:val="555555"/>
          <w:sz w:val="20"/>
          <w:szCs w:val="20"/>
        </w:rPr>
        <w:t xml:space="preserve">CBC Report Analyzer — simplified summary with Normal / High / Low flags per parameter.</w:t>
      </w:r>
    </w:p>
    <w:p>
      <w:pPr>
        <w:pStyle w:val="ListParagraph"/>
        <w:numPr>
          <w:ilvl w:val="0"/>
          <w:numId w:val="2"/>
        </w:numPr>
        <w:spacing w:before="40" w:after="40"/>
      </w:pPr>
      <w:r>
        <w:rPr>
          <w:rFonts w:ascii="Arial" w:cs="Arial" w:eastAsia="Arial" w:hAnsi="Arial"/>
          <w:color w:val="555555"/>
          <w:sz w:val="20"/>
          <w:szCs w:val="20"/>
        </w:rPr>
        <w:t xml:space="preserve">Patient does NOT see raw model confidence internals or contributing factor weights.</w:t>
      </w:r>
    </w:p>
    <w:p>
      <w:pPr>
        <w:spacing w:before="60" w:after="60"/>
      </w:pPr>
      <w:r>
        <w:t xml:space="preserve"/>
      </w:r>
    </w:p>
    <w:p>
      <w:pPr>
        <w:spacing w:before="180" w:after="80"/>
      </w:pPr>
      <w:r>
        <w:rPr>
          <w:rFonts w:ascii="Arial" w:cs="Arial" w:eastAsia="Arial" w:hAnsi="Arial"/>
          <w:b/>
          <w:bCs/>
          <w:color w:val="1A1A1A"/>
          <w:sz w:val="22"/>
          <w:szCs w:val="22"/>
        </w:rPr>
        <w:t xml:space="preserve">Doctor sees:</w:t>
      </w:r>
    </w:p>
    <w:p>
      <w:pPr>
        <w:pStyle w:val="ListParagraph"/>
        <w:numPr>
          <w:ilvl w:val="0"/>
          <w:numId w:val="2"/>
        </w:numPr>
        <w:spacing w:before="40" w:after="40"/>
      </w:pPr>
      <w:r>
        <w:rPr>
          <w:rFonts w:ascii="Arial" w:cs="Arial" w:eastAsia="Arial" w:hAnsi="Arial"/>
          <w:color w:val="555555"/>
          <w:sz w:val="20"/>
          <w:szCs w:val="20"/>
        </w:rPr>
        <w:t xml:space="preserve">AI Symptom Checker results for their patients.</w:t>
      </w:r>
    </w:p>
    <w:p>
      <w:pPr>
        <w:pStyle w:val="ListParagraph"/>
        <w:numPr>
          <w:ilvl w:val="0"/>
          <w:numId w:val="2"/>
        </w:numPr>
        <w:spacing w:before="40" w:after="40"/>
      </w:pPr>
      <w:r>
        <w:rPr>
          <w:rFonts w:ascii="Arial" w:cs="Arial" w:eastAsia="Arial" w:hAnsi="Arial"/>
          <w:color w:val="555555"/>
          <w:sz w:val="20"/>
          <w:szCs w:val="20"/>
        </w:rPr>
        <w:t xml:space="preserve">Heart Disease Risk Analyzer — full analysis with probability score, top contributing factors (e.g. 'High BP detected', 'Elevated oldpeak'), and ability to trigger the analysis.</w:t>
      </w:r>
    </w:p>
    <w:p>
      <w:pPr>
        <w:pStyle w:val="ListParagraph"/>
        <w:numPr>
          <w:ilvl w:val="0"/>
          <w:numId w:val="2"/>
        </w:numPr>
        <w:spacing w:before="40" w:after="40"/>
      </w:pPr>
      <w:r>
        <w:rPr>
          <w:rFonts w:ascii="Arial" w:cs="Arial" w:eastAsia="Arial" w:hAnsi="Arial"/>
          <w:color w:val="555555"/>
          <w:sz w:val="20"/>
          <w:szCs w:val="20"/>
        </w:rPr>
        <w:t xml:space="preserve">CBC Analyzer — full parameter table with color-flagged statuses, AI-generated interpretation summary, and anomaly pattern result.</w:t>
      </w:r>
    </w:p>
    <w:p>
      <w:pPr>
        <w:spacing w:before="60" w:after="60"/>
      </w:pPr>
      <w:r>
        <w:t xml:space="preserve"/>
      </w:r>
    </w:p>
    <w:p>
      <w:pPr>
        <w:pBdr>
          <w:bottom w:val="single" w:color="C0392B" w:sz="4" w:space="4"/>
        </w:pBdr>
        <w:spacing w:before="280" w:after="100"/>
      </w:pPr>
      <w:r>
        <w:rPr>
          <w:rFonts w:ascii="Arial" w:cs="Arial" w:eastAsia="Arial" w:hAnsi="Arial"/>
          <w:b/>
          <w:bCs/>
          <w:color w:val="C0392B"/>
          <w:sz w:val="26"/>
          <w:szCs w:val="26"/>
        </w:rPr>
        <w:t xml:space="preserve">SECTION 4 — ML Input Method: Manual Entry + PDF Upload</w:t>
      </w:r>
    </w:p>
    <w:p>
      <w:pPr>
        <w:spacing w:before="60" w:after="80"/>
      </w:pPr>
      <w:r>
        <w:rPr>
          <w:rFonts w:ascii="Arial" w:cs="Arial" w:eastAsia="Arial" w:hAnsi="Arial"/>
          <w:color w:val="555555"/>
          <w:sz w:val="20"/>
          <w:szCs w:val="20"/>
        </w:rPr>
        <w:t xml:space="preserve">For both the Heart Disease Risk Analyzer and the CBC Report Analyzer, the doctor must have two options to provide input data:</w:t>
      </w:r>
    </w:p>
    <w:p>
      <w:pPr>
        <w:spacing w:before="60" w:after="60"/>
      </w:pPr>
      <w:r>
        <w:t xml:space="preserve"/>
      </w:r>
    </w:p>
    <w:p>
      <w:pPr>
        <w:spacing w:before="180" w:after="80"/>
      </w:pPr>
      <w:r>
        <w:rPr>
          <w:rFonts w:ascii="Arial" w:cs="Arial" w:eastAsia="Arial" w:hAnsi="Arial"/>
          <w:b/>
          <w:bCs/>
          <w:color w:val="1A1A1A"/>
          <w:sz w:val="22"/>
          <w:szCs w:val="22"/>
        </w:rPr>
        <w:t xml:space="preserve">Option A — Manual Entry</w:t>
      </w:r>
    </w:p>
    <w:p>
      <w:pPr>
        <w:spacing w:before="60" w:after="80"/>
      </w:pPr>
      <w:r>
        <w:rPr>
          <w:rFonts w:ascii="Arial" w:cs="Arial" w:eastAsia="Arial" w:hAnsi="Arial"/>
          <w:color w:val="555555"/>
          <w:sz w:val="20"/>
          <w:szCs w:val="20"/>
        </w:rPr>
        <w:t xml:space="preserve">A form where the doctor can type in values directly during consultation.</w:t>
      </w:r>
    </w:p>
    <w:p>
      <w:pPr>
        <w:pStyle w:val="ListParagraph"/>
        <w:numPr>
          <w:ilvl w:val="0"/>
          <w:numId w:val="2"/>
        </w:numPr>
        <w:spacing w:before="40" w:after="40"/>
      </w:pPr>
      <w:r>
        <w:rPr>
          <w:rFonts w:ascii="Arial" w:cs="Arial" w:eastAsia="Arial" w:hAnsi="Arial"/>
          <w:color w:val="555555"/>
          <w:sz w:val="20"/>
          <w:szCs w:val="20"/>
        </w:rPr>
        <w:t xml:space="preserve">Heart Disease fields: age, sex, chest pain type, resting BP, cholesterol, fasting blood sugar, ECG result, max heart rate, exercise-induced angina, oldpeak, slope, vessels colored by fluoroscopy, thalassemia.</w:t>
      </w:r>
    </w:p>
    <w:p>
      <w:pPr>
        <w:pStyle w:val="ListParagraph"/>
        <w:numPr>
          <w:ilvl w:val="0"/>
          <w:numId w:val="2"/>
        </w:numPr>
        <w:spacing w:before="40" w:after="40"/>
      </w:pPr>
      <w:r>
        <w:rPr>
          <w:rFonts w:ascii="Arial" w:cs="Arial" w:eastAsia="Arial" w:hAnsi="Arial"/>
          <w:color w:val="555555"/>
          <w:sz w:val="20"/>
          <w:szCs w:val="20"/>
        </w:rPr>
        <w:t xml:space="preserve">CBC fields: WBC, LYMp, MIDp, NEUTp, LYMn, MIDn, NEUTn, RBC, HGB, HCT, MCV, MCH, MCHC, RDWSD, RDWCV, PLT, MPV, PDW, PCT, PLCR.</w:t>
      </w:r>
    </w:p>
    <w:p>
      <w:pPr>
        <w:spacing w:before="60" w:after="60"/>
      </w:pPr>
      <w:r>
        <w:t xml:space="preserve"/>
      </w:r>
    </w:p>
    <w:p>
      <w:pPr>
        <w:spacing w:before="180" w:after="80"/>
      </w:pPr>
      <w:r>
        <w:rPr>
          <w:rFonts w:ascii="Arial" w:cs="Arial" w:eastAsia="Arial" w:hAnsi="Arial"/>
          <w:b/>
          <w:bCs/>
          <w:color w:val="1A1A1A"/>
          <w:sz w:val="22"/>
          <w:szCs w:val="22"/>
        </w:rPr>
        <w:t xml:space="preserve">Option B — PDF Upload</w:t>
      </w:r>
    </w:p>
    <w:p>
      <w:pPr>
        <w:pStyle w:val="ListParagraph"/>
        <w:numPr>
          <w:ilvl w:val="0"/>
          <w:numId w:val="2"/>
        </w:numPr>
        <w:spacing w:before="40" w:after="40"/>
      </w:pPr>
      <w:r>
        <w:rPr>
          <w:rFonts w:ascii="Arial" w:cs="Arial" w:eastAsia="Arial" w:hAnsi="Arial"/>
          <w:color w:val="555555"/>
          <w:sz w:val="20"/>
          <w:szCs w:val="20"/>
        </w:rPr>
        <w:t xml:space="preserve">The doctor or lab technician uploads a PDF lab report.</w:t>
      </w:r>
    </w:p>
    <w:p>
      <w:pPr>
        <w:pStyle w:val="ListParagraph"/>
        <w:numPr>
          <w:ilvl w:val="0"/>
          <w:numId w:val="2"/>
        </w:numPr>
        <w:spacing w:before="40" w:after="40"/>
      </w:pPr>
      <w:r>
        <w:rPr>
          <w:rFonts w:ascii="Arial" w:cs="Arial" w:eastAsia="Arial" w:hAnsi="Arial"/>
          <w:color w:val="555555"/>
          <w:sz w:val="20"/>
          <w:szCs w:val="20"/>
        </w:rPr>
        <w:t xml:space="preserve">The system automatically extracts relevant parameter values from the PDF using OCR and pattern matching.</w:t>
      </w:r>
    </w:p>
    <w:p>
      <w:pPr>
        <w:pStyle w:val="ListParagraph"/>
        <w:numPr>
          <w:ilvl w:val="0"/>
          <w:numId w:val="2"/>
        </w:numPr>
        <w:spacing w:before="40" w:after="40"/>
      </w:pPr>
      <w:r>
        <w:rPr>
          <w:rFonts w:ascii="Arial" w:cs="Arial" w:eastAsia="Arial" w:hAnsi="Arial"/>
          <w:color w:val="555555"/>
          <w:sz w:val="20"/>
          <w:szCs w:val="20"/>
        </w:rPr>
        <w:t xml:space="preserve">Extracted values are populated into the input fields for the doctor to review.</w:t>
      </w:r>
    </w:p>
    <w:p>
      <w:pPr>
        <w:pStyle w:val="ListParagraph"/>
        <w:numPr>
          <w:ilvl w:val="0"/>
          <w:numId w:val="2"/>
        </w:numPr>
        <w:spacing w:before="40" w:after="40"/>
      </w:pPr>
      <w:r>
        <w:rPr>
          <w:rFonts w:ascii="Arial" w:cs="Arial" w:eastAsia="Arial" w:hAnsi="Arial"/>
          <w:color w:val="555555"/>
          <w:sz w:val="20"/>
          <w:szCs w:val="20"/>
        </w:rPr>
        <w:t xml:space="preserve">The doctor must be able to correct any misread value before confirming.</w:t>
      </w:r>
    </w:p>
    <w:p>
      <w:pPr>
        <w:pStyle w:val="ListParagraph"/>
        <w:numPr>
          <w:ilvl w:val="0"/>
          <w:numId w:val="2"/>
        </w:numPr>
        <w:spacing w:before="40" w:after="40"/>
      </w:pPr>
      <w:r>
        <w:rPr>
          <w:rFonts w:ascii="Arial" w:cs="Arial" w:eastAsia="Arial" w:hAnsi="Arial"/>
          <w:color w:val="555555"/>
          <w:sz w:val="20"/>
          <w:szCs w:val="20"/>
        </w:rPr>
        <w:t xml:space="preserve">After confirmation, the ML model runs on those values to produce the prediction.</w:t>
      </w:r>
    </w:p>
    <w:p>
      <w:pPr>
        <w:spacing w:before="60" w:after="60"/>
      </w:pPr>
      <w:r>
        <w:t xml:space="preserve"/>
      </w:r>
    </w:p>
    <w:p>
      <w:pPr>
        <w:shd w:fill="D4EDDA" w:val="clear"/>
        <w:spacing w:before="80" w:after="80"/>
        <w:ind w:left="180" w:right="180"/>
      </w:pPr>
      <w:r>
        <w:rPr>
          <w:rFonts w:ascii="Arial" w:cs="Arial" w:eastAsia="Arial" w:hAnsi="Arial"/>
          <w:i/>
          <w:iCs/>
          <w:color w:val="155724"/>
          <w:sz w:val="19"/>
          <w:szCs w:val="19"/>
        </w:rPr>
        <w:t xml:space="preserve">  Both options must produce the same output — a prediction with risk level and contributing factors.</w:t>
      </w:r>
    </w:p>
    <w:p>
      <w:pPr>
        <w:spacing w:before="60" w:after="60"/>
      </w:pPr>
      <w:r>
        <w:t xml:space="preserve"/>
      </w:r>
    </w:p>
    <w:p>
      <w:pPr>
        <w:pBdr>
          <w:bottom w:val="single" w:color="C0392B" w:sz="4" w:space="4"/>
        </w:pBdr>
        <w:spacing w:before="280" w:after="100"/>
      </w:pPr>
      <w:r>
        <w:rPr>
          <w:rFonts w:ascii="Arial" w:cs="Arial" w:eastAsia="Arial" w:hAnsi="Arial"/>
          <w:b/>
          <w:bCs/>
          <w:color w:val="C0392B"/>
          <w:sz w:val="26"/>
          <w:szCs w:val="26"/>
        </w:rPr>
        <w:t xml:space="preserve">SECTION 5 — Receptionist Role: Management Only</w:t>
      </w:r>
    </w:p>
    <w:p>
      <w:pPr>
        <w:spacing w:before="60" w:after="80"/>
      </w:pPr>
      <w:r>
        <w:rPr>
          <w:rFonts w:ascii="Arial" w:cs="Arial" w:eastAsia="Arial" w:hAnsi="Arial"/>
          <w:color w:val="555555"/>
          <w:sz w:val="20"/>
          <w:szCs w:val="20"/>
        </w:rPr>
        <w:t xml:space="preserve">The receptionist dashboard is strictly for clinic management tasks. The receptionist can do the following and nothing else:</w:t>
      </w:r>
    </w:p>
    <w:p>
      <w:pPr>
        <w:pStyle w:val="ListParagraph"/>
        <w:numPr>
          <w:ilvl w:val="0"/>
          <w:numId w:val="2"/>
        </w:numPr>
        <w:spacing w:before="40" w:after="40"/>
      </w:pPr>
      <w:r>
        <w:rPr>
          <w:rFonts w:ascii="Arial" w:cs="Arial" w:eastAsia="Arial" w:hAnsi="Arial"/>
          <w:color w:val="555555"/>
          <w:sz w:val="20"/>
          <w:szCs w:val="20"/>
        </w:rPr>
        <w:t xml:space="preserve">Manage patient appointments — book, reschedule, cancel.</w:t>
      </w:r>
    </w:p>
    <w:p>
      <w:pPr>
        <w:pStyle w:val="ListParagraph"/>
        <w:numPr>
          <w:ilvl w:val="0"/>
          <w:numId w:val="2"/>
        </w:numPr>
        <w:spacing w:before="40" w:after="40"/>
      </w:pPr>
      <w:r>
        <w:rPr>
          <w:rFonts w:ascii="Arial" w:cs="Arial" w:eastAsia="Arial" w:hAnsi="Arial"/>
          <w:color w:val="555555"/>
          <w:sz w:val="20"/>
          <w:szCs w:val="20"/>
        </w:rPr>
        <w:t xml:space="preserve">View and generate bills.</w:t>
      </w:r>
    </w:p>
    <w:p>
      <w:pPr>
        <w:pStyle w:val="ListParagraph"/>
        <w:numPr>
          <w:ilvl w:val="0"/>
          <w:numId w:val="2"/>
        </w:numPr>
        <w:spacing w:before="40" w:after="40"/>
      </w:pPr>
      <w:r>
        <w:rPr>
          <w:rFonts w:ascii="Arial" w:cs="Arial" w:eastAsia="Arial" w:hAnsi="Arial"/>
          <w:color w:val="555555"/>
          <w:sz w:val="20"/>
          <w:szCs w:val="20"/>
        </w:rPr>
        <w:t xml:space="preserve">View the patient list.</w:t>
      </w:r>
    </w:p>
    <w:p>
      <w:pPr>
        <w:pStyle w:val="ListParagraph"/>
        <w:numPr>
          <w:ilvl w:val="0"/>
          <w:numId w:val="2"/>
        </w:numPr>
        <w:spacing w:before="40" w:after="40"/>
      </w:pPr>
      <w:r>
        <w:rPr>
          <w:rFonts w:ascii="Arial" w:cs="Arial" w:eastAsia="Arial" w:hAnsi="Arial"/>
          <w:color w:val="555555"/>
          <w:sz w:val="20"/>
          <w:szCs w:val="20"/>
        </w:rPr>
        <w:t xml:space="preserve">Open any individual patient profile for management purposes.</w:t>
      </w:r>
    </w:p>
    <w:p>
      <w:pPr>
        <w:spacing w:before="60" w:after="60"/>
      </w:pPr>
      <w:r>
        <w:t xml:space="preserve"/>
      </w:r>
    </w:p>
    <w:p>
      <w:pPr>
        <w:spacing w:before="180" w:after="80"/>
      </w:pPr>
      <w:r>
        <w:rPr>
          <w:rFonts w:ascii="Arial" w:cs="Arial" w:eastAsia="Arial" w:hAnsi="Arial"/>
          <w:b/>
          <w:bCs/>
          <w:color w:val="1A1A1A"/>
          <w:sz w:val="22"/>
          <w:szCs w:val="22"/>
        </w:rPr>
        <w:t xml:space="preserve">When the receptionist opens a patient profile, they must see:</w:t>
      </w:r>
    </w:p>
    <w:p>
      <w:pPr>
        <w:pStyle w:val="ListParagraph"/>
        <w:numPr>
          <w:ilvl w:val="0"/>
          <w:numId w:val="2"/>
        </w:numPr>
        <w:spacing w:before="40" w:after="40"/>
      </w:pPr>
      <w:r>
        <w:rPr>
          <w:rFonts w:ascii="Arial" w:cs="Arial" w:eastAsia="Arial" w:hAnsi="Arial"/>
          <w:color w:val="555555"/>
          <w:sz w:val="20"/>
          <w:szCs w:val="20"/>
        </w:rPr>
        <w:t xml:space="preserve">Patient personal details (name, age, contact, etc.)</w:t>
      </w:r>
    </w:p>
    <w:p>
      <w:pPr>
        <w:pStyle w:val="ListParagraph"/>
        <w:numPr>
          <w:ilvl w:val="0"/>
          <w:numId w:val="2"/>
        </w:numPr>
        <w:spacing w:before="40" w:after="40"/>
      </w:pPr>
      <w:r>
        <w:rPr>
          <w:rFonts w:ascii="Arial" w:cs="Arial" w:eastAsia="Arial" w:hAnsi="Arial"/>
          <w:color w:val="555555"/>
          <w:sz w:val="20"/>
          <w:szCs w:val="20"/>
        </w:rPr>
        <w:t xml:space="preserve">Vitals chart (historical BP, heart rate, etc.)</w:t>
      </w:r>
    </w:p>
    <w:p>
      <w:pPr>
        <w:pStyle w:val="ListParagraph"/>
        <w:numPr>
          <w:ilvl w:val="0"/>
          <w:numId w:val="2"/>
        </w:numPr>
        <w:spacing w:before="40" w:after="40"/>
      </w:pPr>
      <w:r>
        <w:rPr>
          <w:rFonts w:ascii="Arial" w:cs="Arial" w:eastAsia="Arial" w:hAnsi="Arial"/>
          <w:color w:val="555555"/>
          <w:sz w:val="20"/>
          <w:szCs w:val="20"/>
        </w:rPr>
        <w:t xml:space="preserve">Risk badge — only the label: Low, Medium, or High. No model details.</w:t>
      </w:r>
    </w:p>
    <w:p>
      <w:pPr>
        <w:pStyle w:val="ListParagraph"/>
        <w:numPr>
          <w:ilvl w:val="0"/>
          <w:numId w:val="2"/>
        </w:numPr>
        <w:spacing w:before="40" w:after="40"/>
      </w:pPr>
      <w:r>
        <w:rPr>
          <w:rFonts w:ascii="Arial" w:cs="Arial" w:eastAsia="Arial" w:hAnsi="Arial"/>
          <w:color w:val="555555"/>
          <w:sz w:val="20"/>
          <w:szCs w:val="20"/>
        </w:rPr>
        <w:t xml:space="preserve">Bills section.</w:t>
      </w:r>
    </w:p>
    <w:p>
      <w:pPr>
        <w:pStyle w:val="ListParagraph"/>
        <w:numPr>
          <w:ilvl w:val="0"/>
          <w:numId w:val="2"/>
        </w:numPr>
        <w:spacing w:before="40" w:after="40"/>
      </w:pPr>
      <w:r>
        <w:rPr>
          <w:rFonts w:ascii="Arial" w:cs="Arial" w:eastAsia="Arial" w:hAnsi="Arial"/>
          <w:color w:val="555555"/>
          <w:sz w:val="20"/>
          <w:szCs w:val="20"/>
        </w:rPr>
        <w:t xml:space="preserve">Prescriptions list.</w:t>
      </w:r>
    </w:p>
    <w:p>
      <w:pPr>
        <w:pStyle w:val="ListParagraph"/>
        <w:numPr>
          <w:ilvl w:val="0"/>
          <w:numId w:val="2"/>
        </w:numPr>
        <w:spacing w:before="40" w:after="40"/>
      </w:pPr>
      <w:r>
        <w:rPr>
          <w:rFonts w:ascii="Arial" w:cs="Arial" w:eastAsia="Arial" w:hAnsi="Arial"/>
          <w:color w:val="555555"/>
          <w:sz w:val="20"/>
          <w:szCs w:val="20"/>
        </w:rPr>
        <w:t xml:space="preserve">Reports list.</w:t>
      </w:r>
    </w:p>
    <w:p>
      <w:pPr>
        <w:spacing w:before="60" w:after="60"/>
      </w:pPr>
      <w:r>
        <w:t xml:space="preserve"/>
      </w:r>
    </w:p>
    <w:p>
      <w:pPr>
        <w:shd w:fill="FDEDED" w:val="clear"/>
        <w:spacing w:before="80" w:after="80"/>
        <w:ind w:left="180" w:right="180"/>
      </w:pPr>
      <w:r>
        <w:rPr>
          <w:rFonts w:ascii="Arial" w:cs="Arial" w:eastAsia="Arial" w:hAnsi="Arial"/>
          <w:i/>
          <w:iCs/>
          <w:color w:val="C0392B"/>
          <w:sz w:val="19"/>
          <w:szCs w:val="19"/>
        </w:rPr>
        <w:t xml:space="preserve">  The receptionist must NOT see: ML model analysis, contributing risk factors, CBC parameter table, model confidence scores, symptom checker history, or anything related to internal ML output. The risk badge is a scheduling priority indicator only.</w:t>
      </w:r>
    </w:p>
    <w:p>
      <w:pPr>
        <w:spacing w:before="60" w:after="80"/>
      </w:pPr>
      <w:r>
        <w:rPr>
          <w:rFonts w:ascii="Arial" w:cs="Arial" w:eastAsia="Arial" w:hAnsi="Arial"/>
          <w:color w:val="555555"/>
          <w:sz w:val="20"/>
          <w:szCs w:val="20"/>
        </w:rPr>
        <w:t xml:space="preserve">Remove all ML-related UI elements from the receptionist interface entirely. No hidden tabs, no locked cards — those components must not be rendered on receptionist screens at all.</w:t>
      </w:r>
    </w:p>
    <w:p>
      <w:pPr>
        <w:spacing w:before="60" w:after="60"/>
      </w:pPr>
      <w:r>
        <w:t xml:space="preserve"/>
      </w:r>
    </w:p>
    <w:p>
      <w:pPr>
        <w:pBdr>
          <w:bottom w:val="single" w:color="C0392B" w:sz="4" w:space="4"/>
        </w:pBdr>
        <w:spacing w:before="280" w:after="100"/>
      </w:pPr>
      <w:r>
        <w:rPr>
          <w:rFonts w:ascii="Arial" w:cs="Arial" w:eastAsia="Arial" w:hAnsi="Arial"/>
          <w:b/>
          <w:bCs/>
          <w:color w:val="C0392B"/>
          <w:sz w:val="26"/>
          <w:szCs w:val="26"/>
        </w:rPr>
        <w:t xml:space="preserve">SECTION 6 — Lab Technician Role</w:t>
      </w:r>
    </w:p>
    <w:p>
      <w:pPr>
        <w:spacing w:before="60" w:after="80"/>
      </w:pPr>
      <w:r>
        <w:rPr>
          <w:rFonts w:ascii="Arial" w:cs="Arial" w:eastAsia="Arial" w:hAnsi="Arial"/>
          <w:color w:val="555555"/>
          <w:sz w:val="20"/>
          <w:szCs w:val="20"/>
        </w:rPr>
        <w:t xml:space="preserve">The lab technician's job in this system is limited to the following:</w:t>
      </w:r>
    </w:p>
    <w:p>
      <w:pPr>
        <w:pStyle w:val="ListParagraph"/>
        <w:numPr>
          <w:ilvl w:val="0"/>
          <w:numId w:val="2"/>
        </w:numPr>
        <w:spacing w:before="40" w:after="40"/>
      </w:pPr>
      <w:r>
        <w:rPr>
          <w:rFonts w:ascii="Arial" w:cs="Arial" w:eastAsia="Arial" w:hAnsi="Arial"/>
          <w:color w:val="555555"/>
          <w:sz w:val="20"/>
          <w:szCs w:val="20"/>
        </w:rPr>
        <w:t xml:space="preserve">Upload CBC reports for patients (PDF or image format).</w:t>
      </w:r>
    </w:p>
    <w:p>
      <w:pPr>
        <w:pStyle w:val="ListParagraph"/>
        <w:numPr>
          <w:ilvl w:val="0"/>
          <w:numId w:val="2"/>
        </w:numPr>
        <w:spacing w:before="40" w:after="40"/>
      </w:pPr>
      <w:r>
        <w:rPr>
          <w:rFonts w:ascii="Arial" w:cs="Arial" w:eastAsia="Arial" w:hAnsi="Arial"/>
          <w:color w:val="555555"/>
          <w:sz w:val="20"/>
          <w:szCs w:val="20"/>
        </w:rPr>
        <w:t xml:space="preserve">See the extracted values from the uploaded report.</w:t>
      </w:r>
    </w:p>
    <w:p>
      <w:pPr>
        <w:pStyle w:val="ListParagraph"/>
        <w:numPr>
          <w:ilvl w:val="0"/>
          <w:numId w:val="2"/>
        </w:numPr>
        <w:spacing w:before="40" w:after="40"/>
      </w:pPr>
      <w:r>
        <w:rPr>
          <w:rFonts w:ascii="Arial" w:cs="Arial" w:eastAsia="Arial" w:hAnsi="Arial"/>
          <w:color w:val="555555"/>
          <w:sz w:val="20"/>
          <w:szCs w:val="20"/>
        </w:rPr>
        <w:t xml:space="preserve">Forward and link the report to the patient's record and the assigned doctor.</w:t>
      </w:r>
    </w:p>
    <w:p>
      <w:pPr>
        <w:spacing w:before="60" w:after="60"/>
      </w:pPr>
      <w:r>
        <w:t xml:space="preserve"/>
      </w:r>
    </w:p>
    <w:p>
      <w:pPr>
        <w:shd w:fill="FDEDED" w:val="clear"/>
        <w:spacing w:before="80" w:after="80"/>
        <w:ind w:left="180" w:right="180"/>
      </w:pPr>
      <w:r>
        <w:rPr>
          <w:rFonts w:ascii="Arial" w:cs="Arial" w:eastAsia="Arial" w:hAnsi="Arial"/>
          <w:i/>
          <w:iCs/>
          <w:color w:val="C0392B"/>
          <w:sz w:val="19"/>
          <w:szCs w:val="19"/>
        </w:rPr>
        <w:t xml:space="preserve">  The lab technician does NOT see ML predictions, does NOT access prescriptions, and does NOT access billing.</w:t>
      </w:r>
    </w:p>
    <w:p>
      <w:pPr>
        <w:spacing w:before="60" w:after="60"/>
      </w:pPr>
      <w:r>
        <w:t xml:space="preserve"/>
      </w:r>
    </w:p>
    <w:p>
      <w:pPr>
        <w:pBdr>
          <w:bottom w:val="single" w:color="C0392B" w:sz="4" w:space="4"/>
        </w:pBdr>
        <w:spacing w:before="280" w:after="100"/>
      </w:pPr>
      <w:r>
        <w:rPr>
          <w:rFonts w:ascii="Arial" w:cs="Arial" w:eastAsia="Arial" w:hAnsi="Arial"/>
          <w:b/>
          <w:bCs/>
          <w:color w:val="C0392B"/>
          <w:sz w:val="26"/>
          <w:szCs w:val="26"/>
        </w:rPr>
        <w:t xml:space="preserve">SECTION 7 — Remove This One UI Element Completely</w:t>
      </w:r>
    </w:p>
    <w:p>
      <w:pPr>
        <w:spacing w:before="60" w:after="80"/>
      </w:pPr>
      <w:r>
        <w:rPr>
          <w:rFonts w:ascii="Arial" w:cs="Arial" w:eastAsia="Arial" w:hAnsi="Arial"/>
          <w:color w:val="555555"/>
          <w:sz w:val="20"/>
          <w:szCs w:val="20"/>
        </w:rPr>
        <w:t xml:space="preserve">The following feature currently exists somewhere in the UI and must be removed entirely — from all dashboards, all roles, all pages:</w:t>
      </w:r>
    </w:p>
    <w:p>
      <w:pPr>
        <w:spacing w:before="60" w:after="60"/>
      </w:pPr>
      <w:r>
        <w:t xml:space="preserve"/>
      </w:r>
    </w:p>
    <w:p>
      <w:pPr>
        <w:pStyle w:val="ListParagraph"/>
        <w:numPr>
          <w:ilvl w:val="0"/>
          <w:numId w:val="2"/>
        </w:numPr>
        <w:spacing w:before="40" w:after="40"/>
      </w:pPr>
      <w:r>
        <w:rPr>
          <w:rFonts w:ascii="Arial" w:cs="Arial" w:eastAsia="Arial" w:hAnsi="Arial"/>
          <w:color w:val="555555"/>
          <w:sz w:val="20"/>
          <w:szCs w:val="20"/>
        </w:rPr>
        <w:t xml:space="preserve">Monthly Admission Trend chart or graph — delete it completely. No placeholder, no 'coming soon' state.</w:t>
      </w:r>
    </w:p>
    <w:p>
      <w:pPr>
        <w:spacing w:before="60" w:after="60"/>
      </w:pPr>
      <w:r>
        <w:t xml:space="preserve"/>
      </w:r>
    </w:p>
    <w:p>
      <w:pPr>
        <w:shd w:fill="FFF3CD" w:val="clear"/>
        <w:spacing w:before="80" w:after="80"/>
        <w:ind w:left="180" w:right="180"/>
      </w:pPr>
      <w:r>
        <w:rPr>
          <w:rFonts w:ascii="Arial" w:cs="Arial" w:eastAsia="Arial" w:hAnsi="Arial"/>
          <w:i/>
          <w:iCs/>
          <w:color w:val="7D4E00"/>
          <w:sz w:val="19"/>
          <w:szCs w:val="19"/>
        </w:rPr>
        <w:t xml:space="preserve">  Hypothesis Test and Big Data Analytics are NOT being removed — they are being moved. See Section 10 for their new placement and implementation details.</w:t>
      </w:r>
    </w:p>
    <w:p>
      <w:pPr>
        <w:spacing w:before="60" w:after="60"/>
      </w:pPr>
      <w:r>
        <w:t xml:space="preserve"/>
      </w:r>
    </w:p>
    <w:p>
      <w:pPr>
        <w:pBdr>
          <w:bottom w:val="single" w:color="C0392B" w:sz="4" w:space="4"/>
        </w:pBdr>
        <w:spacing w:before="280" w:after="100"/>
      </w:pPr>
      <w:r>
        <w:rPr>
          <w:rFonts w:ascii="Arial" w:cs="Arial" w:eastAsia="Arial" w:hAnsi="Arial"/>
          <w:b/>
          <w:bCs/>
          <w:color w:val="C0392B"/>
          <w:sz w:val="26"/>
          <w:szCs w:val="26"/>
        </w:rPr>
        <w:t xml:space="preserve">SECTION 8 — ML Models: Fine-Tuning Instructions and Algorithms</w:t>
      </w:r>
    </w:p>
    <w:p>
      <w:pPr>
        <w:spacing w:before="180" w:after="80"/>
      </w:pPr>
      <w:r>
        <w:rPr>
          <w:rFonts w:ascii="Arial" w:cs="Arial" w:eastAsia="Arial" w:hAnsi="Arial"/>
          <w:b/>
          <w:bCs/>
          <w:color w:val="1A1A1A"/>
          <w:sz w:val="22"/>
          <w:szCs w:val="22"/>
        </w:rPr>
        <w:t xml:space="preserve">Feature 1 — Heart Disease Risk Analyzer</w:t>
      </w:r>
    </w:p>
    <w:p>
      <w:pPr>
        <w:spacing w:before="40" w:after="40"/>
      </w:pPr>
      <w:r>
        <w:rPr>
          <w:rFonts w:ascii="Arial" w:cs="Arial" w:eastAsia="Arial" w:hAnsi="Arial"/>
          <w:b/>
          <w:bCs/>
          <w:color w:val="1A1A1A"/>
          <w:sz w:val="20"/>
          <w:szCs w:val="20"/>
        </w:rPr>
        <w:t xml:space="preserve">Dataset: </w:t>
      </w:r>
      <w:r>
        <w:rPr>
          <w:rFonts w:ascii="Arial" w:cs="Arial" w:eastAsia="Arial" w:hAnsi="Arial"/>
          <w:color w:val="555555"/>
          <w:sz w:val="20"/>
          <w:szCs w:val="20"/>
        </w:rPr>
        <w:t xml:space="preserve">HeartDiseaseTrain-Test.csv (1025 rows, 14 features, zero missing values, near-balanced target)</w:t>
      </w:r>
    </w:p>
    <w:p>
      <w:pPr>
        <w:spacing w:before="40" w:after="40"/>
      </w:pPr>
      <w:r>
        <w:rPr>
          <w:rFonts w:ascii="Arial" w:cs="Arial" w:eastAsia="Arial" w:hAnsi="Arial"/>
          <w:b/>
          <w:bCs/>
          <w:color w:val="1A1A1A"/>
          <w:sz w:val="20"/>
          <w:szCs w:val="20"/>
        </w:rPr>
        <w:t xml:space="preserve">Primary Algorithm: </w:t>
      </w:r>
      <w:r>
        <w:rPr>
          <w:rFonts w:ascii="Arial" w:cs="Arial" w:eastAsia="Arial" w:hAnsi="Arial"/>
          <w:color w:val="555555"/>
          <w:sz w:val="20"/>
          <w:szCs w:val="20"/>
        </w:rPr>
        <w:t xml:space="preserve">XGBoost Classifier</w:t>
      </w:r>
    </w:p>
    <w:p>
      <w:pPr>
        <w:spacing w:before="40" w:after="40"/>
      </w:pPr>
      <w:r>
        <w:rPr>
          <w:rFonts w:ascii="Arial" w:cs="Arial" w:eastAsia="Arial" w:hAnsi="Arial"/>
          <w:b/>
          <w:bCs/>
          <w:color w:val="1A1A1A"/>
          <w:sz w:val="20"/>
          <w:szCs w:val="20"/>
        </w:rPr>
        <w:t xml:space="preserve">Fallback / Comparison: </w:t>
      </w:r>
      <w:r>
        <w:rPr>
          <w:rFonts w:ascii="Arial" w:cs="Arial" w:eastAsia="Arial" w:hAnsi="Arial"/>
          <w:color w:val="555555"/>
          <w:sz w:val="20"/>
          <w:szCs w:val="20"/>
        </w:rPr>
        <w:t xml:space="preserve">Random Forest Classifier</w:t>
      </w:r>
    </w:p>
    <w:p>
      <w:pPr>
        <w:spacing w:before="40" w:after="40"/>
      </w:pPr>
      <w:r>
        <w:rPr>
          <w:rFonts w:ascii="Arial" w:cs="Arial" w:eastAsia="Arial" w:hAnsi="Arial"/>
          <w:b/>
          <w:bCs/>
          <w:color w:val="1A1A1A"/>
          <w:sz w:val="20"/>
          <w:szCs w:val="20"/>
        </w:rPr>
        <w:t xml:space="preserve">Cross-validation: </w:t>
      </w:r>
      <w:r>
        <w:rPr>
          <w:rFonts w:ascii="Arial" w:cs="Arial" w:eastAsia="Arial" w:hAnsi="Arial"/>
          <w:color w:val="555555"/>
          <w:sz w:val="20"/>
          <w:szCs w:val="20"/>
        </w:rPr>
        <w:t xml:space="preserve">StratifiedKFold — 5 folds. Do NOT use a simple train/test split.</w:t>
      </w:r>
    </w:p>
    <w:p>
      <w:pPr>
        <w:spacing w:before="40" w:after="40"/>
      </w:pPr>
      <w:r>
        <w:rPr>
          <w:rFonts w:ascii="Arial" w:cs="Arial" w:eastAsia="Arial" w:hAnsi="Arial"/>
          <w:b/>
          <w:bCs/>
          <w:color w:val="1A1A1A"/>
          <w:sz w:val="20"/>
          <w:szCs w:val="20"/>
        </w:rPr>
        <w:t xml:space="preserve">Metric priority: </w:t>
      </w:r>
      <w:r>
        <w:rPr>
          <w:rFonts w:ascii="Arial" w:cs="Arial" w:eastAsia="Arial" w:hAnsi="Arial"/>
          <w:color w:val="555555"/>
          <w:sz w:val="20"/>
          <w:szCs w:val="20"/>
        </w:rPr>
        <w:t xml:space="preserve">AUC-ROC first, Recall second (missing a high-risk patient is worse than a false alarm)</w:t>
      </w:r>
    </w:p>
    <w:p>
      <w:pPr>
        <w:spacing w:before="40" w:after="40"/>
      </w:pPr>
      <w:r>
        <w:rPr>
          <w:rFonts w:ascii="Arial" w:cs="Arial" w:eastAsia="Arial" w:hAnsi="Arial"/>
          <w:b/>
          <w:bCs/>
          <w:color w:val="1A1A1A"/>
          <w:sz w:val="20"/>
          <w:szCs w:val="20"/>
        </w:rPr>
        <w:t xml:space="preserve">Decision threshold: </w:t>
      </w:r>
      <w:r>
        <w:rPr>
          <w:rFonts w:ascii="Arial" w:cs="Arial" w:eastAsia="Arial" w:hAnsi="Arial"/>
          <w:color w:val="555555"/>
          <w:sz w:val="20"/>
          <w:szCs w:val="20"/>
        </w:rPr>
        <w:t xml:space="preserve">0.38 instead of default 0.50 — lean toward sensitivity</w:t>
      </w:r>
    </w:p>
    <w:p>
      <w:pPr>
        <w:spacing w:before="40" w:after="40"/>
      </w:pPr>
      <w:r>
        <w:rPr>
          <w:rFonts w:ascii="Arial" w:cs="Arial" w:eastAsia="Arial" w:hAnsi="Arial"/>
          <w:b/>
          <w:bCs/>
          <w:color w:val="1A1A1A"/>
          <w:sz w:val="20"/>
          <w:szCs w:val="20"/>
        </w:rPr>
        <w:t xml:space="preserve">Output categories: </w:t>
      </w:r>
      <w:r>
        <w:rPr>
          <w:rFonts w:ascii="Arial" w:cs="Arial" w:eastAsia="Arial" w:hAnsi="Arial"/>
          <w:color w:val="555555"/>
          <w:sz w:val="20"/>
          <w:szCs w:val="20"/>
        </w:rPr>
        <w:t xml:space="preserve">0–35% = Low Risk | 35–65% = Medium Risk | 65%+ = High Risk</w:t>
      </w:r>
    </w:p>
    <w:p>
      <w:pPr>
        <w:spacing w:before="60" w:after="60"/>
      </w:pPr>
      <w:r>
        <w:t xml:space="preserve"/>
      </w:r>
    </w:p>
    <w:p>
      <w:pPr>
        <w:spacing w:before="60" w:after="80"/>
      </w:pPr>
      <w:r>
        <w:rPr>
          <w:rFonts w:ascii="Arial" w:cs="Arial" w:eastAsia="Arial" w:hAnsi="Arial"/>
          <w:color w:val="555555"/>
          <w:sz w:val="20"/>
          <w:szCs w:val="20"/>
        </w:rPr>
        <w:t xml:space="preserve">Known data issues to fix BEFORE training:</w:t>
      </w:r>
    </w:p>
    <w:p>
      <w:pPr>
        <w:pStyle w:val="ListParagraph"/>
        <w:numPr>
          <w:ilvl w:val="0"/>
          <w:numId w:val="2"/>
        </w:numPr>
        <w:spacing w:before="40" w:after="40"/>
      </w:pPr>
      <w:r>
        <w:rPr>
          <w:rFonts w:ascii="Arial" w:cs="Arial" w:eastAsia="Arial" w:hAnsi="Arial"/>
          <w:color w:val="555555"/>
          <w:sz w:val="20"/>
          <w:szCs w:val="20"/>
        </w:rPr>
        <w:t xml:space="preserve">thalassemia column has invalid value 'No' — replace with 'Normal'.</w:t>
      </w:r>
    </w:p>
    <w:p>
      <w:pPr>
        <w:pStyle w:val="ListParagraph"/>
        <w:numPr>
          <w:ilvl w:val="0"/>
          <w:numId w:val="2"/>
        </w:numPr>
        <w:spacing w:before="40" w:after="40"/>
      </w:pPr>
      <w:r>
        <w:rPr>
          <w:rFonts w:ascii="Arial" w:cs="Arial" w:eastAsia="Arial" w:hAnsi="Arial"/>
          <w:color w:val="555555"/>
          <w:sz w:val="20"/>
          <w:szCs w:val="20"/>
        </w:rPr>
        <w:t xml:space="preserve">vessels_colored_by_flourosopy has value 'Four' — clinically impossible, remove those rows.</w:t>
      </w:r>
    </w:p>
    <w:p>
      <w:pPr>
        <w:pStyle w:val="ListParagraph"/>
        <w:numPr>
          <w:ilvl w:val="0"/>
          <w:numId w:val="2"/>
        </w:numPr>
        <w:spacing w:before="40" w:after="40"/>
      </w:pPr>
      <w:r>
        <w:rPr>
          <w:rFonts w:ascii="Arial" w:cs="Arial" w:eastAsia="Arial" w:hAnsi="Arial"/>
          <w:color w:val="555555"/>
          <w:sz w:val="20"/>
          <w:szCs w:val="20"/>
        </w:rPr>
        <w:t xml:space="preserve">Cholesterol value of 564 is an extreme outlier — remove that row.</w:t>
      </w:r>
    </w:p>
    <w:p>
      <w:pPr>
        <w:pStyle w:val="ListParagraph"/>
        <w:numPr>
          <w:ilvl w:val="0"/>
          <w:numId w:val="2"/>
        </w:numPr>
        <w:spacing w:before="40" w:after="40"/>
      </w:pPr>
      <w:r>
        <w:rPr>
          <w:rFonts w:ascii="Arial" w:cs="Arial" w:eastAsia="Arial" w:hAnsi="Arial"/>
          <w:color w:val="555555"/>
          <w:sz w:val="20"/>
          <w:szCs w:val="20"/>
        </w:rPr>
        <w:t xml:space="preserve">All string/categorical columns must be label-encoded before training.</w:t>
      </w:r>
    </w:p>
    <w:p>
      <w:pPr>
        <w:pStyle w:val="ListParagraph"/>
        <w:numPr>
          <w:ilvl w:val="0"/>
          <w:numId w:val="2"/>
        </w:numPr>
        <w:spacing w:before="40" w:after="40"/>
      </w:pPr>
      <w:r>
        <w:rPr>
          <w:rFonts w:ascii="Arial" w:cs="Arial" w:eastAsia="Arial" w:hAnsi="Arial"/>
          <w:color w:val="555555"/>
          <w:sz w:val="20"/>
          <w:szCs w:val="20"/>
        </w:rPr>
        <w:t xml:space="preserve">Numerical columns (age, BP, cholesterol, max heart rate, oldpeak) must be StandardScaler normalized.</w:t>
      </w:r>
    </w:p>
    <w:p>
      <w:pPr>
        <w:spacing w:before="60" w:after="60"/>
      </w:pPr>
      <w:r>
        <w:t xml:space="preserve"/>
      </w:r>
    </w:p>
    <w:p>
      <w:pPr>
        <w:spacing w:before="180" w:after="80"/>
      </w:pPr>
      <w:r>
        <w:rPr>
          <w:rFonts w:ascii="Arial" w:cs="Arial" w:eastAsia="Arial" w:hAnsi="Arial"/>
          <w:b/>
          <w:bCs/>
          <w:color w:val="1A1A1A"/>
          <w:sz w:val="22"/>
          <w:szCs w:val="22"/>
        </w:rPr>
        <w:t xml:space="preserve">Feature 2 — CBC Report Analyzer</w:t>
      </w:r>
    </w:p>
    <w:p>
      <w:pPr>
        <w:spacing w:before="40" w:after="40"/>
      </w:pPr>
      <w:r>
        <w:rPr>
          <w:rFonts w:ascii="Arial" w:cs="Arial" w:eastAsia="Arial" w:hAnsi="Arial"/>
          <w:b/>
          <w:bCs/>
          <w:color w:val="1A1A1A"/>
          <w:sz w:val="20"/>
          <w:szCs w:val="20"/>
        </w:rPr>
        <w:t xml:space="preserve">Dataset: </w:t>
      </w:r>
      <w:r>
        <w:rPr>
          <w:rFonts w:ascii="Arial" w:cs="Arial" w:eastAsia="Arial" w:hAnsi="Arial"/>
          <w:color w:val="555555"/>
          <w:sz w:val="20"/>
          <w:szCs w:val="20"/>
        </w:rPr>
        <w:t xml:space="preserve">cbc_information.xlsx (500 rows, 21 CBC parameters, no diagnosis label — unsupervised)</w:t>
      </w:r>
    </w:p>
    <w:p>
      <w:pPr>
        <w:spacing w:before="40" w:after="40"/>
      </w:pPr>
      <w:r>
        <w:rPr>
          <w:rFonts w:ascii="Arial" w:cs="Arial" w:eastAsia="Arial" w:hAnsi="Arial"/>
          <w:b/>
          <w:bCs/>
          <w:color w:val="1A1A1A"/>
          <w:sz w:val="20"/>
          <w:szCs w:val="20"/>
        </w:rPr>
        <w:t xml:space="preserve">Primary Algorithm: </w:t>
      </w:r>
      <w:r>
        <w:rPr>
          <w:rFonts w:ascii="Arial" w:cs="Arial" w:eastAsia="Arial" w:hAnsi="Arial"/>
          <w:color w:val="555555"/>
          <w:sz w:val="20"/>
          <w:szCs w:val="20"/>
        </w:rPr>
        <w:t xml:space="preserve">Isolation Forest (anomaly detection — no class labels available)</w:t>
      </w:r>
    </w:p>
    <w:p>
      <w:pPr>
        <w:spacing w:before="40" w:after="40"/>
      </w:pPr>
      <w:r>
        <w:rPr>
          <w:rFonts w:ascii="Arial" w:cs="Arial" w:eastAsia="Arial" w:hAnsi="Arial"/>
          <w:b/>
          <w:bCs/>
          <w:color w:val="1A1A1A"/>
          <w:sz w:val="20"/>
          <w:szCs w:val="20"/>
        </w:rPr>
        <w:t xml:space="preserve">Secondary Layer: </w:t>
      </w:r>
      <w:r>
        <w:rPr>
          <w:rFonts w:ascii="Arial" w:cs="Arial" w:eastAsia="Arial" w:hAnsi="Arial"/>
          <w:color w:val="555555"/>
          <w:sz w:val="20"/>
          <w:szCs w:val="20"/>
        </w:rPr>
        <w:t xml:space="preserve">Rule-based normal range engine — every parameter flagged as HIGH, LOW, or NORMAL</w:t>
      </w:r>
    </w:p>
    <w:p>
      <w:pPr>
        <w:spacing w:before="40" w:after="40"/>
      </w:pPr>
      <w:r>
        <w:rPr>
          <w:rFonts w:ascii="Arial" w:cs="Arial" w:eastAsia="Arial" w:hAnsi="Arial"/>
          <w:b/>
          <w:bCs/>
          <w:color w:val="1A1A1A"/>
          <w:sz w:val="20"/>
          <w:szCs w:val="20"/>
        </w:rPr>
        <w:t xml:space="preserve">Tertiary Layer: </w:t>
      </w:r>
      <w:r>
        <w:rPr>
          <w:rFonts w:ascii="Arial" w:cs="Arial" w:eastAsia="Arial" w:hAnsi="Arial"/>
          <w:color w:val="555555"/>
          <w:sz w:val="20"/>
          <w:szCs w:val="20"/>
        </w:rPr>
        <w:t xml:space="preserve">K-Means Clustering (3 clusters: normal profile, mild concern, critical pattern)</w:t>
      </w:r>
    </w:p>
    <w:p>
      <w:pPr>
        <w:spacing w:before="60" w:after="60"/>
      </w:pPr>
      <w:r>
        <w:t xml:space="preserve"/>
      </w:r>
    </w:p>
    <w:p>
      <w:pPr>
        <w:spacing w:before="60" w:after="80"/>
      </w:pPr>
      <w:r>
        <w:rPr>
          <w:rFonts w:ascii="Arial" w:cs="Arial" w:eastAsia="Arial" w:hAnsi="Arial"/>
          <w:color w:val="555555"/>
          <w:sz w:val="20"/>
          <w:szCs w:val="20"/>
        </w:rPr>
        <w:t xml:space="preserve">Known data issues to fix BEFORE training:</w:t>
      </w:r>
    </w:p>
    <w:p>
      <w:pPr>
        <w:pStyle w:val="ListParagraph"/>
        <w:numPr>
          <w:ilvl w:val="0"/>
          <w:numId w:val="2"/>
        </w:numPr>
        <w:spacing w:before="40" w:after="40"/>
      </w:pPr>
      <w:r>
        <w:rPr>
          <w:rFonts w:ascii="Arial" w:cs="Arial" w:eastAsia="Arial" w:hAnsi="Arial"/>
          <w:color w:val="555555"/>
          <w:sz w:val="20"/>
          <w:szCs w:val="20"/>
        </w:rPr>
        <w:t xml:space="preserve">HGB minimum is -10.0 — physically impossible. Drop rows with negative HGB.</w:t>
      </w:r>
    </w:p>
    <w:p>
      <w:pPr>
        <w:pStyle w:val="ListParagraph"/>
        <w:numPr>
          <w:ilvl w:val="0"/>
          <w:numId w:val="2"/>
        </w:numPr>
        <w:spacing w:before="40" w:after="40"/>
      </w:pPr>
      <w:r>
        <w:rPr>
          <w:rFonts w:ascii="Arial" w:cs="Arial" w:eastAsia="Arial" w:hAnsi="Arial"/>
          <w:color w:val="555555"/>
          <w:sz w:val="20"/>
          <w:szCs w:val="20"/>
        </w:rPr>
        <w:t xml:space="preserve">HCT maximum is 3715 — impossible (normal max ~70%). Drop rows where HCT &gt; 70.</w:t>
      </w:r>
    </w:p>
    <w:p>
      <w:pPr>
        <w:pStyle w:val="ListParagraph"/>
        <w:numPr>
          <w:ilvl w:val="0"/>
          <w:numId w:val="2"/>
        </w:numPr>
        <w:spacing w:before="40" w:after="40"/>
      </w:pPr>
      <w:r>
        <w:rPr>
          <w:rFonts w:ascii="Arial" w:cs="Arial" w:eastAsia="Arial" w:hAnsi="Arial"/>
          <w:color w:val="555555"/>
          <w:sz w:val="20"/>
          <w:szCs w:val="20"/>
        </w:rPr>
        <w:t xml:space="preserve">NEUTp maximum is 5317 — impossible (max is 100%). Drop rows where NEUTp &gt; 100.</w:t>
      </w:r>
    </w:p>
    <w:p>
      <w:pPr>
        <w:pStyle w:val="ListParagraph"/>
        <w:numPr>
          <w:ilvl w:val="0"/>
          <w:numId w:val="2"/>
        </w:numPr>
        <w:spacing w:before="40" w:after="40"/>
      </w:pPr>
      <w:r>
        <w:rPr>
          <w:rFonts w:ascii="Arial" w:cs="Arial" w:eastAsia="Arial" w:hAnsi="Arial"/>
          <w:color w:val="555555"/>
          <w:sz w:val="20"/>
          <w:szCs w:val="20"/>
        </w:rPr>
        <w:t xml:space="preserve">MCV minimum is -79.3 — impossible. Drop rows with negative MCV.</w:t>
      </w:r>
    </w:p>
    <w:p>
      <w:pPr>
        <w:pStyle w:val="ListParagraph"/>
        <w:numPr>
          <w:ilvl w:val="0"/>
          <w:numId w:val="2"/>
        </w:numPr>
        <w:spacing w:before="40" w:after="40"/>
      </w:pPr>
      <w:r>
        <w:rPr>
          <w:rFonts w:ascii="Arial" w:cs="Arial" w:eastAsia="Arial" w:hAnsi="Arial"/>
          <w:color w:val="555555"/>
          <w:sz w:val="20"/>
          <w:szCs w:val="20"/>
        </w:rPr>
        <w:t xml:space="preserve">Use 3x IQR (not 1.5x IQR) for outlier removal — medical data has naturally wider variation.</w:t>
      </w:r>
    </w:p>
    <w:p>
      <w:pPr>
        <w:spacing w:before="60" w:after="60"/>
      </w:pPr>
      <w:r>
        <w:t xml:space="preserve"/>
      </w:r>
    </w:p>
    <w:p>
      <w:pPr>
        <w:spacing w:before="180" w:after="80"/>
      </w:pPr>
      <w:r>
        <w:rPr>
          <w:rFonts w:ascii="Arial" w:cs="Arial" w:eastAsia="Arial" w:hAnsi="Arial"/>
          <w:b/>
          <w:bCs/>
          <w:color w:val="1A1A1A"/>
          <w:sz w:val="22"/>
          <w:szCs w:val="22"/>
        </w:rPr>
        <w:t xml:space="preserve">Feature 3 — AI Symptom Checker</w:t>
      </w:r>
    </w:p>
    <w:p>
      <w:pPr>
        <w:shd w:fill="D4EDDA" w:val="clear"/>
        <w:spacing w:before="80" w:after="80"/>
        <w:ind w:left="180" w:right="180"/>
      </w:pPr>
      <w:r>
        <w:rPr>
          <w:rFonts w:ascii="Arial" w:cs="Arial" w:eastAsia="Arial" w:hAnsi="Arial"/>
          <w:i/>
          <w:iCs/>
          <w:color w:val="155724"/>
          <w:sz w:val="19"/>
          <w:szCs w:val="19"/>
        </w:rPr>
        <w:t xml:space="preserve">  No changes. Keep exactly as is.</w:t>
      </w:r>
    </w:p>
    <w:p>
      <w:pPr>
        <w:spacing w:before="60" w:after="60"/>
      </w:pPr>
      <w:r>
        <w:t xml:space="preserve"/>
      </w:r>
    </w:p>
    <w:p>
      <w:pPr>
        <w:pBdr>
          <w:bottom w:val="single" w:color="0C447C" w:sz="4" w:space="4"/>
        </w:pBdr>
        <w:spacing w:before="280" w:after="100"/>
      </w:pPr>
      <w:r>
        <w:rPr>
          <w:rFonts w:ascii="Arial" w:cs="Arial" w:eastAsia="Arial" w:hAnsi="Arial"/>
          <w:b/>
          <w:bCs/>
          <w:color w:val="0C447C"/>
          <w:sz w:val="26"/>
          <w:szCs w:val="26"/>
        </w:rPr>
        <w:t xml:space="preserve">SECTION 9 — Doctor Dashboard: Research &amp; Analytics Tab</w:t>
      </w:r>
    </w:p>
    <w:p>
      <w:pPr>
        <w:spacing w:before="60" w:after="80"/>
      </w:pPr>
      <w:r>
        <w:rPr>
          <w:rFonts w:ascii="Arial" w:cs="Arial" w:eastAsia="Arial" w:hAnsi="Arial"/>
          <w:color w:val="555555"/>
          <w:sz w:val="20"/>
          <w:szCs w:val="20"/>
        </w:rPr>
        <w:t xml:space="preserve">The Doctor dashboard must include a dedicated tab or section called 'Research &amp; Analytics'. This section is visible ONLY to the Doctor role. No other role has access. This section contains two features:</w:t>
      </w:r>
    </w:p>
    <w:p>
      <w:pPr>
        <w:spacing w:before="60" w:after="60"/>
      </w:pPr>
      <w:r>
        <w:t xml:space="preserve"/>
      </w:r>
    </w:p>
    <w:p>
      <w:pPr>
        <w:pStyle w:val="ListParagraph"/>
        <w:numPr>
          <w:ilvl w:val="0"/>
          <w:numId w:val="2"/>
        </w:numPr>
        <w:spacing w:before="40" w:after="40"/>
      </w:pPr>
      <w:r>
        <w:rPr>
          <w:rFonts w:ascii="Arial" w:cs="Arial" w:eastAsia="Arial" w:hAnsi="Arial"/>
          <w:color w:val="555555"/>
          <w:sz w:val="20"/>
          <w:szCs w:val="20"/>
        </w:rPr>
        <w:t xml:space="preserve">Hypothesis Test</w:t>
      </w:r>
    </w:p>
    <w:p>
      <w:pPr>
        <w:pStyle w:val="ListParagraph"/>
        <w:numPr>
          <w:ilvl w:val="0"/>
          <w:numId w:val="2"/>
        </w:numPr>
        <w:spacing w:before="40" w:after="40"/>
      </w:pPr>
      <w:r>
        <w:rPr>
          <w:rFonts w:ascii="Arial" w:cs="Arial" w:eastAsia="Arial" w:hAnsi="Arial"/>
          <w:color w:val="555555"/>
          <w:sz w:val="20"/>
          <w:szCs w:val="20"/>
        </w:rPr>
        <w:t xml:space="preserve">Big Data Analytics</w:t>
      </w:r>
    </w:p>
    <w:p>
      <w:pPr>
        <w:spacing w:before="60" w:after="60"/>
      </w:pPr>
      <w:r>
        <w:t xml:space="preserve"/>
      </w:r>
    </w:p>
    <w:p>
      <w:pPr>
        <w:shd w:fill="E6F1FB" w:val="clear"/>
        <w:spacing w:before="80" w:after="80"/>
        <w:ind w:left="180" w:right="180"/>
      </w:pPr>
      <w:r>
        <w:rPr>
          <w:rFonts w:ascii="Arial" w:cs="Arial" w:eastAsia="Arial" w:hAnsi="Arial"/>
          <w:i/>
          <w:iCs/>
          <w:color w:val="0C447C"/>
          <w:sz w:val="19"/>
          <w:szCs w:val="19"/>
        </w:rPr>
        <w:t xml:space="preserve">  These two features operate on aggregated, anonymized clinic-wide data. They never display individual patient names or identifiable information. They show population-level patterns only.</w:t>
      </w:r>
    </w:p>
    <w:p>
      <w:pPr>
        <w:spacing w:before="60" w:after="60"/>
      </w:pPr>
      <w:r>
        <w:t xml:space="preserve"/>
      </w:r>
    </w:p>
    <w:p>
      <w:pPr>
        <w:spacing w:before="180" w:after="80"/>
      </w:pPr>
      <w:r>
        <w:rPr>
          <w:rFonts w:ascii="Arial" w:cs="Arial" w:eastAsia="Arial" w:hAnsi="Arial"/>
          <w:b/>
          <w:bCs/>
          <w:color w:val="1A1A1A"/>
          <w:sz w:val="22"/>
          <w:szCs w:val="22"/>
        </w:rPr>
        <w:t xml:space="preserve">Hypothesis Test — What it does and what it shows</w:t>
      </w:r>
    </w:p>
    <w:p>
      <w:pPr>
        <w:spacing w:before="60" w:after="80"/>
      </w:pPr>
      <w:r>
        <w:rPr>
          <w:rFonts w:ascii="Arial" w:cs="Arial" w:eastAsia="Arial" w:hAnsi="Arial"/>
          <w:color w:val="555555"/>
          <w:sz w:val="20"/>
          <w:szCs w:val="20"/>
        </w:rPr>
        <w:t xml:space="preserve">The Hypothesis Test feature allows the doctor to ask statistically validated questions about their entire patient population. It answers the question: 'Is this pattern I'm seeing in my clinic real, or just random chance?'</w:t>
      </w:r>
    </w:p>
    <w:p>
      <w:pPr>
        <w:spacing w:before="60" w:after="60"/>
      </w:pPr>
      <w:r>
        <w:t xml:space="preserve"/>
      </w:r>
    </w:p>
    <w:p>
      <w:pPr>
        <w:spacing w:before="60" w:after="80"/>
      </w:pPr>
      <w:r>
        <w:rPr>
          <w:rFonts w:ascii="Arial" w:cs="Arial" w:eastAsia="Arial" w:hAnsi="Arial"/>
          <w:color w:val="555555"/>
          <w:sz w:val="20"/>
          <w:szCs w:val="20"/>
        </w:rPr>
        <w:t xml:space="preserve">The UI must include the following pre-built question templates the doctor can select:</w:t>
      </w:r>
    </w:p>
    <w:p>
      <w:pPr>
        <w:pStyle w:val="ListParagraph"/>
        <w:numPr>
          <w:ilvl w:val="0"/>
          <w:numId w:val="2"/>
        </w:numPr>
        <w:spacing w:before="40" w:after="40"/>
      </w:pPr>
      <w:r>
        <w:rPr>
          <w:rFonts w:ascii="Arial" w:cs="Arial" w:eastAsia="Arial" w:hAnsi="Arial"/>
          <w:color w:val="555555"/>
          <w:sz w:val="20"/>
          <w:szCs w:val="20"/>
        </w:rPr>
        <w:t xml:space="preserve">Do patients with high resting blood pressure have significantly higher heart disease rates than patients with normal BP?</w:t>
      </w:r>
    </w:p>
    <w:p>
      <w:pPr>
        <w:pStyle w:val="ListParagraph"/>
        <w:numPr>
          <w:ilvl w:val="0"/>
          <w:numId w:val="2"/>
        </w:numPr>
        <w:spacing w:before="40" w:after="40"/>
      </w:pPr>
      <w:r>
        <w:rPr>
          <w:rFonts w:ascii="Arial" w:cs="Arial" w:eastAsia="Arial" w:hAnsi="Arial"/>
          <w:color w:val="555555"/>
          <w:sz w:val="20"/>
          <w:szCs w:val="20"/>
        </w:rPr>
        <w:t xml:space="preserve">Is the heart disease rate significantly different between male and female patients?</w:t>
      </w:r>
    </w:p>
    <w:p>
      <w:pPr>
        <w:pStyle w:val="ListParagraph"/>
        <w:numPr>
          <w:ilvl w:val="0"/>
          <w:numId w:val="2"/>
        </w:numPr>
        <w:spacing w:before="40" w:after="40"/>
      </w:pPr>
      <w:r>
        <w:rPr>
          <w:rFonts w:ascii="Arial" w:cs="Arial" w:eastAsia="Arial" w:hAnsi="Arial"/>
          <w:color w:val="555555"/>
          <w:sz w:val="20"/>
          <w:szCs w:val="20"/>
        </w:rPr>
        <w:t xml:space="preserve">Do patients with cholesterol above 240 have a significantly lower max heart rate than patients with normal cholesterol?</w:t>
      </w:r>
    </w:p>
    <w:p>
      <w:pPr>
        <w:pStyle w:val="ListParagraph"/>
        <w:numPr>
          <w:ilvl w:val="0"/>
          <w:numId w:val="2"/>
        </w:numPr>
        <w:spacing w:before="40" w:after="40"/>
      </w:pPr>
      <w:r>
        <w:rPr>
          <w:rFonts w:ascii="Arial" w:cs="Arial" w:eastAsia="Arial" w:hAnsi="Arial"/>
          <w:color w:val="555555"/>
          <w:sz w:val="20"/>
          <w:szCs w:val="20"/>
        </w:rPr>
        <w:t xml:space="preserve">Is there a significant difference in cardiac risk scores between patients above and below age 55?</w:t>
      </w:r>
    </w:p>
    <w:p>
      <w:pPr>
        <w:spacing w:before="60" w:after="60"/>
      </w:pPr>
      <w:r>
        <w:t xml:space="preserve"/>
      </w:r>
    </w:p>
    <w:p>
      <w:pPr>
        <w:spacing w:before="60" w:after="80"/>
      </w:pPr>
      <w:r>
        <w:rPr>
          <w:rFonts w:ascii="Arial" w:cs="Arial" w:eastAsia="Arial" w:hAnsi="Arial"/>
          <w:color w:val="555555"/>
          <w:sz w:val="20"/>
          <w:szCs w:val="20"/>
        </w:rPr>
        <w:t xml:space="preserve">When a question is selected, the system must:</w:t>
      </w:r>
    </w:p>
    <w:p>
      <w:pPr>
        <w:pStyle w:val="ListParagraph"/>
        <w:numPr>
          <w:ilvl w:val="0"/>
          <w:numId w:val="3"/>
        </w:numPr>
        <w:spacing w:before="20" w:after="20"/>
      </w:pPr>
      <w:r>
        <w:rPr>
          <w:rFonts w:ascii="Arial" w:cs="Arial" w:eastAsia="Arial" w:hAnsi="Arial"/>
          <w:color w:val="555555"/>
          <w:sz w:val="19"/>
          <w:szCs w:val="19"/>
        </w:rPr>
        <w:t xml:space="preserve">Pull the relevant data from all patient records in the database.</w:t>
      </w:r>
    </w:p>
    <w:p>
      <w:pPr>
        <w:pStyle w:val="ListParagraph"/>
        <w:numPr>
          <w:ilvl w:val="0"/>
          <w:numId w:val="3"/>
        </w:numPr>
        <w:spacing w:before="20" w:after="20"/>
      </w:pPr>
      <w:r>
        <w:rPr>
          <w:rFonts w:ascii="Arial" w:cs="Arial" w:eastAsia="Arial" w:hAnsi="Arial"/>
          <w:color w:val="555555"/>
          <w:sz w:val="19"/>
          <w:szCs w:val="19"/>
        </w:rPr>
        <w:t xml:space="preserve">Run the appropriate statistical test automatically (Chi-Square Test for categorical comparisons, Independent Samples T-Test for numerical mean comparisons).</w:t>
      </w:r>
    </w:p>
    <w:p>
      <w:pPr>
        <w:pStyle w:val="ListParagraph"/>
        <w:numPr>
          <w:ilvl w:val="0"/>
          <w:numId w:val="3"/>
        </w:numPr>
        <w:spacing w:before="20" w:after="20"/>
      </w:pPr>
      <w:r>
        <w:rPr>
          <w:rFonts w:ascii="Arial" w:cs="Arial" w:eastAsia="Arial" w:hAnsi="Arial"/>
          <w:color w:val="555555"/>
          <w:sz w:val="19"/>
          <w:szCs w:val="19"/>
        </w:rPr>
        <w:t xml:space="preserve">Display: Group A value, Group B value, p-value, and a plain-English verdict ('Statistically significant difference found' or 'No significant difference detected').</w:t>
      </w:r>
    </w:p>
    <w:p>
      <w:pPr>
        <w:pStyle w:val="ListParagraph"/>
        <w:numPr>
          <w:ilvl w:val="0"/>
          <w:numId w:val="3"/>
        </w:numPr>
        <w:spacing w:before="20" w:after="20"/>
      </w:pPr>
      <w:r>
        <w:rPr>
          <w:rFonts w:ascii="Arial" w:cs="Arial" w:eastAsia="Arial" w:hAnsi="Arial"/>
          <w:color w:val="555555"/>
          <w:sz w:val="19"/>
          <w:szCs w:val="19"/>
        </w:rPr>
        <w:t xml:space="preserve">Display a visual bar comparison of the two groups.</w:t>
      </w:r>
    </w:p>
    <w:p>
      <w:pPr>
        <w:pStyle w:val="ListParagraph"/>
        <w:numPr>
          <w:ilvl w:val="0"/>
          <w:numId w:val="3"/>
        </w:numPr>
        <w:spacing w:before="20" w:after="20"/>
      </w:pPr>
      <w:r>
        <w:rPr>
          <w:rFonts w:ascii="Arial" w:cs="Arial" w:eastAsia="Arial" w:hAnsi="Arial"/>
          <w:color w:val="555555"/>
          <w:sz w:val="19"/>
          <w:szCs w:val="19"/>
        </w:rPr>
        <w:t xml:space="preserve">Show which statistical test was used and why (one-line explanation).</w:t>
      </w:r>
    </w:p>
    <w:p>
      <w:pPr>
        <w:spacing w:before="60" w:after="60"/>
      </w:pPr>
      <w:r>
        <w:t xml:space="preserve"/>
      </w:r>
    </w:p>
    <w:p>
      <w:pPr>
        <w:shd w:fill="E6F1FB" w:val="clear"/>
        <w:spacing w:before="80" w:after="80"/>
        <w:ind w:left="180" w:right="180"/>
      </w:pPr>
      <w:r>
        <w:rPr>
          <w:rFonts w:ascii="Arial" w:cs="Arial" w:eastAsia="Arial" w:hAnsi="Arial"/>
          <w:i/>
          <w:iCs/>
          <w:color w:val="0C447C"/>
          <w:sz w:val="19"/>
          <w:szCs w:val="19"/>
        </w:rPr>
        <w:t xml:space="preserve">  p-value &lt; 0.05 = result is statistically significant (real pattern). p-value &gt;= 0.05 = result may be random. Display this interpretation in plain language — no raw statistics jargon visible to the doctor.</w:t>
      </w:r>
    </w:p>
    <w:p>
      <w:pPr>
        <w:spacing w:before="60" w:after="60"/>
      </w:pPr>
      <w:r>
        <w:t xml:space="preserve"/>
      </w:r>
    </w:p>
    <w:p>
      <w:pPr>
        <w:spacing w:before="180" w:after="80"/>
      </w:pPr>
      <w:r>
        <w:rPr>
          <w:rFonts w:ascii="Arial" w:cs="Arial" w:eastAsia="Arial" w:hAnsi="Arial"/>
          <w:b/>
          <w:bCs/>
          <w:color w:val="1A1A1A"/>
          <w:sz w:val="22"/>
          <w:szCs w:val="22"/>
        </w:rPr>
        <w:t xml:space="preserve">Big Data Analytics — What it does and what it shows</w:t>
      </w:r>
    </w:p>
    <w:p>
      <w:pPr>
        <w:spacing w:before="60" w:after="80"/>
      </w:pPr>
      <w:r>
        <w:rPr>
          <w:rFonts w:ascii="Arial" w:cs="Arial" w:eastAsia="Arial" w:hAnsi="Arial"/>
          <w:color w:val="555555"/>
          <w:sz w:val="20"/>
          <w:szCs w:val="20"/>
        </w:rPr>
        <w:t xml:space="preserve">Big Data Analytics gives the doctor a bird's-eye view of their entire clinic's patient population. It aggregates all patient data and displays trends and patterns that are impossible to see when looking at one patient at a time.</w:t>
      </w:r>
    </w:p>
    <w:p>
      <w:pPr>
        <w:spacing w:before="60" w:after="60"/>
      </w:pPr>
      <w:r>
        <w:t xml:space="preserve"/>
      </w:r>
    </w:p>
    <w:p>
      <w:pPr>
        <w:spacing w:before="60" w:after="80"/>
      </w:pPr>
      <w:r>
        <w:rPr>
          <w:rFonts w:ascii="Arial" w:cs="Arial" w:eastAsia="Arial" w:hAnsi="Arial"/>
          <w:color w:val="555555"/>
          <w:sz w:val="20"/>
          <w:szCs w:val="20"/>
        </w:rPr>
        <w:t xml:space="preserve">The UI must display the following charts and metrics:</w:t>
      </w:r>
    </w:p>
    <w:p>
      <w:pPr>
        <w:pStyle w:val="ListParagraph"/>
        <w:numPr>
          <w:ilvl w:val="0"/>
          <w:numId w:val="2"/>
        </w:numPr>
        <w:spacing w:before="40" w:after="40"/>
      </w:pPr>
      <w:r>
        <w:rPr>
          <w:rFonts w:ascii="Arial" w:cs="Arial" w:eastAsia="Arial" w:hAnsi="Arial"/>
          <w:color w:val="555555"/>
          <w:sz w:val="20"/>
          <w:szCs w:val="20"/>
        </w:rPr>
        <w:t xml:space="preserve">Summary stat cards: Total patients, % High Risk, % Medium Risk, % Low Risk.</w:t>
      </w:r>
    </w:p>
    <w:p>
      <w:pPr>
        <w:pStyle w:val="ListParagraph"/>
        <w:numPr>
          <w:ilvl w:val="0"/>
          <w:numId w:val="2"/>
        </w:numPr>
        <w:spacing w:before="40" w:after="40"/>
      </w:pPr>
      <w:r>
        <w:rPr>
          <w:rFonts w:ascii="Arial" w:cs="Arial" w:eastAsia="Arial" w:hAnsi="Arial"/>
          <w:color w:val="555555"/>
          <w:sz w:val="20"/>
          <w:szCs w:val="20"/>
        </w:rPr>
        <w:t xml:space="preserve">Risk distribution by age group (bar chart): For each age bracket (29–40, 41–55, 56–65, 65+), show what percentage of patients in that group are Medium or High risk.</w:t>
      </w:r>
    </w:p>
    <w:p>
      <w:pPr>
        <w:pStyle w:val="ListParagraph"/>
        <w:numPr>
          <w:ilvl w:val="0"/>
          <w:numId w:val="2"/>
        </w:numPr>
        <w:spacing w:before="40" w:after="40"/>
      </w:pPr>
      <w:r>
        <w:rPr>
          <w:rFonts w:ascii="Arial" w:cs="Arial" w:eastAsia="Arial" w:hAnsi="Arial"/>
          <w:color w:val="555555"/>
          <w:sz w:val="20"/>
          <w:szCs w:val="20"/>
        </w:rPr>
        <w:t xml:space="preserve">Top 5 most common risk factors across all patients (horizontal bar chart): Derived from the Heart Disease ML model's feature importance — e.g. High Cholesterol (71%), Elevated BP (63%), Typical Angina (44%), etc.</w:t>
      </w:r>
    </w:p>
    <w:p>
      <w:pPr>
        <w:pStyle w:val="ListParagraph"/>
        <w:numPr>
          <w:ilvl w:val="0"/>
          <w:numId w:val="2"/>
        </w:numPr>
        <w:spacing w:before="40" w:after="40"/>
      </w:pPr>
      <w:r>
        <w:rPr>
          <w:rFonts w:ascii="Arial" w:cs="Arial" w:eastAsia="Arial" w:hAnsi="Arial"/>
          <w:color w:val="555555"/>
          <w:sz w:val="20"/>
          <w:szCs w:val="20"/>
        </w:rPr>
        <w:t xml:space="preserve">CBC anomaly flags — monthly trend (bar chart): Number of CBC reports per month that had 2 or more abnormal parameter flags. Spikes indicate months requiring clinical review.</w:t>
      </w:r>
    </w:p>
    <w:p>
      <w:pPr>
        <w:pStyle w:val="ListParagraph"/>
        <w:numPr>
          <w:ilvl w:val="0"/>
          <w:numId w:val="2"/>
        </w:numPr>
        <w:spacing w:before="40" w:after="40"/>
      </w:pPr>
      <w:r>
        <w:rPr>
          <w:rFonts w:ascii="Arial" w:cs="Arial" w:eastAsia="Arial" w:hAnsi="Arial"/>
          <w:color w:val="555555"/>
          <w:sz w:val="20"/>
          <w:szCs w:val="20"/>
        </w:rPr>
        <w:t xml:space="preserve">Gender split of high-risk patients (simple percentage display or small bar): What % of High Risk patients are male vs female.</w:t>
      </w:r>
    </w:p>
    <w:p>
      <w:pPr>
        <w:spacing w:before="60" w:after="60"/>
      </w:pPr>
      <w:r>
        <w:t xml:space="preserve"/>
      </w:r>
    </w:p>
    <w:p>
      <w:pPr>
        <w:shd w:fill="FFF3CD" w:val="clear"/>
        <w:spacing w:before="80" w:after="80"/>
        <w:ind w:left="180" w:right="180"/>
      </w:pPr>
      <w:r>
        <w:rPr>
          <w:rFonts w:ascii="Arial" w:cs="Arial" w:eastAsia="Arial" w:hAnsi="Arial"/>
          <w:i/>
          <w:iCs/>
          <w:color w:val="7D4E00"/>
          <w:sz w:val="19"/>
          <w:szCs w:val="19"/>
        </w:rPr>
        <w:t xml:space="preserve">  All data shown here is aggregated across all patients. No individual patient name, ID, or record is shown anywhere in this section. This is a population analytics view only.</w:t>
      </w:r>
    </w:p>
    <w:p>
      <w:pPr>
        <w:spacing w:before="60" w:after="60"/>
      </w:pPr>
      <w:r>
        <w:t xml:space="preserve"/>
      </w:r>
    </w:p>
    <w:p>
      <w:pPr>
        <w:pBdr>
          <w:bottom w:val="single" w:color="2C3E50" w:sz="4" w:space="4"/>
        </w:pBdr>
        <w:spacing w:before="280" w:after="100"/>
      </w:pPr>
      <w:r>
        <w:rPr>
          <w:rFonts w:ascii="Arial" w:cs="Arial" w:eastAsia="Arial" w:hAnsi="Arial"/>
          <w:b/>
          <w:bCs/>
          <w:color w:val="2C3E50"/>
          <w:sz w:val="26"/>
          <w:szCs w:val="26"/>
        </w:rPr>
        <w:t xml:space="preserve">SUMMARY — What Changes and What Stays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C3E50" w:val="clear"/>
            <w:tcMar>
              <w:top w:type="dxa" w:w="100"/>
              <w:left w:type="dxa" w:w="140"/>
              <w:bottom w:type="dxa" w:w="100"/>
              <w:right w:type="dxa" w:w="140"/>
            </w:tcMar>
          </w:tcPr>
          <w:p>
            <w:r>
              <w:rPr>
                <w:rFonts w:ascii="Arial" w:cs="Arial" w:eastAsia="Arial" w:hAnsi="Arial"/>
                <w:b/>
                <w:bCs/>
                <w:color w:val="FFFFFF"/>
                <w:sz w:val="19"/>
                <w:szCs w:val="19"/>
              </w:rPr>
              <w:t xml:space="preserve">Item</w:t>
            </w:r>
          </w:p>
        </w:tc>
        <w:tc>
          <w:tcPr>
            <w:tcW w:type="dxa" w:w="4680"/>
            <w:tcBorders>
              <w:top w:val="single" w:color="CCCCCC" w:sz="1"/>
              <w:left w:val="single" w:color="CCCCCC" w:sz="1"/>
              <w:bottom w:val="single" w:color="CCCCCC" w:sz="1"/>
              <w:right w:val="single" w:color="CCCCCC" w:sz="1"/>
            </w:tcBorders>
            <w:shd w:fill="2C3E50" w:val="clear"/>
            <w:tcMar>
              <w:top w:type="dxa" w:w="100"/>
              <w:left w:type="dxa" w:w="140"/>
              <w:bottom w:type="dxa" w:w="100"/>
              <w:right w:type="dxa" w:w="140"/>
            </w:tcMar>
          </w:tcPr>
          <w:p>
            <w:r>
              <w:rPr>
                <w:rFonts w:ascii="Arial" w:cs="Arial" w:eastAsia="Arial" w:hAnsi="Arial"/>
                <w:b/>
                <w:bCs/>
                <w:color w:val="FFFFFF"/>
                <w:sz w:val="19"/>
                <w:szCs w:val="19"/>
              </w:rPr>
              <w:t xml:space="preserve">Action</w:t>
            </w:r>
          </w:p>
        </w:tc>
      </w:tr>
      <w:tr>
        <w:tc>
          <w:tcPr>
            <w:tcW w:type="dxa" w:w="468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color w:val="1A1A1A"/>
                <w:sz w:val="19"/>
                <w:szCs w:val="19"/>
              </w:rPr>
              <w:t xml:space="preserve">Doctor specialization field</w:t>
            </w:r>
          </w:p>
        </w:tc>
        <w:tc>
          <w:tcPr>
            <w:tcW w:type="dxa" w:w="468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bCs/>
                <w:color w:val="C0392B"/>
                <w:sz w:val="19"/>
                <w:szCs w:val="19"/>
              </w:rPr>
              <w:t xml:space="preserve">Remove — all doctors are Cardiologist by default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Patient dashboard realtime sync</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55724"/>
                <w:sz w:val="19"/>
                <w:szCs w:val="19"/>
              </w:rPr>
              <w:t xml:space="preserve">Implement for prescriptions, bills, reports</w:t>
            </w:r>
          </w:p>
        </w:tc>
      </w:tr>
      <w:tr>
        <w:tc>
          <w:tcPr>
            <w:tcW w:type="dxa" w:w="468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color w:val="1A1A1A"/>
                <w:sz w:val="19"/>
                <w:szCs w:val="19"/>
              </w:rPr>
              <w:t xml:space="preserve">ML features on receptionist / lab tech screens</w:t>
            </w:r>
          </w:p>
        </w:tc>
        <w:tc>
          <w:tcPr>
            <w:tcW w:type="dxa" w:w="468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bCs/>
                <w:color w:val="C0392B"/>
                <w:sz w:val="19"/>
                <w:szCs w:val="19"/>
              </w:rPr>
              <w:t xml:space="preserve">Remove entirely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Heart Disease ML input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55724"/>
                <w:sz w:val="19"/>
                <w:szCs w:val="19"/>
              </w:rPr>
              <w:t xml:space="preserve">Keep manual form + add PDF upload with OCR extraction</w:t>
            </w:r>
          </w:p>
        </w:tc>
      </w:tr>
      <w:tr>
        <w:tc>
          <w:tcPr>
            <w:tcW w:type="dxa" w:w="468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color w:val="1A1A1A"/>
                <w:sz w:val="19"/>
                <w:szCs w:val="19"/>
              </w:rPr>
              <w:t xml:space="preserve">CBC ML input</w:t>
            </w:r>
          </w:p>
        </w:tc>
        <w:tc>
          <w:tcPr>
            <w:tcW w:type="dxa" w:w="468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bCs/>
                <w:color w:val="155724"/>
                <w:sz w:val="19"/>
                <w:szCs w:val="19"/>
              </w:rPr>
              <w:t xml:space="preserve">Keep manual form + add PDF upload with OCR extraction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AI Symptom Checker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19"/>
                <w:szCs w:val="19"/>
              </w:rPr>
              <w:t xml:space="preserve">No changes</w:t>
            </w:r>
          </w:p>
        </w:tc>
      </w:tr>
      <w:tr>
        <w:tc>
          <w:tcPr>
            <w:tcW w:type="dxa" w:w="468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color w:val="1A1A1A"/>
                <w:sz w:val="19"/>
                <w:szCs w:val="19"/>
              </w:rPr>
              <w:t xml:space="preserve">Receptionist patient profile</w:t>
            </w:r>
          </w:p>
        </w:tc>
        <w:tc>
          <w:tcPr>
            <w:tcW w:type="dxa" w:w="468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val="false"/>
                <w:bCs w:val="false"/>
                <w:color w:val="7D4E00"/>
                <w:sz w:val="19"/>
                <w:szCs w:val="19"/>
              </w:rPr>
              <w:t xml:space="preserve">Show: details, vitals, risk badge, bills, prescriptions, reports only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Monthly Admission Trend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C0392B"/>
                <w:sz w:val="19"/>
                <w:szCs w:val="19"/>
              </w:rPr>
              <w:t xml:space="preserve">Remove from all screens permanently</w:t>
            </w:r>
          </w:p>
        </w:tc>
      </w:tr>
      <w:tr>
        <w:tc>
          <w:tcPr>
            <w:tcW w:type="dxa" w:w="468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color w:val="1A1A1A"/>
                <w:sz w:val="19"/>
                <w:szCs w:val="19"/>
              </w:rPr>
              <w:t xml:space="preserve">Hypothesis Test</w:t>
            </w:r>
          </w:p>
        </w:tc>
        <w:tc>
          <w:tcPr>
            <w:tcW w:type="dxa" w:w="468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bCs/>
                <w:color w:val="155724"/>
                <w:sz w:val="19"/>
                <w:szCs w:val="19"/>
              </w:rPr>
              <w:t xml:space="preserve">Move to Doctor dashboard — Research &amp; Analytics tab</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Big Data Analytics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55724"/>
                <w:sz w:val="19"/>
                <w:szCs w:val="19"/>
              </w:rPr>
              <w:t xml:space="preserve">Move to Doctor dashboard — Research &amp; Analytics tab</w:t>
            </w:r>
          </w:p>
        </w:tc>
      </w:tr>
      <w:tr>
        <w:tc>
          <w:tcPr>
            <w:tcW w:type="dxa" w:w="468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color w:val="1A1A1A"/>
                <w:sz w:val="19"/>
                <w:szCs w:val="19"/>
              </w:rPr>
              <w:t xml:space="preserve">ML model for Heart Disease</w:t>
            </w:r>
          </w:p>
        </w:tc>
        <w:tc>
          <w:tcPr>
            <w:tcW w:type="dxa" w:w="468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bCs/>
                <w:color w:val="155724"/>
                <w:sz w:val="19"/>
                <w:szCs w:val="19"/>
              </w:rPr>
              <w:t xml:space="preserve">XGBoost + Random Forest, StratifiedKFold, threshold 0.38</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ML model for CBC</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55724"/>
                <w:sz w:val="19"/>
                <w:szCs w:val="19"/>
              </w:rPr>
              <w:t xml:space="preserve">Isolation Forest + Rule-based ranges + K-Means clustering</w:t>
            </w:r>
          </w:p>
        </w:tc>
      </w:tr>
    </w:tbl>
    <w:p>
      <w:pPr>
        <w:spacing w:before="60" w:after="60"/>
      </w:pPr>
      <w:r>
        <w:t xml:space="preserve"/>
      </w:r>
    </w:p>
    <w:p>
      <w:pPr>
        <w:spacing w:before="60" w:after="60"/>
      </w:pPr>
      <w:r>
        <w:t xml:space="preserve"/>
      </w:r>
    </w:p>
    <w:p>
      <w:pPr>
        <w:pBdr>
          <w:top w:val="single" w:color="555555" w:sz="4" w:space="4"/>
        </w:pBdr>
        <w:spacing w:before="120" w:after="0"/>
      </w:pPr>
      <w:r>
        <w:rPr>
          <w:rFonts w:ascii="Arial" w:cs="Arial" w:eastAsia="Arial" w:hAnsi="Arial"/>
          <w:i/>
          <w:iCs/>
          <w:color w:val="555555"/>
          <w:sz w:val="18"/>
          <w:szCs w:val="18"/>
        </w:rPr>
        <w:t xml:space="preserve">AntiGravity System Prompt — Single-Specialty Cardiology Clinic AI Platform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bullet"/>
      <w:lvlText w:val="◦"/>
      <w:lvlJc w:val="left"/>
      <w:pPr>
        <w:ind w:left="90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2026-03-31T09:08:19.906Z</dcterms:created>
  <dcterms:modified xsi:type="dcterms:W3CDTF">2026-03-31T09:08:19.926Z</dcterms:modified>
</cp:coreProperties>
</file>

<file path=docProps/custom.xml><?xml version="1.0" encoding="utf-8"?>
<Properties xmlns="http://schemas.openxmlformats.org/officeDocument/2006/custom-properties" xmlns:vt="http://schemas.openxmlformats.org/officeDocument/2006/docPropsVTypes"/>
</file>