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DBC84" w14:textId="77777777" w:rsidR="004D52AC" w:rsidRDefault="00000000">
      <w:pPr>
        <w:jc w:val="center"/>
        <w:rPr>
          <w:lang w:eastAsia="zh-CN"/>
        </w:rPr>
      </w:pPr>
      <w:r>
        <w:rPr>
          <w:b/>
          <w:sz w:val="40"/>
          <w:lang w:eastAsia="zh-CN"/>
        </w:rPr>
        <w:t>表单填报系统技术方案</w:t>
      </w:r>
    </w:p>
    <w:p w14:paraId="740C0168" w14:textId="77777777" w:rsidR="004D52AC" w:rsidRDefault="00000000">
      <w:pPr>
        <w:spacing w:line="312" w:lineRule="auto"/>
        <w:rPr>
          <w:lang w:eastAsia="zh-CN"/>
        </w:rPr>
      </w:pPr>
      <w:r>
        <w:rPr>
          <w:b/>
          <w:lang w:eastAsia="zh-CN"/>
        </w:rPr>
        <w:t>说明：</w:t>
      </w:r>
      <w:r>
        <w:rPr>
          <w:lang w:eastAsia="zh-CN"/>
        </w:rPr>
        <w:t>本方案以现有八张可见工作表为基础，第一版优先验证核心网页填报流程，不在 MVP 阶段加入手机端、完整审核留痕、版本控制、历史 Excel 导入和正式模板导出等非核心能力。</w:t>
      </w:r>
    </w:p>
    <w:p w14:paraId="0B9EF78F" w14:textId="77777777" w:rsidR="004D52AC" w:rsidRDefault="00000000">
      <w:pPr>
        <w:pStyle w:val="1"/>
        <w:spacing w:before="200" w:after="120"/>
      </w:pPr>
      <w:r>
        <w:rPr>
          <w:rFonts w:ascii="微软雅黑" w:eastAsia="微软雅黑" w:hAnsi="微软雅黑"/>
        </w:rPr>
        <w:t>一、技术选型与部署</w:t>
      </w:r>
    </w:p>
    <w:p w14:paraId="6C8BD754" w14:textId="77777777" w:rsidR="004D52AC" w:rsidRDefault="00000000">
      <w:pPr>
        <w:spacing w:after="120" w:line="324" w:lineRule="auto"/>
        <w:ind w:firstLine="420"/>
      </w:pPr>
      <w:r>
        <w:t>暂定采用 React + TypeScript + Vite + Ant Design 构建网页填写界面，TanStack Query 管理接口数据和保存状态；后端使用 Django + Django REST Framework，数据存入 PostgreSQL。</w:t>
      </w:r>
    </w:p>
    <w:p w14:paraId="4BD09C10" w14:textId="41712602" w:rsidR="004D52AC" w:rsidRDefault="00000000">
      <w:pPr>
        <w:spacing w:after="120" w:line="324" w:lineRule="auto"/>
        <w:ind w:firstLine="420"/>
        <w:rPr>
          <w:rFonts w:hint="eastAsia"/>
          <w:lang w:eastAsia="zh-CN"/>
        </w:rPr>
      </w:pPr>
      <w:r>
        <w:rPr>
          <w:lang w:eastAsia="zh-CN"/>
        </w:rPr>
        <w:t>系统部署在公司内网，以电脑端填写为主要使用场景。以上技术选型可根据公司现有技术栈、服务器环境和 IT 要求调整。第一版以验证核心填报流程为目标</w:t>
      </w:r>
      <w:r w:rsidR="00F2306D">
        <w:rPr>
          <w:rFonts w:hint="eastAsia"/>
          <w:lang w:eastAsia="zh-CN"/>
        </w:rPr>
        <w:t>。</w:t>
      </w:r>
    </w:p>
    <w:p w14:paraId="1CFFF70B" w14:textId="77777777" w:rsidR="004D52AC" w:rsidRDefault="00000000">
      <w:pPr>
        <w:pStyle w:val="1"/>
        <w:spacing w:before="200" w:after="120"/>
        <w:rPr>
          <w:lang w:eastAsia="zh-CN"/>
        </w:rPr>
      </w:pPr>
      <w:r>
        <w:rPr>
          <w:rFonts w:ascii="微软雅黑" w:eastAsia="微软雅黑" w:hAnsi="微软雅黑"/>
          <w:lang w:eastAsia="zh-CN"/>
        </w:rPr>
        <w:t>二、建设范围与页面组织</w:t>
      </w:r>
    </w:p>
    <w:p w14:paraId="22B523AF" w14:textId="77777777" w:rsidR="004D52AC" w:rsidRDefault="00000000">
      <w:pPr>
        <w:spacing w:after="120" w:line="324" w:lineRule="auto"/>
        <w:ind w:firstLine="420"/>
        <w:rPr>
          <w:lang w:eastAsia="zh-CN"/>
        </w:rPr>
      </w:pPr>
      <w:r>
        <w:rPr>
          <w:lang w:eastAsia="zh-CN"/>
        </w:rPr>
        <w:t>网页对应现有 Excel 中八张可见工作表：概述与物料处置、问题、ECR、ECO、EMC reference、设计变更执行计划、实质性变更评估表、实质性变更评估子表。</w:t>
      </w:r>
    </w:p>
    <w:p w14:paraId="1A26BD61" w14:textId="77777777" w:rsidR="004D52AC" w:rsidRDefault="00000000">
      <w:pPr>
        <w:spacing w:after="120" w:line="324" w:lineRule="auto"/>
        <w:ind w:firstLine="420"/>
        <w:rPr>
          <w:lang w:eastAsia="zh-CN"/>
        </w:rPr>
      </w:pPr>
      <w:r>
        <w:rPr>
          <w:lang w:eastAsia="zh-CN"/>
        </w:rPr>
        <w:t>页面按照实际填写任务进行组织，不直接复制 Excel 单元格布局。现有 Excel 中的“主清单”“Decision Tree Refer”“实质性变更主清单”等辅助工作表不作为独立网页展示，其中的问题、行动对应关系和判断规则整理后作为系统配置使用。</w:t>
      </w:r>
    </w:p>
    <w:p w14:paraId="5B3BECAE" w14:textId="77777777" w:rsidR="004D52AC" w:rsidRDefault="00000000">
      <w:pPr>
        <w:spacing w:after="120" w:line="324" w:lineRule="auto"/>
        <w:ind w:firstLine="420"/>
        <w:rPr>
          <w:lang w:eastAsia="zh-CN"/>
        </w:rPr>
      </w:pPr>
      <w:r>
        <w:rPr>
          <w:lang w:eastAsia="zh-CN"/>
        </w:rPr>
        <w:t>EMC Reference 当前作为 EMC 相关参考内容展示。问题 7 判断影响 EMC 后是否需要单独形成并保存 EMC 评估记录，待进一步确认实际业务流程。</w:t>
      </w:r>
    </w:p>
    <w:p w14:paraId="24F3C321" w14:textId="77777777" w:rsidR="004D52AC" w:rsidRDefault="00000000">
      <w:pPr>
        <w:pStyle w:val="1"/>
        <w:spacing w:before="200" w:after="120"/>
        <w:rPr>
          <w:lang w:eastAsia="zh-CN"/>
        </w:rPr>
      </w:pPr>
      <w:r>
        <w:rPr>
          <w:rFonts w:ascii="微软雅黑" w:eastAsia="微软雅黑" w:hAnsi="微软雅黑"/>
          <w:lang w:eastAsia="zh-CN"/>
        </w:rPr>
        <w:t>三、数据存储</w:t>
      </w:r>
    </w:p>
    <w:p w14:paraId="36917C64" w14:textId="77777777" w:rsidR="004D52AC" w:rsidRDefault="00000000">
      <w:pPr>
        <w:spacing w:after="120" w:line="324" w:lineRule="auto"/>
        <w:ind w:firstLine="420"/>
        <w:rPr>
          <w:lang w:eastAsia="zh-CN"/>
        </w:rPr>
      </w:pPr>
      <w:r>
        <w:rPr>
          <w:lang w:eastAsia="zh-CN"/>
        </w:rPr>
        <w:t>系统以一项设计变更作为主记录。物料及各位置处置、27 个问题答案、ECR/ECO 行动填写结果、设计变更执行计划和实质性变更评估结果分别保存，并通过变更 ID 与主记录关联。</w:t>
      </w:r>
    </w:p>
    <w:p w14:paraId="065DD309" w14:textId="77777777" w:rsidR="004D52AC" w:rsidRDefault="00000000">
      <w:pPr>
        <w:spacing w:after="120" w:line="324" w:lineRule="auto"/>
        <w:ind w:firstLine="420"/>
        <w:rPr>
          <w:lang w:eastAsia="zh-CN"/>
        </w:rPr>
      </w:pPr>
      <w:r>
        <w:rPr>
          <w:lang w:eastAsia="zh-CN"/>
        </w:rPr>
        <w:t>固定的问题文字、ECR/ECO 行动内容、职能信息以及 F 子表问题等属于表单固定定义，不在每创建一项变更时重复保存。</w:t>
      </w:r>
    </w:p>
    <w:p w14:paraId="5875B76A" w14:textId="77777777" w:rsidR="004D52AC" w:rsidRDefault="00000000">
      <w:pPr>
        <w:spacing w:after="120" w:line="324" w:lineRule="auto"/>
        <w:ind w:firstLine="420"/>
        <w:rPr>
          <w:lang w:eastAsia="zh-CN"/>
        </w:rPr>
      </w:pPr>
      <w:r>
        <w:rPr>
          <w:lang w:eastAsia="zh-CN"/>
        </w:rPr>
        <w:t>第一版暂不实现通用动态表单、模板版本管理和扩展字段机制。</w:t>
      </w:r>
    </w:p>
    <w:p w14:paraId="370A51B9" w14:textId="77777777" w:rsidR="004D52AC" w:rsidRDefault="00000000">
      <w:pPr>
        <w:pStyle w:val="1"/>
        <w:spacing w:before="200" w:after="120"/>
        <w:rPr>
          <w:lang w:eastAsia="zh-CN"/>
        </w:rPr>
      </w:pPr>
      <w:r>
        <w:rPr>
          <w:rFonts w:ascii="微软雅黑" w:eastAsia="微软雅黑" w:hAnsi="微软雅黑"/>
          <w:lang w:eastAsia="zh-CN"/>
        </w:rPr>
        <w:lastRenderedPageBreak/>
        <w:t>四、表单规则</w:t>
      </w:r>
    </w:p>
    <w:p w14:paraId="21EDF57C" w14:textId="77777777" w:rsidR="004D52AC" w:rsidRDefault="00000000">
      <w:pPr>
        <w:spacing w:after="120" w:line="324" w:lineRule="auto"/>
        <w:ind w:firstLine="420"/>
        <w:rPr>
          <w:lang w:eastAsia="zh-CN"/>
        </w:rPr>
      </w:pPr>
      <w:r>
        <w:rPr>
          <w:lang w:eastAsia="zh-CN"/>
        </w:rPr>
        <w:t>27 个问题按照现有表格内容展示，用户填写是/否以及需要的备注信息。</w:t>
      </w:r>
    </w:p>
    <w:p w14:paraId="40EF5044" w14:textId="77777777" w:rsidR="004D52AC" w:rsidRDefault="00000000">
      <w:pPr>
        <w:spacing w:after="120" w:line="324" w:lineRule="auto"/>
        <w:ind w:firstLine="420"/>
        <w:rPr>
          <w:lang w:eastAsia="zh-CN"/>
        </w:rPr>
      </w:pPr>
      <w:r>
        <w:rPr>
          <w:lang w:eastAsia="zh-CN"/>
        </w:rPr>
        <w:t>现有隐藏“主清单”中保存了问题与 ECR/ECO 行动之间的对应关系。系统根据该对应关系提示当前变更相关的 ECR/ECO 行动。</w:t>
      </w:r>
    </w:p>
    <w:p w14:paraId="37E71FB7" w14:textId="77777777" w:rsidR="004D52AC" w:rsidRDefault="00000000">
      <w:pPr>
        <w:spacing w:after="120" w:line="324" w:lineRule="auto"/>
        <w:ind w:firstLine="420"/>
        <w:rPr>
          <w:lang w:eastAsia="zh-CN"/>
        </w:rPr>
      </w:pPr>
      <w:r>
        <w:rPr>
          <w:lang w:eastAsia="zh-CN"/>
        </w:rPr>
        <w:t>ECR/ECO 页面展示固定的行动内容，用户填写负责人、行动计划/完成情况、状态和日期。第一版不实现复杂的自动隐藏、自动删除或矛盾检查，优先保证原表中的行动信息和填写内容能够正确展示和保存。</w:t>
      </w:r>
    </w:p>
    <w:p w14:paraId="38B86F3F" w14:textId="77777777" w:rsidR="004D52AC" w:rsidRDefault="00000000">
      <w:pPr>
        <w:spacing w:after="120" w:line="324" w:lineRule="auto"/>
        <w:ind w:firstLine="420"/>
        <w:rPr>
          <w:lang w:eastAsia="zh-CN"/>
        </w:rPr>
      </w:pPr>
      <w:r>
        <w:rPr>
          <w:lang w:eastAsia="zh-CN"/>
        </w:rPr>
        <w:t>实质性变更评估按照现有主表、子表及“实质性变更主清单”中的判断规则进行网页化。用户填写回答和原因，系统根据现有规则提示下一步需要评估的内容。</w:t>
      </w:r>
    </w:p>
    <w:p w14:paraId="16908D78" w14:textId="77777777" w:rsidR="004D52AC" w:rsidRDefault="00000000">
      <w:pPr>
        <w:pStyle w:val="1"/>
        <w:spacing w:before="200" w:after="120"/>
        <w:rPr>
          <w:lang w:eastAsia="zh-CN"/>
        </w:rPr>
      </w:pPr>
      <w:r>
        <w:rPr>
          <w:rFonts w:ascii="微软雅黑" w:eastAsia="微软雅黑" w:hAnsi="微软雅黑"/>
          <w:lang w:eastAsia="zh-CN"/>
        </w:rPr>
        <w:t>五、第一版 MVP 功能范围</w:t>
      </w:r>
    </w:p>
    <w:p w14:paraId="428FF64E" w14:textId="77777777" w:rsidR="004D52AC" w:rsidRDefault="00000000">
      <w:pPr>
        <w:spacing w:after="120" w:line="324" w:lineRule="auto"/>
        <w:ind w:firstLine="420"/>
        <w:rPr>
          <w:lang w:eastAsia="zh-CN"/>
        </w:rPr>
      </w:pPr>
      <w:r>
        <w:rPr>
          <w:lang w:eastAsia="zh-CN"/>
        </w:rPr>
        <w:t>第一版主要验证八张表从 Excel 填报转换为网页填报是否可行，重点打通“一项变更新建 → 网页填写 → 数据库存储 → 重新打开恢复”的基础链路。</w:t>
      </w:r>
    </w:p>
    <w:p w14:paraId="27E8F3A4" w14:textId="77777777" w:rsidR="004D52AC" w:rsidRDefault="00000000">
      <w:pPr>
        <w:pStyle w:val="a0"/>
        <w:spacing w:after="80" w:line="300" w:lineRule="auto"/>
        <w:ind w:left="397"/>
        <w:rPr>
          <w:lang w:eastAsia="zh-CN"/>
        </w:rPr>
      </w:pPr>
      <w:r>
        <w:rPr>
          <w:lang w:eastAsia="zh-CN"/>
        </w:rPr>
        <w:t>实现用户登录以及变更记录的新建、打开和编辑。</w:t>
      </w:r>
    </w:p>
    <w:p w14:paraId="2ED7A43C" w14:textId="77777777" w:rsidR="004D52AC" w:rsidRDefault="00000000">
      <w:pPr>
        <w:pStyle w:val="a0"/>
        <w:spacing w:after="80" w:line="300" w:lineRule="auto"/>
        <w:ind w:left="397"/>
        <w:rPr>
          <w:lang w:eastAsia="zh-CN"/>
        </w:rPr>
      </w:pPr>
      <w:r>
        <w:rPr>
          <w:lang w:eastAsia="zh-CN"/>
        </w:rPr>
        <w:t>实现概述与物料处置填写，包括升版物料、新增物料、停用物料以及对应的库存和现场处置数据。</w:t>
      </w:r>
    </w:p>
    <w:p w14:paraId="21C45A7B" w14:textId="77777777" w:rsidR="004D52AC" w:rsidRDefault="00000000">
      <w:pPr>
        <w:pStyle w:val="a0"/>
        <w:spacing w:after="80" w:line="300" w:lineRule="auto"/>
        <w:ind w:left="397"/>
        <w:rPr>
          <w:lang w:eastAsia="zh-CN"/>
        </w:rPr>
      </w:pPr>
      <w:r>
        <w:rPr>
          <w:lang w:eastAsia="zh-CN"/>
        </w:rPr>
        <w:t>实现 27 个问题的填写和保存。</w:t>
      </w:r>
    </w:p>
    <w:p w14:paraId="04CFDB82" w14:textId="77777777" w:rsidR="004D52AC" w:rsidRDefault="00000000">
      <w:pPr>
        <w:pStyle w:val="a0"/>
        <w:spacing w:after="80" w:line="300" w:lineRule="auto"/>
        <w:ind w:left="397"/>
        <w:rPr>
          <w:lang w:eastAsia="zh-CN"/>
        </w:rPr>
      </w:pPr>
      <w:r>
        <w:rPr>
          <w:lang w:eastAsia="zh-CN"/>
        </w:rPr>
        <w:t>实现 ECR/ECO 行动展示，并支持填写负责人、行动计划/完成情况、状态和日期。</w:t>
      </w:r>
    </w:p>
    <w:p w14:paraId="3524ADE5" w14:textId="77777777" w:rsidR="004D52AC" w:rsidRDefault="00000000">
      <w:pPr>
        <w:pStyle w:val="a0"/>
        <w:spacing w:after="80" w:line="300" w:lineRule="auto"/>
        <w:ind w:left="397"/>
      </w:pPr>
      <w:r>
        <w:t>EMC reference 以只读方式展示。</w:t>
      </w:r>
    </w:p>
    <w:p w14:paraId="5B2FEF59" w14:textId="77777777" w:rsidR="004D52AC" w:rsidRDefault="00000000">
      <w:pPr>
        <w:pStyle w:val="a0"/>
        <w:spacing w:after="80" w:line="300" w:lineRule="auto"/>
        <w:ind w:left="397"/>
        <w:rPr>
          <w:lang w:eastAsia="zh-CN"/>
        </w:rPr>
      </w:pPr>
      <w:r>
        <w:rPr>
          <w:lang w:eastAsia="zh-CN"/>
        </w:rPr>
        <w:t>实现设计变更执行计划填写。</w:t>
      </w:r>
    </w:p>
    <w:p w14:paraId="58FE1C45" w14:textId="77777777" w:rsidR="004D52AC" w:rsidRDefault="00000000">
      <w:pPr>
        <w:pStyle w:val="a0"/>
        <w:spacing w:after="80" w:line="300" w:lineRule="auto"/>
        <w:ind w:left="397"/>
      </w:pPr>
      <w:r>
        <w:t>实现实质性变更评估主表及子表填写，并根据现有评估规则提供基本填写引导。</w:t>
      </w:r>
    </w:p>
    <w:p w14:paraId="278F7555" w14:textId="77777777" w:rsidR="004D52AC" w:rsidRDefault="00000000">
      <w:pPr>
        <w:pStyle w:val="a0"/>
        <w:spacing w:after="80" w:line="300" w:lineRule="auto"/>
        <w:ind w:left="397"/>
        <w:rPr>
          <w:lang w:eastAsia="zh-CN"/>
        </w:rPr>
      </w:pPr>
      <w:r>
        <w:rPr>
          <w:lang w:eastAsia="zh-CN"/>
        </w:rPr>
        <w:t>实现草稿保存、重新打开恢复数据以及基础必填字段校验。</w:t>
      </w:r>
    </w:p>
    <w:p w14:paraId="459517CB" w14:textId="77777777" w:rsidR="004D52AC" w:rsidRDefault="00000000">
      <w:pPr>
        <w:spacing w:after="120" w:line="324" w:lineRule="auto"/>
        <w:ind w:firstLine="420"/>
        <w:rPr>
          <w:lang w:eastAsia="zh-CN"/>
        </w:rPr>
      </w:pPr>
      <w:r>
        <w:rPr>
          <w:lang w:eastAsia="zh-CN"/>
        </w:rPr>
        <w:t>第一版暂不实现审核流程、审核留痕、字段修改历史、历史版本、并发版本控制、复杂角色权限、手机端专项适配、历史 Excel 导入和正式 Excel 模板导出。</w:t>
      </w:r>
    </w:p>
    <w:p w14:paraId="03BE9F64" w14:textId="77777777" w:rsidR="004D52AC" w:rsidRDefault="00000000">
      <w:pPr>
        <w:pStyle w:val="1"/>
        <w:spacing w:before="200" w:after="120"/>
        <w:rPr>
          <w:lang w:eastAsia="zh-CN"/>
        </w:rPr>
      </w:pPr>
      <w:r>
        <w:rPr>
          <w:rFonts w:ascii="微软雅黑" w:eastAsia="微软雅黑" w:hAnsi="微软雅黑"/>
          <w:lang w:eastAsia="zh-CN"/>
        </w:rPr>
        <w:t>六、Excel 模板与导出</w:t>
      </w:r>
    </w:p>
    <w:p w14:paraId="42F56E3C" w14:textId="77777777" w:rsidR="004D52AC" w:rsidRDefault="00000000">
      <w:pPr>
        <w:spacing w:after="120" w:line="324" w:lineRule="auto"/>
        <w:ind w:firstLine="420"/>
        <w:rPr>
          <w:lang w:eastAsia="zh-CN"/>
        </w:rPr>
      </w:pPr>
      <w:r>
        <w:rPr>
          <w:lang w:eastAsia="zh-CN"/>
        </w:rPr>
        <w:t>现有 .xls 文件中包含公式、隐藏辅助工作表以及 VBA 内容，因此暂不能直接确定转换为 .xlsx 后能够完整保留现有行为。Excel 导出不作为第一版 MVP 的核心功能。</w:t>
      </w:r>
    </w:p>
    <w:p w14:paraId="5C92C265" w14:textId="77777777" w:rsidR="004D52AC" w:rsidRDefault="00000000">
      <w:pPr>
        <w:spacing w:after="120" w:line="324" w:lineRule="auto"/>
        <w:ind w:firstLine="420"/>
        <w:rPr>
          <w:lang w:eastAsia="zh-CN"/>
        </w:rPr>
      </w:pPr>
      <w:r>
        <w:rPr>
          <w:lang w:eastAsia="zh-CN"/>
        </w:rPr>
        <w:lastRenderedPageBreak/>
        <w:t>后续阶段首先分析现有 VBA、公式和隐藏辅助表的实际用途，再确定最终导出方案。如果 VBA 仅用于 Excel 内的辅助跳转等功能，并且相关能力已经由网页替代，可考虑整理为 .xlsx 模板；如果仍需保留 VBA 功能，则需要进一步评估保留宏的文件格式，或将相关逻辑迁移到系统中的实现方式。</w:t>
      </w:r>
    </w:p>
    <w:p w14:paraId="05388B4A" w14:textId="77777777" w:rsidR="004D52AC" w:rsidRDefault="00000000">
      <w:pPr>
        <w:spacing w:after="120" w:line="324" w:lineRule="auto"/>
        <w:ind w:firstLine="420"/>
        <w:rPr>
          <w:lang w:eastAsia="zh-CN"/>
        </w:rPr>
      </w:pPr>
      <w:r>
        <w:rPr>
          <w:lang w:eastAsia="zh-CN"/>
        </w:rPr>
        <w:t>在模板方案确认后，再建立网页字段、数据库字段与 Excel 单元格之间的映射，并实现最终文件导出。</w:t>
      </w:r>
    </w:p>
    <w:p w14:paraId="65444D41" w14:textId="77777777" w:rsidR="004D52AC" w:rsidRDefault="00000000">
      <w:pPr>
        <w:pStyle w:val="1"/>
        <w:spacing w:before="200" w:after="120"/>
      </w:pPr>
      <w:r>
        <w:rPr>
          <w:rFonts w:ascii="微软雅黑" w:eastAsia="微软雅黑" w:hAnsi="微软雅黑"/>
        </w:rPr>
        <w:t>七、待确认与后续扩展</w:t>
      </w:r>
    </w:p>
    <w:p w14:paraId="0854995F" w14:textId="77777777" w:rsidR="004D52AC" w:rsidRDefault="00000000">
      <w:pPr>
        <w:pStyle w:val="a0"/>
        <w:spacing w:after="80" w:line="300" w:lineRule="auto"/>
        <w:ind w:left="397"/>
        <w:rPr>
          <w:lang w:eastAsia="zh-CN"/>
        </w:rPr>
      </w:pPr>
      <w:r>
        <w:rPr>
          <w:lang w:eastAsia="zh-CN"/>
        </w:rPr>
        <w:t>根据实际业务需要增加审核流程、审核意见和审核记录。</w:t>
      </w:r>
    </w:p>
    <w:p w14:paraId="308C946D" w14:textId="77777777" w:rsidR="004D52AC" w:rsidRDefault="00000000">
      <w:pPr>
        <w:pStyle w:val="a0"/>
        <w:spacing w:after="80" w:line="300" w:lineRule="auto"/>
        <w:ind w:left="397"/>
        <w:rPr>
          <w:lang w:eastAsia="zh-CN"/>
        </w:rPr>
      </w:pPr>
      <w:r>
        <w:rPr>
          <w:lang w:eastAsia="zh-CN"/>
        </w:rPr>
        <w:t>根据公司账号体系和实际职责进一步细分用户、部门和负责人权限。</w:t>
      </w:r>
    </w:p>
    <w:p w14:paraId="1C26D4F2" w14:textId="77777777" w:rsidR="004D52AC" w:rsidRDefault="00000000">
      <w:pPr>
        <w:pStyle w:val="a0"/>
        <w:spacing w:after="80" w:line="300" w:lineRule="auto"/>
        <w:ind w:left="397"/>
        <w:rPr>
          <w:lang w:eastAsia="zh-CN"/>
        </w:rPr>
      </w:pPr>
      <w:r>
        <w:rPr>
          <w:lang w:eastAsia="zh-CN"/>
        </w:rPr>
        <w:t>如存在多人同时编辑同一变更的实际需求，再增加并发冲突处理和版本控制。</w:t>
      </w:r>
    </w:p>
    <w:p w14:paraId="18C3F5FF" w14:textId="77777777" w:rsidR="004D52AC" w:rsidRDefault="00000000">
      <w:pPr>
        <w:pStyle w:val="a0"/>
        <w:spacing w:after="80" w:line="300" w:lineRule="auto"/>
        <w:ind w:left="397"/>
        <w:rPr>
          <w:lang w:eastAsia="zh-CN"/>
        </w:rPr>
      </w:pPr>
      <w:r>
        <w:rPr>
          <w:lang w:eastAsia="zh-CN"/>
        </w:rPr>
        <w:t>根据业务要求增加操作日志、字段修改历史和关键节点数据留存。</w:t>
      </w:r>
    </w:p>
    <w:p w14:paraId="30C10650" w14:textId="77777777" w:rsidR="004D52AC" w:rsidRDefault="00000000">
      <w:pPr>
        <w:pStyle w:val="a0"/>
        <w:spacing w:after="80" w:line="300" w:lineRule="auto"/>
        <w:ind w:left="397"/>
        <w:rPr>
          <w:lang w:eastAsia="zh-CN"/>
        </w:rPr>
      </w:pPr>
      <w:r>
        <w:rPr>
          <w:lang w:eastAsia="zh-CN"/>
        </w:rPr>
        <w:t>在 Excel 模板技术方案确认后实现正式导出功能。</w:t>
      </w:r>
    </w:p>
    <w:p w14:paraId="781BFA42" w14:textId="77777777" w:rsidR="004D52AC" w:rsidRDefault="00000000">
      <w:pPr>
        <w:pStyle w:val="a0"/>
        <w:spacing w:after="80" w:line="300" w:lineRule="auto"/>
        <w:ind w:left="397"/>
        <w:rPr>
          <w:lang w:eastAsia="zh-CN"/>
        </w:rPr>
      </w:pPr>
      <w:r>
        <w:rPr>
          <w:lang w:eastAsia="zh-CN"/>
        </w:rPr>
        <w:t>根据实际使用反馈再考虑消息通知、统计分析和移动端支持。</w:t>
      </w:r>
    </w:p>
    <w:p w14:paraId="645CB5F4" w14:textId="77777777" w:rsidR="004D52AC" w:rsidRDefault="00000000">
      <w:pPr>
        <w:pStyle w:val="1"/>
        <w:spacing w:before="200" w:after="120"/>
        <w:rPr>
          <w:lang w:eastAsia="zh-CN"/>
        </w:rPr>
      </w:pPr>
      <w:r>
        <w:rPr>
          <w:rFonts w:ascii="微软雅黑" w:eastAsia="微软雅黑" w:hAnsi="微软雅黑"/>
          <w:lang w:eastAsia="zh-CN"/>
        </w:rPr>
        <w:t>八、第一版实施计划</w:t>
      </w:r>
    </w:p>
    <w:p w14:paraId="53BD34C5" w14:textId="77777777" w:rsidR="004D52AC" w:rsidRDefault="00000000">
      <w:pPr>
        <w:spacing w:after="120" w:line="324" w:lineRule="auto"/>
        <w:ind w:firstLine="420"/>
        <w:rPr>
          <w:lang w:eastAsia="zh-CN"/>
        </w:rPr>
      </w:pPr>
      <w:r>
        <w:rPr>
          <w:lang w:eastAsia="zh-CN"/>
        </w:rPr>
        <w:t>当前首先完成八张表的数据结构确认，包括数据库表结构、字段定义、表之间的关系以及 ER 图。</w:t>
      </w:r>
    </w:p>
    <w:p w14:paraId="1C9E4F52" w14:textId="77777777" w:rsidR="004D52AC" w:rsidRDefault="00000000">
      <w:pPr>
        <w:spacing w:after="120" w:line="324" w:lineRule="auto"/>
        <w:ind w:firstLine="420"/>
        <w:rPr>
          <w:lang w:eastAsia="zh-CN"/>
        </w:rPr>
      </w:pPr>
      <w:r>
        <w:rPr>
          <w:lang w:eastAsia="zh-CN"/>
        </w:rPr>
        <w:t>在数据结构确认后，根据核心填写流程整理序列图，明确网页、后端和数据库之间的数据交互过程。</w:t>
      </w:r>
    </w:p>
    <w:p w14:paraId="0055C9E5" w14:textId="77777777" w:rsidR="004D52AC" w:rsidRDefault="00000000">
      <w:pPr>
        <w:spacing w:after="120" w:line="324" w:lineRule="auto"/>
        <w:ind w:firstLine="420"/>
        <w:rPr>
          <w:lang w:eastAsia="zh-CN"/>
        </w:rPr>
      </w:pPr>
      <w:r>
        <w:rPr>
          <w:lang w:eastAsia="zh-CN"/>
        </w:rPr>
        <w:t>随后实现最基础的数据链路，优先验证“一项变更新建 → 网页填写 → 数据库存储 → 重新打开恢复”的流程。</w:t>
      </w:r>
    </w:p>
    <w:p w14:paraId="762F0624" w14:textId="77777777" w:rsidR="004D52AC" w:rsidRDefault="00000000">
      <w:pPr>
        <w:spacing w:after="120" w:line="324" w:lineRule="auto"/>
        <w:ind w:firstLine="420"/>
        <w:rPr>
          <w:lang w:eastAsia="zh-CN"/>
        </w:rPr>
      </w:pPr>
      <w:r>
        <w:rPr>
          <w:lang w:eastAsia="zh-CN"/>
        </w:rPr>
        <w:t>在基础数据链路稳定后，逐步完成物料、问题、ECR/ECO、执行计划以及实质性变更评估页面，并使用现有实际实例持续进行试填验证。</w:t>
      </w:r>
    </w:p>
    <w:p w14:paraId="050B9CE0" w14:textId="77777777" w:rsidR="004D52AC" w:rsidRDefault="00000000">
      <w:pPr>
        <w:spacing w:after="120" w:line="324" w:lineRule="auto"/>
        <w:ind w:firstLine="420"/>
        <w:rPr>
          <w:lang w:eastAsia="zh-CN"/>
        </w:rPr>
      </w:pPr>
      <w:r>
        <w:rPr>
          <w:lang w:eastAsia="zh-CN"/>
        </w:rPr>
        <w:t>第一版核心填报流程稳定后，再根据实际业务需要评估 Excel 导出、权限细化、审核等扩展功能。</w:t>
      </w:r>
    </w:p>
    <w:p w14:paraId="0B8ACFF3" w14:textId="77777777" w:rsidR="0016250E" w:rsidRDefault="00000000">
      <w:pPr>
        <w:spacing w:after="120" w:line="324" w:lineRule="auto"/>
        <w:ind w:firstLine="420"/>
        <w:rPr>
          <w:lang w:eastAsia="zh-CN"/>
        </w:rPr>
      </w:pPr>
      <w:r>
        <w:rPr>
          <w:lang w:eastAsia="zh-CN"/>
        </w:rPr>
        <w:t>各阶段完成后，根据业务规则确认情况和实际开发结果滚动更新后续计划及时间估算。</w:t>
      </w:r>
      <w:r w:rsidR="0016250E">
        <w:rPr>
          <w:lang w:eastAsia="zh-CN"/>
        </w:rPr>
        <w:br/>
      </w:r>
      <w:r w:rsidR="0016250E">
        <w:rPr>
          <w:lang w:eastAsia="zh-CN"/>
        </w:rPr>
        <w:br/>
      </w:r>
      <w:r w:rsidR="0016250E">
        <w:rPr>
          <w:lang w:eastAsia="zh-CN"/>
        </w:rPr>
        <w:br/>
      </w:r>
    </w:p>
    <w:p w14:paraId="56B52B26" w14:textId="0CF34187" w:rsidR="00B341C3" w:rsidRPr="00B341C3" w:rsidRDefault="0016250E" w:rsidP="00B341C3">
      <w:pPr>
        <w:spacing w:after="120" w:line="324" w:lineRule="auto"/>
        <w:ind w:firstLine="420"/>
        <w:rPr>
          <w:lang w:eastAsia="zh-CN"/>
        </w:rPr>
      </w:pPr>
      <w:r>
        <w:rPr>
          <w:rFonts w:hint="eastAsia"/>
          <w:lang w:eastAsia="zh-CN"/>
        </w:rPr>
        <w:lastRenderedPageBreak/>
        <w:t>陈氏 ER 图</w:t>
      </w:r>
      <w:r>
        <w:rPr>
          <w:lang w:eastAsia="zh-CN"/>
        </w:rPr>
        <w:br/>
      </w:r>
      <w:r w:rsidR="00B341C3">
        <w:rPr>
          <w:noProof/>
        </w:rPr>
        <w:drawing>
          <wp:inline distT="0" distB="0" distL="0" distR="0" wp14:anchorId="002FEFCB" wp14:editId="3278191B">
            <wp:extent cx="6043930" cy="3627755"/>
            <wp:effectExtent l="0" t="0" r="0" b="0"/>
            <wp:docPr id="12963165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43930" cy="3627755"/>
                    </a:xfrm>
                    <a:prstGeom prst="rect">
                      <a:avLst/>
                    </a:prstGeom>
                    <a:noFill/>
                    <a:ln>
                      <a:noFill/>
                    </a:ln>
                  </pic:spPr>
                </pic:pic>
              </a:graphicData>
            </a:graphic>
          </wp:inline>
        </w:drawing>
      </w:r>
      <w:r>
        <w:rPr>
          <w:lang w:eastAsia="zh-CN"/>
        </w:rPr>
        <w:br/>
      </w:r>
      <w:r w:rsidR="00B341C3" w:rsidRPr="00B341C3">
        <w:rPr>
          <w:lang w:eastAsia="zh-CN"/>
        </w:rPr>
        <w:t>本系统以 change_request 作为一项设计变更的主记录，保存 ECR/ECO 编号、变更标题、受影响产品、变更原因、负责人、当前状态等基本信息。</w:t>
      </w:r>
    </w:p>
    <w:p w14:paraId="7F453D3A" w14:textId="77777777" w:rsidR="00B341C3" w:rsidRPr="00B341C3" w:rsidRDefault="00B341C3" w:rsidP="00B341C3">
      <w:pPr>
        <w:spacing w:after="120" w:line="324" w:lineRule="auto"/>
        <w:ind w:firstLine="420"/>
        <w:rPr>
          <w:lang w:eastAsia="zh-CN"/>
        </w:rPr>
      </w:pPr>
      <w:r w:rsidRPr="00B341C3">
        <w:rPr>
          <w:lang w:eastAsia="zh-CN"/>
        </w:rPr>
        <w:t>一项变更可以包含多条物料变更记录，因此 change_request 与 material_change 为一对多关系。每条物料又可能在不同库存位置具有不同的处理方式，因此 material_change 与 material_disposition 同样为一对多关系。</w:t>
      </w:r>
    </w:p>
    <w:p w14:paraId="1E4AC48C" w14:textId="77777777" w:rsidR="00B341C3" w:rsidRPr="00B341C3" w:rsidRDefault="00B341C3" w:rsidP="00B341C3">
      <w:pPr>
        <w:spacing w:after="120" w:line="324" w:lineRule="auto"/>
        <w:ind w:firstLine="420"/>
        <w:rPr>
          <w:lang w:eastAsia="zh-CN"/>
        </w:rPr>
      </w:pPr>
      <w:r w:rsidRPr="00B341C3">
        <w:rPr>
          <w:lang w:eastAsia="zh-CN"/>
        </w:rPr>
        <w:t>问题回答、ECR/ECO 行动填写结果、设计变更执行计划和实质性变更评估结果分别保存于 question_response、action_response、execution_plan_item 和 significant_response 中，并通过 change_id 与对应的变更主记录关联。</w:t>
      </w:r>
    </w:p>
    <w:p w14:paraId="2E38876A" w14:textId="77777777" w:rsidR="00B341C3" w:rsidRPr="00B341C3" w:rsidRDefault="00B341C3" w:rsidP="00B341C3">
      <w:pPr>
        <w:spacing w:after="120" w:line="324" w:lineRule="auto"/>
        <w:ind w:firstLine="420"/>
        <w:rPr>
          <w:lang w:eastAsia="zh-CN"/>
        </w:rPr>
      </w:pPr>
      <w:r w:rsidRPr="00B341C3">
        <w:rPr>
          <w:lang w:eastAsia="zh-CN"/>
        </w:rPr>
        <w:t>固定的问题内容、ECR/ECO 行动定义、问题与行动的对应关系、设计变更执行计划固定项、EMC Reference 以及实质性变更评估规则不随每次变更重复保存，而是作为系统配置统一维护。</w:t>
      </w:r>
    </w:p>
    <w:p w14:paraId="298E00BD" w14:textId="49AFBE0E" w:rsidR="004D52AC" w:rsidRDefault="004D52AC">
      <w:pPr>
        <w:spacing w:after="120" w:line="324" w:lineRule="auto"/>
        <w:ind w:firstLine="420"/>
        <w:rPr>
          <w:lang w:eastAsia="zh-CN"/>
        </w:rPr>
      </w:pPr>
    </w:p>
    <w:p w14:paraId="1F340371" w14:textId="77777777" w:rsidR="00B341C3" w:rsidRDefault="00B341C3">
      <w:pPr>
        <w:spacing w:after="120" w:line="324" w:lineRule="auto"/>
        <w:ind w:firstLine="420"/>
        <w:rPr>
          <w:lang w:eastAsia="zh-CN"/>
        </w:rPr>
      </w:pPr>
    </w:p>
    <w:p w14:paraId="01AFF72C" w14:textId="77777777" w:rsidR="00B341C3" w:rsidRDefault="00B341C3">
      <w:pPr>
        <w:spacing w:after="120" w:line="324" w:lineRule="auto"/>
        <w:ind w:firstLine="420"/>
        <w:rPr>
          <w:lang w:eastAsia="zh-CN"/>
        </w:rPr>
      </w:pPr>
    </w:p>
    <w:p w14:paraId="51BE65F3" w14:textId="40EBBD3C" w:rsidR="00B341C3" w:rsidRDefault="00B341C3">
      <w:pPr>
        <w:spacing w:after="120" w:line="324" w:lineRule="auto"/>
        <w:ind w:firstLine="420"/>
        <w:rPr>
          <w:lang w:eastAsia="zh-CN"/>
        </w:rPr>
      </w:pPr>
      <w:r>
        <w:rPr>
          <w:rFonts w:hint="eastAsia"/>
          <w:lang w:eastAsia="zh-CN"/>
        </w:rPr>
        <w:lastRenderedPageBreak/>
        <w:t>序列图</w:t>
      </w:r>
    </w:p>
    <w:p w14:paraId="3781D4AC" w14:textId="6CE260DB" w:rsidR="00B341C3" w:rsidRDefault="00B341C3">
      <w:pPr>
        <w:spacing w:after="120" w:line="324" w:lineRule="auto"/>
        <w:ind w:firstLine="420"/>
        <w:rPr>
          <w:lang w:eastAsia="zh-CN"/>
        </w:rPr>
      </w:pPr>
      <w:r>
        <w:rPr>
          <w:noProof/>
        </w:rPr>
        <w:drawing>
          <wp:inline distT="0" distB="0" distL="0" distR="0" wp14:anchorId="4F785EEC" wp14:editId="0E8CA4B2">
            <wp:extent cx="5427938" cy="7437609"/>
            <wp:effectExtent l="0" t="0" r="1905" b="0"/>
            <wp:docPr id="166847376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37017" cy="7450049"/>
                    </a:xfrm>
                    <a:prstGeom prst="rect">
                      <a:avLst/>
                    </a:prstGeom>
                    <a:noFill/>
                    <a:ln>
                      <a:noFill/>
                    </a:ln>
                  </pic:spPr>
                </pic:pic>
              </a:graphicData>
            </a:graphic>
          </wp:inline>
        </w:drawing>
      </w:r>
    </w:p>
    <w:p w14:paraId="30C20832" w14:textId="77777777" w:rsidR="00B341C3" w:rsidRPr="00B341C3" w:rsidRDefault="00B341C3" w:rsidP="00B341C3">
      <w:pPr>
        <w:spacing w:after="120" w:line="324" w:lineRule="auto"/>
        <w:ind w:firstLine="420"/>
        <w:rPr>
          <w:lang w:eastAsia="zh-CN"/>
        </w:rPr>
      </w:pPr>
      <w:r w:rsidRPr="00B341C3">
        <w:rPr>
          <w:lang w:eastAsia="zh-CN"/>
        </w:rPr>
        <w:t>序列图描述了 MVP 阶段一项设计变更从创建、填写、保存到重新打开的主要流程。</w:t>
      </w:r>
    </w:p>
    <w:p w14:paraId="1EC145DA" w14:textId="77777777" w:rsidR="00B341C3" w:rsidRPr="00B341C3" w:rsidRDefault="00B341C3" w:rsidP="00B341C3">
      <w:pPr>
        <w:spacing w:after="120" w:line="324" w:lineRule="auto"/>
        <w:ind w:firstLine="420"/>
        <w:rPr>
          <w:lang w:eastAsia="zh-CN"/>
        </w:rPr>
      </w:pPr>
      <w:r w:rsidRPr="00B341C3">
        <w:rPr>
          <w:lang w:eastAsia="zh-CN"/>
        </w:rPr>
        <w:lastRenderedPageBreak/>
        <w:t>用户首先在网页中新建设计变更，前端将基本信息提交给后端，由后端创建 change_request 记录并返回变更 ID。后续所有填写数据均通过该 ID 与当前变更关联。</w:t>
      </w:r>
    </w:p>
    <w:p w14:paraId="77A16DF2" w14:textId="77777777" w:rsidR="00B341C3" w:rsidRPr="00B341C3" w:rsidRDefault="00B341C3" w:rsidP="00B341C3">
      <w:pPr>
        <w:spacing w:after="120" w:line="324" w:lineRule="auto"/>
        <w:ind w:firstLine="420"/>
        <w:rPr>
          <w:lang w:eastAsia="zh-CN"/>
        </w:rPr>
      </w:pPr>
      <w:r w:rsidRPr="00B341C3">
        <w:rPr>
          <w:lang w:eastAsia="zh-CN"/>
        </w:rPr>
        <w:t>页面加载时，后端从系统配置中读取固定的问题、ECR/ECO 行动、执行计划、EMC Reference 及实质性变更评估规则，并返回给前端进行展示。</w:t>
      </w:r>
    </w:p>
    <w:p w14:paraId="0703CE22" w14:textId="77777777" w:rsidR="00B341C3" w:rsidRPr="00B341C3" w:rsidRDefault="00B341C3" w:rsidP="00B341C3">
      <w:pPr>
        <w:spacing w:after="120" w:line="324" w:lineRule="auto"/>
        <w:ind w:firstLine="420"/>
        <w:rPr>
          <w:lang w:eastAsia="zh-CN"/>
        </w:rPr>
      </w:pPr>
      <w:r w:rsidRPr="00B341C3">
        <w:rPr>
          <w:lang w:eastAsia="zh-CN"/>
        </w:rPr>
        <w:t>用户填写物料、处置方式和问题答案后，后端分别保存到对应的数据表中。系统可根据问题答案和“主清单”中的对应关系，获取 ECR/ECO 行动及关联提示，同时读取之前已经保存的行动填写结果。</w:t>
      </w:r>
    </w:p>
    <w:p w14:paraId="3807B383" w14:textId="77777777" w:rsidR="00B341C3" w:rsidRPr="00B341C3" w:rsidRDefault="00B341C3" w:rsidP="00B341C3">
      <w:pPr>
        <w:spacing w:after="120" w:line="324" w:lineRule="auto"/>
        <w:ind w:firstLine="420"/>
        <w:rPr>
          <w:lang w:eastAsia="zh-CN"/>
        </w:rPr>
      </w:pPr>
      <w:r w:rsidRPr="00B341C3">
        <w:rPr>
          <w:lang w:eastAsia="zh-CN"/>
        </w:rPr>
        <w:t>用户随后填写 ECR/ECO 行动和设计变更执行计划，相关结果保存到数据库。</w:t>
      </w:r>
    </w:p>
    <w:p w14:paraId="1A7E752B" w14:textId="77777777" w:rsidR="00B341C3" w:rsidRPr="00B341C3" w:rsidRDefault="00B341C3" w:rsidP="00B341C3">
      <w:pPr>
        <w:spacing w:after="120" w:line="324" w:lineRule="auto"/>
        <w:ind w:firstLine="420"/>
        <w:rPr>
          <w:lang w:eastAsia="zh-CN"/>
        </w:rPr>
      </w:pPr>
      <w:r w:rsidRPr="00B341C3">
        <w:rPr>
          <w:lang w:eastAsia="zh-CN"/>
        </w:rPr>
        <w:t>在实质性变更评估过程中，系统根据固定的 F 表规则逐项引导用户填写。每次提交答案后，后端读取对应规则，保存当前评估结果，并确定下一项内容；评估完成后，将最终结论更新到变更主记录中。</w:t>
      </w:r>
    </w:p>
    <w:p w14:paraId="0061BE87" w14:textId="77777777" w:rsidR="00B341C3" w:rsidRPr="00B341C3" w:rsidRDefault="00B341C3" w:rsidP="00B341C3">
      <w:pPr>
        <w:spacing w:after="120" w:line="324" w:lineRule="auto"/>
        <w:ind w:firstLine="420"/>
        <w:rPr>
          <w:lang w:eastAsia="zh-CN"/>
        </w:rPr>
      </w:pPr>
      <w:r w:rsidRPr="00B341C3">
        <w:rPr>
          <w:lang w:eastAsia="zh-CN"/>
        </w:rPr>
        <w:t>当用户再次打开同一项变更时，后端同时读取数据库中的已填写数据和系统中的固定配置，前端据此恢复之前的填写内容。</w:t>
      </w:r>
    </w:p>
    <w:p w14:paraId="41AEEAED" w14:textId="77777777" w:rsidR="00B341C3" w:rsidRPr="00B341C3" w:rsidRDefault="00B341C3">
      <w:pPr>
        <w:spacing w:after="120" w:line="324" w:lineRule="auto"/>
        <w:ind w:firstLine="420"/>
        <w:rPr>
          <w:rFonts w:hint="eastAsia"/>
          <w:lang w:eastAsia="zh-CN"/>
        </w:rPr>
      </w:pPr>
    </w:p>
    <w:sectPr w:rsidR="00B341C3" w:rsidRPr="00B341C3" w:rsidSect="00034616">
      <w:footerReference w:type="default" r:id="rId10"/>
      <w:pgSz w:w="12240" w:h="15840"/>
      <w:pgMar w:top="1247" w:right="1361" w:bottom="1134"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FFC66" w14:textId="77777777" w:rsidR="00D22916" w:rsidRDefault="00D22916">
      <w:pPr>
        <w:spacing w:after="0" w:line="240" w:lineRule="auto"/>
      </w:pPr>
      <w:r>
        <w:separator/>
      </w:r>
    </w:p>
  </w:endnote>
  <w:endnote w:type="continuationSeparator" w:id="0">
    <w:p w14:paraId="00697D40" w14:textId="77777777" w:rsidR="00D22916" w:rsidRDefault="00D229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DA5C0" w14:textId="77777777" w:rsidR="004D52AC" w:rsidRDefault="00000000">
    <w:pPr>
      <w:pStyle w:val="a7"/>
      <w:jc w:val="center"/>
      <w:rPr>
        <w:lang w:eastAsia="zh-CN"/>
      </w:rPr>
    </w:pPr>
    <w:r>
      <w:rPr>
        <w:color w:val="828282"/>
        <w:sz w:val="16"/>
        <w:lang w:eastAsia="zh-CN"/>
      </w:rPr>
      <w:t>表单填报系统技术方案 · MVP 修订版</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211B3" w14:textId="77777777" w:rsidR="00D22916" w:rsidRDefault="00D22916">
      <w:pPr>
        <w:spacing w:after="0" w:line="240" w:lineRule="auto"/>
      </w:pPr>
      <w:r>
        <w:separator/>
      </w:r>
    </w:p>
  </w:footnote>
  <w:footnote w:type="continuationSeparator" w:id="0">
    <w:p w14:paraId="633FA2D7" w14:textId="77777777" w:rsidR="00D22916" w:rsidRDefault="00D229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55552249">
    <w:abstractNumId w:val="8"/>
  </w:num>
  <w:num w:numId="2" w16cid:durableId="1173227844">
    <w:abstractNumId w:val="6"/>
  </w:num>
  <w:num w:numId="3" w16cid:durableId="1883900155">
    <w:abstractNumId w:val="5"/>
  </w:num>
  <w:num w:numId="4" w16cid:durableId="1495953362">
    <w:abstractNumId w:val="4"/>
  </w:num>
  <w:num w:numId="5" w16cid:durableId="401106535">
    <w:abstractNumId w:val="7"/>
  </w:num>
  <w:num w:numId="6" w16cid:durableId="680661748">
    <w:abstractNumId w:val="3"/>
  </w:num>
  <w:num w:numId="7" w16cid:durableId="1950695576">
    <w:abstractNumId w:val="2"/>
  </w:num>
  <w:num w:numId="8" w16cid:durableId="866066040">
    <w:abstractNumId w:val="1"/>
  </w:num>
  <w:num w:numId="9" w16cid:durableId="1153595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250E"/>
    <w:rsid w:val="0029639D"/>
    <w:rsid w:val="00326F90"/>
    <w:rsid w:val="004D52AC"/>
    <w:rsid w:val="007C2A2E"/>
    <w:rsid w:val="00AA1D8D"/>
    <w:rsid w:val="00B341C3"/>
    <w:rsid w:val="00B47730"/>
    <w:rsid w:val="00CB0664"/>
    <w:rsid w:val="00D22916"/>
    <w:rsid w:val="00F230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E0A69D1"/>
  <w14:defaultImageDpi w14:val="300"/>
  <w15:docId w15:val="{F0500797-ECB2-4AE4-BAF4-759EBC5ED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微软雅黑" w:eastAsia="微软雅黑" w:hAnsi="微软雅黑"/>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Normal (Web)"/>
    <w:basedOn w:val="a1"/>
    <w:uiPriority w:val="99"/>
    <w:semiHidden/>
    <w:unhideWhenUsed/>
    <w:rsid w:val="00B341C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6</Pages>
  <Words>478</Words>
  <Characters>2725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Zhiyuan Yin</cp:lastModifiedBy>
  <cp:revision>2</cp:revision>
  <dcterms:created xsi:type="dcterms:W3CDTF">2013-12-23T23:15:00Z</dcterms:created>
  <dcterms:modified xsi:type="dcterms:W3CDTF">2026-09-30T02:51:00Z</dcterms:modified>
  <cp:category/>
</cp:coreProperties>
</file>