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>
            <w:r>
              <w:rPr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18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r>
              <w:rPr>
                <w:sz w:val="18"/>
              </w:rPr>
              <w:t>Ignacio Bizama Iturra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18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r>
              <w:rPr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18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r>
              <w:rPr>
                <w:sz w:val="18"/>
              </w:rPr>
              <w:t>2022 – I semestre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He desarrollado esta competencia mediante asignaturas de análisis, diseño y desarrollo de sistemas. Me siento capaz de levantar necesidades y proponer soluciones, aunque quiero seguir fortaleciendo el análisis desde una perspectiva de seguridad.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La programación y la ingeniería de software han sido parte importante de mi formación. Puedo desarrollar soluciones y comprender su ciclo de vida, pero quiero profundizar en prácticas de desarrollo seguro.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He adquirido experiencia en programación web, bases de datos y desarrollo de software. Considero que tengo una base sólida, aunque todavía debo aumentar mi experiencia con herramientas y técnicas específicas de ciberseguridad.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Las asignaturas de calidad de software, ingeniería de software y las experiencias de proyecto me han permitido comprender la importancia del testing. En mi APT también he participado en la identificación de riesgos y en la definición de pruebas para reducir fallas.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He aprobado Arquitectura y otras asignaturas relacionadas con el diseño de soluciones. Puedo comprender y proponer una arquitectura, pero quiero seguir fortaleciendo la toma de decisiones arquitectónicas considerando seguridad, disponibilidad y escalabilidad.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He aprobado Seguridad en Sistemas Computacionales y Gestión de Riesgos, por lo que cuento con fundamentos para identificar riesgos y vulnerabilidades. Sin embargo, esta es el área que más quiero desarrollar, especialmente en análisis de vulnerabilidades, hardening, monitoreo y respuesta ante incidentes.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He trabajado con planificación, gestión de riesgos, responsables, métricas y seguimiento en proyectos. Aun así, considero que necesito más experiencia práctica liderando proyectos completos y tomando decisiones bajo restricciones reales.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</w:tcPr>
          <w:p>
            <w:r>
              <w:rPr>
                <w:b w:val="0"/>
                <w:sz w:val="16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r>
              <w:rPr>
                <w:b w:val="0"/>
                <w:sz w:val="16"/>
              </w:rPr>
              <w:t>He aprobado Inglés Intermedio Alto e Integrated English Practice. Esto me entrega una base útil para comunicarme en contextos profesionales, pero quiero seguir mejorando el inglés técnico para poder desempeñarme en ciberseguridad en el extranjero.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