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45gerz46r7nx"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sz w:val="20"/>
                <w:szCs w:val="20"/>
              </w:rPr>
            </w:pPr>
            <w:r w:rsidDel="00000000" w:rsidR="00000000" w:rsidRPr="00000000">
              <w:rPr>
                <w:sz w:val="20"/>
                <w:szCs w:val="20"/>
                <w:rtl w:val="0"/>
              </w:rPr>
              <w:t xml:space="preserve">Hasta la fecha actual los avances del proyecto fueron el lograr implementar una base de datos local y a su vez el poder desempeñar un entorno controlado que simula la consulta del cliente, a su vez crear los diferentes apartados para la experiencia Fronted de la página</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bCs w:val="1"/>
                <w:sz w:val="20"/>
                <w:szCs w:val="20"/>
              </w:rPr>
            </w:pPr>
            <w:r w:rsidDel="00000000" w:rsidR="00000000" w:rsidRPr="00000000">
              <w:rPr>
                <w:sz w:val="20"/>
                <w:szCs w:val="20"/>
                <w:rtl w:val="0"/>
              </w:rPr>
              <w:t xml:space="preserve">Tomando en cuenta la reestructuración del equipo de trabajo el proyecto se adaptará a iteraciones y planteamientos menos masivos, esto con el fin de implementar más con menos carga </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sz w:val="20"/>
                <w:szCs w:val="20"/>
              </w:rPr>
            </w:pPr>
            <w:r w:rsidDel="00000000" w:rsidR="00000000" w:rsidRPr="00000000">
              <w:rPr>
                <w:sz w:val="20"/>
                <w:szCs w:val="20"/>
                <w:rtl w:val="0"/>
              </w:rPr>
              <w:t xml:space="preserve">La metodología cambiará a Scrumban, la razón de este ajuste es debido a que el proyecto se llevará a cabo por una sola persona y por lo tanto el trabajo se irá implementando por partes o iteraciones.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Como avance (y tomando en cuenta los cambios de estructura) se mostrará en compañía del profesor las filas con iteraciones directamente desde github. También se mostrará el apartado de pasarela del cliente.</w:t>
            </w:r>
          </w:p>
          <w:p w:rsidR="00000000" w:rsidDel="00000000" w:rsidP="00000000" w:rsidRDefault="00000000" w:rsidRPr="00000000" w14:paraId="00000015">
            <w:pPr>
              <w:rPr>
                <w:sz w:val="20"/>
                <w:szCs w:val="20"/>
              </w:rPr>
            </w:pPr>
            <w:r w:rsidDel="00000000" w:rsidR="00000000" w:rsidRPr="00000000">
              <w:rPr>
                <w:sz w:val="20"/>
                <w:szCs w:val="20"/>
                <w:rtl w:val="0"/>
              </w:rPr>
              <w:t xml:space="preserve">Estas desiciones se tomaron para ser capaz de cumplir con los requisitos del proyecto y gestionar de forma eficiente cada apartado.</w:t>
            </w:r>
            <w:r w:rsidDel="00000000" w:rsidR="00000000" w:rsidRPr="00000000">
              <w:rPr>
                <w:rtl w:val="0"/>
              </w:rPr>
            </w:r>
          </w:p>
          <w:p w:rsidR="00000000" w:rsidDel="00000000" w:rsidP="00000000" w:rsidRDefault="00000000" w:rsidRPr="00000000" w14:paraId="00000016">
            <w:pPr>
              <w:rPr>
                <w:color w:val="1155cc"/>
                <w:sz w:val="20"/>
                <w:szCs w:val="20"/>
                <w:u w:val="single"/>
              </w:rPr>
            </w:pPr>
            <w:hyperlink r:id="rId9">
              <w:r w:rsidDel="00000000" w:rsidR="00000000" w:rsidRPr="00000000">
                <w:rPr>
                  <w:color w:val="1155cc"/>
                  <w:sz w:val="20"/>
                  <w:szCs w:val="20"/>
                  <w:u w:val="single"/>
                  <w:rtl w:val="0"/>
                </w:rPr>
                <w:t xml:space="preserve">Captura de pantalla (78).png</w:t>
              </w:r>
            </w:hyperlink>
            <w:r w:rsidDel="00000000" w:rsidR="00000000" w:rsidRPr="00000000">
              <w:rPr>
                <w:rtl w:val="0"/>
              </w:rPr>
            </w:r>
          </w:p>
          <w:p w:rsidR="00000000" w:rsidDel="00000000" w:rsidP="00000000" w:rsidRDefault="00000000" w:rsidRPr="00000000" w14:paraId="00000017">
            <w:pPr>
              <w:rPr>
                <w:color w:val="1155cc"/>
                <w:sz w:val="20"/>
                <w:szCs w:val="20"/>
                <w:u w:val="single"/>
              </w:rPr>
            </w:pPr>
            <w:hyperlink r:id="rId10">
              <w:r w:rsidDel="00000000" w:rsidR="00000000" w:rsidRPr="00000000">
                <w:rPr>
                  <w:color w:val="1155cc"/>
                  <w:sz w:val="20"/>
                  <w:szCs w:val="20"/>
                  <w:u w:val="single"/>
                  <w:rtl w:val="0"/>
                </w:rPr>
                <w:t xml:space="preserve">Captura de pantalla (77).png</w:t>
              </w:r>
            </w:hyperlink>
            <w:r w:rsidDel="00000000" w:rsidR="00000000" w:rsidRPr="00000000">
              <w:rPr>
                <w:rtl w:val="0"/>
              </w:rPr>
            </w:r>
          </w:p>
          <w:p w:rsidR="00000000" w:rsidDel="00000000" w:rsidP="00000000" w:rsidRDefault="00000000" w:rsidRPr="00000000" w14:paraId="00000018">
            <w:pPr>
              <w:rPr>
                <w:color w:val="1155cc"/>
                <w:sz w:val="20"/>
                <w:szCs w:val="20"/>
                <w:u w:val="single"/>
              </w:rPr>
            </w:pPr>
            <w:hyperlink r:id="rId11">
              <w:r w:rsidDel="00000000" w:rsidR="00000000" w:rsidRPr="00000000">
                <w:rPr>
                  <w:color w:val="1155cc"/>
                  <w:sz w:val="20"/>
                  <w:szCs w:val="20"/>
                  <w:u w:val="single"/>
                  <w:rtl w:val="0"/>
                </w:rPr>
                <w:t xml:space="preserve">Captura de pantalla (74).png</w:t>
              </w:r>
            </w:hyperlink>
            <w:r w:rsidDel="00000000" w:rsidR="00000000" w:rsidRPr="00000000">
              <w:rPr>
                <w:rtl w:val="0"/>
              </w:rPr>
            </w:r>
          </w:p>
          <w:p w:rsidR="00000000" w:rsidDel="00000000" w:rsidP="00000000" w:rsidRDefault="00000000" w:rsidRPr="00000000" w14:paraId="00000019">
            <w:pPr>
              <w:rPr>
                <w:color w:val="1155cc"/>
                <w:sz w:val="20"/>
                <w:szCs w:val="20"/>
                <w:u w:val="single"/>
              </w:rPr>
            </w:pPr>
            <w:hyperlink r:id="rId12">
              <w:r w:rsidDel="00000000" w:rsidR="00000000" w:rsidRPr="00000000">
                <w:rPr>
                  <w:color w:val="1155cc"/>
                  <w:sz w:val="20"/>
                  <w:szCs w:val="20"/>
                  <w:u w:val="single"/>
                  <w:rtl w:val="0"/>
                </w:rPr>
                <w:t xml:space="preserve">Captura de pantalla (76).png</w:t>
              </w:r>
            </w:hyperlink>
            <w:r w:rsidDel="00000000" w:rsidR="00000000" w:rsidRPr="00000000">
              <w:rPr>
                <w:rtl w:val="0"/>
              </w:rPr>
            </w:r>
          </w:p>
          <w:p w:rsidR="00000000" w:rsidDel="00000000" w:rsidP="00000000" w:rsidRDefault="00000000" w:rsidRPr="00000000" w14:paraId="0000001A">
            <w:pPr>
              <w:rPr>
                <w:color w:val="1155cc"/>
                <w:sz w:val="20"/>
                <w:szCs w:val="20"/>
                <w:u w:val="single"/>
              </w:rPr>
            </w:pPr>
            <w:hyperlink r:id="rId13">
              <w:r w:rsidDel="00000000" w:rsidR="00000000" w:rsidRPr="00000000">
                <w:rPr>
                  <w:color w:val="1155cc"/>
                  <w:sz w:val="20"/>
                  <w:szCs w:val="20"/>
                  <w:u w:val="single"/>
                  <w:rtl w:val="0"/>
                </w:rPr>
                <w:t xml:space="preserve">Captura de pantalla (72).png</w:t>
              </w:r>
            </w:hyperlink>
            <w:r w:rsidDel="00000000" w:rsidR="00000000" w:rsidRPr="00000000">
              <w:rPr>
                <w:rtl w:val="0"/>
              </w:rPr>
            </w:r>
          </w:p>
          <w:p w:rsidR="00000000" w:rsidDel="00000000" w:rsidP="00000000" w:rsidRDefault="00000000" w:rsidRPr="00000000" w14:paraId="0000001B">
            <w:pPr>
              <w:rPr>
                <w:color w:val="1155cc"/>
                <w:sz w:val="20"/>
                <w:szCs w:val="20"/>
                <w:u w:val="single"/>
              </w:rPr>
            </w:pPr>
            <w:hyperlink r:id="rId14">
              <w:r w:rsidDel="00000000" w:rsidR="00000000" w:rsidRPr="00000000">
                <w:rPr>
                  <w:color w:val="1155cc"/>
                  <w:sz w:val="20"/>
                  <w:szCs w:val="20"/>
                  <w:u w:val="single"/>
                  <w:rtl w:val="0"/>
                </w:rPr>
                <w:t xml:space="preserve">Captura de pantalla (73).png</w:t>
              </w:r>
            </w:hyperlink>
            <w:r w:rsidDel="00000000" w:rsidR="00000000" w:rsidRPr="00000000">
              <w:rPr>
                <w:rtl w:val="0"/>
              </w:rPr>
            </w:r>
          </w:p>
          <w:p w:rsidR="00000000" w:rsidDel="00000000" w:rsidP="00000000" w:rsidRDefault="00000000" w:rsidRPr="00000000" w14:paraId="0000001C">
            <w:pPr>
              <w:rPr>
                <w:color w:val="1155cc"/>
                <w:sz w:val="20"/>
                <w:szCs w:val="20"/>
                <w:u w:val="single"/>
              </w:rPr>
            </w:pPr>
            <w:hyperlink r:id="rId15">
              <w:r w:rsidDel="00000000" w:rsidR="00000000" w:rsidRPr="00000000">
                <w:rPr>
                  <w:color w:val="1155cc"/>
                  <w:sz w:val="20"/>
                  <w:szCs w:val="20"/>
                  <w:u w:val="single"/>
                  <w:rtl w:val="0"/>
                </w:rPr>
                <w:t xml:space="preserve">Captura de pantalla (71).png</w:t>
              </w:r>
            </w:hyperlink>
            <w:r w:rsidDel="00000000" w:rsidR="00000000" w:rsidRPr="00000000">
              <w:rPr>
                <w:rtl w:val="0"/>
              </w:rPr>
            </w:r>
          </w:p>
          <w:p w:rsidR="00000000" w:rsidDel="00000000" w:rsidP="00000000" w:rsidRDefault="00000000" w:rsidRPr="00000000" w14:paraId="0000001D">
            <w:pPr>
              <w:rPr>
                <w:sz w:val="20"/>
                <w:szCs w:val="20"/>
              </w:rPr>
            </w:pPr>
            <w:hyperlink r:id="rId16">
              <w:r w:rsidDel="00000000" w:rsidR="00000000" w:rsidRPr="00000000">
                <w:rPr>
                  <w:color w:val="1155cc"/>
                  <w:sz w:val="20"/>
                  <w:szCs w:val="20"/>
                  <w:u w:val="single"/>
                  <w:rtl w:val="0"/>
                </w:rPr>
                <w:t xml:space="preserve">Captura de pantalla (70).png</w:t>
              </w:r>
            </w:hyperlink>
            <w:r w:rsidDel="00000000" w:rsidR="00000000" w:rsidRPr="00000000">
              <w:rPr>
                <w:sz w:val="20"/>
                <w:szCs w:val="20"/>
                <w:rtl w:val="0"/>
              </w:rPr>
              <w:t xml:space="preserve"> </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3639.408854166666" w:hRule="atLeast"/>
          <w:tblHeader w:val="0"/>
        </w:trPr>
        <w:tc>
          <w:tcPr>
            <w:shd w:fill="d9e2f3" w:val="clear"/>
            <w:vAlign w:val="center"/>
          </w:tcPr>
          <w:p w:rsidR="00000000" w:rsidDel="00000000" w:rsidP="00000000" w:rsidRDefault="00000000" w:rsidRPr="00000000" w14:paraId="0000001F">
            <w:pPr>
              <w:jc w:val="both"/>
              <w:rPr>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r w:rsidDel="00000000" w:rsidR="00000000" w:rsidRPr="00000000">
              <w:rPr>
                <w:rtl w:val="0"/>
              </w:rPr>
            </w:r>
          </w:p>
        </w:tc>
      </w:tr>
    </w:tbl>
    <w:p w:rsidR="00000000" w:rsidDel="00000000" w:rsidP="00000000" w:rsidRDefault="00000000" w:rsidRPr="00000000" w14:paraId="00000020">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2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1">
            <w:pPr>
              <w:jc w:val="both"/>
              <w:rPr>
                <w:b w:val="1"/>
                <w:bCs w:val="1"/>
                <w:sz w:val="18"/>
                <w:szCs w:val="18"/>
              </w:rPr>
            </w:pPr>
            <w:r w:rsidDel="00000000" w:rsidR="00000000" w:rsidRPr="00000000">
              <w:rPr>
                <w:sz w:val="18"/>
                <w:szCs w:val="18"/>
                <w:rtl w:val="0"/>
              </w:rPr>
              <w:t xml:space="preserve">Desarrollo de plataforma web avanzada y ejecución/arquitectura de base de datos.</w:t>
            </w:r>
            <w:r w:rsidDel="00000000" w:rsidR="00000000" w:rsidRPr="00000000">
              <w:rPr>
                <w:rtl w:val="0"/>
              </w:rPr>
            </w:r>
          </w:p>
        </w:tc>
        <w:tc>
          <w:tcPr/>
          <w:p w:rsidR="00000000" w:rsidDel="00000000" w:rsidP="00000000" w:rsidRDefault="00000000" w:rsidRPr="00000000" w14:paraId="00000032">
            <w:pPr>
              <w:jc w:val="both"/>
              <w:rPr>
                <w:rFonts w:ascii="Calibri" w:cs="Calibri" w:eastAsia="Calibri" w:hAnsi="Calibri"/>
                <w:sz w:val="18"/>
                <w:szCs w:val="18"/>
              </w:rPr>
            </w:pPr>
            <w:r w:rsidDel="00000000" w:rsidR="00000000" w:rsidRPr="00000000">
              <w:rPr>
                <w:sz w:val="18"/>
                <w:szCs w:val="18"/>
                <w:rtl w:val="0"/>
              </w:rPr>
              <w:t xml:space="preserve">Actualizar e implementar mejoras en la plataforma antes creada y agregar mas elementos a la base de datos local.</w:t>
            </w:r>
            <w:r w:rsidDel="00000000" w:rsidR="00000000" w:rsidRPr="00000000">
              <w:rPr>
                <w:rtl w:val="0"/>
              </w:rPr>
            </w:r>
          </w:p>
        </w:tc>
        <w:tc>
          <w:tcPr/>
          <w:p w:rsidR="00000000" w:rsidDel="00000000" w:rsidP="00000000" w:rsidRDefault="00000000" w:rsidRPr="00000000" w14:paraId="00000033">
            <w:pPr>
              <w:jc w:val="both"/>
              <w:rPr>
                <w:b w:val="1"/>
                <w:bCs w:val="1"/>
                <w:sz w:val="18"/>
                <w:szCs w:val="18"/>
              </w:rPr>
            </w:pPr>
            <w:r w:rsidDel="00000000" w:rsidR="00000000" w:rsidRPr="00000000">
              <w:rPr>
                <w:sz w:val="18"/>
                <w:szCs w:val="18"/>
                <w:rtl w:val="0"/>
              </w:rPr>
              <w:t xml:space="preserve">Computador y retroalimentación del representante de easy-office</w:t>
            </w:r>
            <w:r w:rsidDel="00000000" w:rsidR="00000000" w:rsidRPr="00000000">
              <w:rPr>
                <w:rtl w:val="0"/>
              </w:rPr>
            </w:r>
          </w:p>
        </w:tc>
        <w:tc>
          <w:tcPr/>
          <w:p w:rsidR="00000000" w:rsidDel="00000000" w:rsidP="00000000" w:rsidRDefault="00000000" w:rsidRPr="00000000" w14:paraId="00000034">
            <w:pPr>
              <w:jc w:val="both"/>
              <w:rPr>
                <w:b w:val="1"/>
                <w:bCs w:val="1"/>
                <w:sz w:val="18"/>
                <w:szCs w:val="18"/>
              </w:rPr>
            </w:pPr>
            <w:r w:rsidDel="00000000" w:rsidR="00000000" w:rsidRPr="00000000">
              <w:rPr>
                <w:sz w:val="18"/>
                <w:szCs w:val="18"/>
                <w:rtl w:val="0"/>
              </w:rPr>
              <w:t xml:space="preserve">1 Semana y media</w:t>
            </w:r>
            <w:r w:rsidDel="00000000" w:rsidR="00000000" w:rsidRPr="00000000">
              <w:rPr>
                <w:rtl w:val="0"/>
              </w:rPr>
            </w:r>
          </w:p>
        </w:tc>
        <w:tc>
          <w:tcPr/>
          <w:p w:rsidR="00000000" w:rsidDel="00000000" w:rsidP="00000000" w:rsidRDefault="00000000" w:rsidRPr="00000000" w14:paraId="00000035">
            <w:pPr>
              <w:jc w:val="both"/>
              <w:rPr>
                <w:rFonts w:ascii="Calibri" w:cs="Calibri" w:eastAsia="Calibri" w:hAnsi="Calibri"/>
                <w:sz w:val="18"/>
                <w:szCs w:val="18"/>
              </w:rPr>
            </w:pPr>
            <w:r w:rsidDel="00000000" w:rsidR="00000000" w:rsidRPr="00000000">
              <w:rPr>
                <w:sz w:val="18"/>
                <w:szCs w:val="18"/>
                <w:rtl w:val="0"/>
              </w:rPr>
              <w:t xml:space="preserve">Angelo Sepulveda</w:t>
            </w:r>
            <w:r w:rsidDel="00000000" w:rsidR="00000000" w:rsidRPr="00000000">
              <w:rPr>
                <w:rtl w:val="0"/>
              </w:rPr>
            </w:r>
          </w:p>
        </w:tc>
        <w:tc>
          <w:tcPr/>
          <w:p w:rsidR="00000000" w:rsidDel="00000000" w:rsidP="00000000" w:rsidRDefault="00000000" w:rsidRPr="00000000" w14:paraId="00000036">
            <w:pPr>
              <w:jc w:val="both"/>
              <w:rPr>
                <w:rFonts w:ascii="Calibri" w:cs="Calibri" w:eastAsia="Calibri" w:hAnsi="Calibri"/>
                <w:sz w:val="18"/>
                <w:szCs w:val="18"/>
              </w:rPr>
            </w:pPr>
            <w:r w:rsidDel="00000000" w:rsidR="00000000" w:rsidRPr="00000000">
              <w:rPr>
                <w:sz w:val="18"/>
                <w:szCs w:val="18"/>
                <w:rtl w:val="0"/>
              </w:rPr>
              <w:t xml:space="preserve">El mayor contratiempo que enfrentarse durante las ejecuciones está relacionado a deber hacerlo todo solo</w:t>
            </w:r>
            <w:r w:rsidDel="00000000" w:rsidR="00000000" w:rsidRPr="00000000">
              <w:rPr>
                <w:rtl w:val="0"/>
              </w:rPr>
            </w:r>
          </w:p>
        </w:tc>
        <w:tc>
          <w:tcPr/>
          <w:p w:rsidR="00000000" w:rsidDel="00000000" w:rsidP="00000000" w:rsidRDefault="00000000" w:rsidRPr="00000000" w14:paraId="00000037">
            <w:pPr>
              <w:jc w:val="both"/>
              <w:rPr>
                <w:rFonts w:ascii="Calibri" w:cs="Calibri" w:eastAsia="Calibri" w:hAnsi="Calibri"/>
                <w:sz w:val="16"/>
                <w:szCs w:val="16"/>
              </w:rPr>
            </w:pPr>
            <w:r w:rsidDel="00000000" w:rsidR="00000000" w:rsidRPr="00000000">
              <w:rPr>
                <w:sz w:val="18"/>
                <w:szCs w:val="18"/>
                <w:rtl w:val="0"/>
              </w:rPr>
              <w:t xml:space="preserve">En curso, esto en ambas actividades debido a la reestructura de equipo</w:t>
            </w:r>
            <w:r w:rsidDel="00000000" w:rsidR="00000000" w:rsidRPr="00000000">
              <w:rPr>
                <w:rtl w:val="0"/>
              </w:rPr>
            </w:r>
          </w:p>
        </w:tc>
        <w:tc>
          <w:tcPr/>
          <w:p w:rsidR="00000000" w:rsidDel="00000000" w:rsidP="00000000" w:rsidRDefault="00000000" w:rsidRPr="00000000" w14:paraId="00000038">
            <w:pPr>
              <w:jc w:val="both"/>
              <w:rPr>
                <w:rFonts w:ascii="Calibri" w:cs="Calibri" w:eastAsia="Calibri" w:hAnsi="Calibri"/>
                <w:sz w:val="18"/>
                <w:szCs w:val="18"/>
              </w:rPr>
            </w:pPr>
            <w:r w:rsidDel="00000000" w:rsidR="00000000" w:rsidRPr="00000000">
              <w:rPr>
                <w:sz w:val="18"/>
                <w:szCs w:val="18"/>
                <w:rtl w:val="0"/>
              </w:rPr>
              <w:t xml:space="preserve">Los ajustes respectivos ya fueron señalados, se busca ejecutar todo el iteraciones pequeñas.</w:t>
            </w:r>
            <w:r w:rsidDel="00000000" w:rsidR="00000000" w:rsidRPr="00000000">
              <w:rPr>
                <w:rtl w:val="0"/>
              </w:rPr>
            </w:r>
          </w:p>
        </w:tc>
      </w:tr>
    </w:tbl>
    <w:p w:rsidR="00000000" w:rsidDel="00000000" w:rsidP="00000000" w:rsidRDefault="00000000" w:rsidRPr="00000000" w14:paraId="00000039">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3C">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3D">
            <w:pPr>
              <w:jc w:val="both"/>
              <w:rPr>
                <w:rFonts w:ascii="Calibri" w:cs="Calibri" w:eastAsia="Calibri" w:hAnsi="Calibri"/>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sz w:val="20"/>
                <w:szCs w:val="20"/>
                <w:rtl w:val="0"/>
              </w:rPr>
              <w:t xml:space="preserve">Destacó principalmente 2, por parte interna las faltas recibidas con mi antiguo colaborador resultaron en un respectivo atraso en el proyecto las cuales actualmente causan estrés en el mismo. Por parte externa seria las dificultades de comunicación con el representante (aunque esto se contempló tomando en cuenta la magnitud de equipos asignados al mismo proyecto por lo que no afectó demasiado).</w:t>
            </w:r>
            <w:r w:rsidDel="00000000" w:rsidR="00000000" w:rsidRPr="00000000">
              <w:rPr>
                <w:rtl w:val="0"/>
              </w:rPr>
            </w:r>
          </w:p>
          <w:p w:rsidR="00000000" w:rsidDel="00000000" w:rsidP="00000000" w:rsidRDefault="00000000" w:rsidRPr="00000000" w14:paraId="0000003E">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3F">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43">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44">
            <w:pPr>
              <w:jc w:val="both"/>
              <w:rPr>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sz w:val="20"/>
                <w:szCs w:val="20"/>
                <w:rtl w:val="0"/>
              </w:rPr>
              <w:t xml:space="preserve">El ajuste que se toma para el proyecto es dejar de implementar de forma masiva y optar por un enfoque rompecabeza en donde pieza a pieza se irán agregando las mejoras. De igual forma se busca ajustar el tiempo entre iteraciones para que sean aún más (esto con el fin establecer un flujo de mejoras)</w:t>
            </w:r>
          </w:p>
          <w:p w:rsidR="00000000" w:rsidDel="00000000" w:rsidP="00000000" w:rsidRDefault="00000000" w:rsidRPr="00000000" w14:paraId="00000045">
            <w:pPr>
              <w:jc w:val="both"/>
              <w:rPr>
                <w:sz w:val="20"/>
                <w:szCs w:val="20"/>
              </w:rPr>
            </w:pPr>
            <w:r w:rsidDel="00000000" w:rsidR="00000000" w:rsidRPr="00000000">
              <w:rPr>
                <w:rtl w:val="0"/>
              </w:rPr>
            </w:r>
          </w:p>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También cabe mencionar que no se elimino nada debido a que solo fue necesario realizar un ajuste.</w:t>
            </w:r>
            <w:r w:rsidDel="00000000" w:rsidR="00000000" w:rsidRPr="00000000">
              <w:rPr>
                <w:rtl w:val="0"/>
              </w:rPr>
            </w:r>
          </w:p>
          <w:p w:rsidR="00000000" w:rsidDel="00000000" w:rsidP="00000000" w:rsidRDefault="00000000" w:rsidRPr="00000000" w14:paraId="0000004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4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50">
            <w:pPr>
              <w:jc w:val="both"/>
              <w:rPr>
                <w:rFonts w:ascii="Calibri" w:cs="Calibri" w:eastAsia="Calibri" w:hAnsi="Calibri"/>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sz w:val="20"/>
                <w:szCs w:val="20"/>
                <w:rtl w:val="0"/>
              </w:rPr>
              <w:t xml:space="preserve">La migración de django, esto se atrasó debido a la falta de actualización en el código pero se espera que después de realizar las respectivas mejoras se pueda migrar a un mejor servidor.</w:t>
            </w:r>
            <w:r w:rsidDel="00000000" w:rsidR="00000000" w:rsidRPr="00000000">
              <w:rPr>
                <w:rtl w:val="0"/>
              </w:rPr>
            </w:r>
          </w:p>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sectPr>
      <w:headerReference r:id="rId1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5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_dbrd8Laxp0dMdM1ItVanLdnnigj7ReW&amp;usp=drive_copy" TargetMode="External"/><Relationship Id="rId10" Type="http://schemas.openxmlformats.org/officeDocument/2006/relationships/hyperlink" Target="https://drive.google.com/open?id=1UTgWbu_PJutTLuhnnnwPVyzGuU7CIaP3&amp;usp=drive_copy" TargetMode="External"/><Relationship Id="rId13" Type="http://schemas.openxmlformats.org/officeDocument/2006/relationships/hyperlink" Target="https://drive.google.com/open?id=1c7PIDpMz-1dIlP7bhFL0_7WskhiDNes5&amp;usp=drive_copy" TargetMode="External"/><Relationship Id="rId12" Type="http://schemas.openxmlformats.org/officeDocument/2006/relationships/hyperlink" Target="https://drive.google.com/open?id=1Pp1L01UZWmidWm3zeBb54-q3m8kNQATo&amp;usp=drive_co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rive.google.com/open?id=162Ewy1QyOB_elwweJ-ete5XOQ04pTTi_&amp;usp=drive_copy" TargetMode="External"/><Relationship Id="rId15" Type="http://schemas.openxmlformats.org/officeDocument/2006/relationships/hyperlink" Target="https://drive.google.com/open?id=1NmoSSRAp5d8kG_kRuM6xc0I5t02AUD6i&amp;usp=drive_copy" TargetMode="External"/><Relationship Id="rId14" Type="http://schemas.openxmlformats.org/officeDocument/2006/relationships/hyperlink" Target="https://drive.google.com/open?id=1TlQCvab2IZht7pvcyiR_13iAgQcR7h0H&amp;usp=drive_copy" TargetMode="External"/><Relationship Id="rId17" Type="http://schemas.openxmlformats.org/officeDocument/2006/relationships/header" Target="header1.xml"/><Relationship Id="rId16" Type="http://schemas.openxmlformats.org/officeDocument/2006/relationships/hyperlink" Target="https://drive.google.com/open?id=1NYHtzP8L98k_jMyAKXYHxbHPa7hKuwXc&amp;usp=drive_cop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GUN/jGTKplDPkmkJ+P0p8t5ogw==">CgMxLjAyDmguNDVnZXJ6NDZyN254OAByITFWNEZSYkZmTG93ZmhFdlJyTjQtRDVMel9sNEd3RlQ5OA==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