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58441" w14:textId="77777777" w:rsidR="006C0BA3" w:rsidRDefault="002562F5">
      <w:r>
        <w:t xml:space="preserve">Data: </w:t>
      </w:r>
      <w:bookmarkStart w:id="0" w:name="_GoBack"/>
      <w:bookmarkEnd w:id="0"/>
    </w:p>
    <w:p w14:paraId="57BF9125" w14:textId="77777777" w:rsidR="002562F5" w:rsidRDefault="002562F5"/>
    <w:p w14:paraId="6B3028FB" w14:textId="77777777" w:rsidR="002562F5" w:rsidRDefault="002562F5" w:rsidP="002562F5">
      <w:pPr>
        <w:pStyle w:val="ListParagraph"/>
        <w:numPr>
          <w:ilvl w:val="0"/>
          <w:numId w:val="1"/>
        </w:numPr>
      </w:pPr>
      <w:hyperlink r:id="rId5" w:history="1">
        <w:r w:rsidRPr="00BA11F8">
          <w:rPr>
            <w:rStyle w:val="Hyperlink"/>
          </w:rPr>
          <w:t>http://www.cdc.gov.tw/list.aspx?nowtreeid=6C5EA6D932836F74&amp;treeid=1F07E8862BA550CF</w:t>
        </w:r>
      </w:hyperlink>
    </w:p>
    <w:p w14:paraId="31A11EA5" w14:textId="77777777" w:rsidR="002562F5" w:rsidRDefault="002562F5" w:rsidP="002562F5">
      <w:pPr>
        <w:pStyle w:val="ListParagraph"/>
        <w:numPr>
          <w:ilvl w:val="0"/>
          <w:numId w:val="1"/>
        </w:numPr>
      </w:pPr>
      <w:hyperlink r:id="rId6" w:history="1">
        <w:r w:rsidRPr="00BA11F8">
          <w:rPr>
            <w:rStyle w:val="Hyperlink"/>
          </w:rPr>
          <w:t>http://www.pridewatch.tw/beta/supremejudges</w:t>
        </w:r>
      </w:hyperlink>
    </w:p>
    <w:p w14:paraId="0D21645B" w14:textId="77777777" w:rsidR="002562F5" w:rsidRDefault="002562F5" w:rsidP="002562F5">
      <w:pPr>
        <w:pStyle w:val="ListParagraph"/>
        <w:numPr>
          <w:ilvl w:val="0"/>
          <w:numId w:val="1"/>
        </w:numPr>
      </w:pPr>
      <w:hyperlink r:id="rId7" w:history="1">
        <w:r w:rsidRPr="00BA11F8">
          <w:rPr>
            <w:rStyle w:val="Hyperlink"/>
          </w:rPr>
          <w:t>https://tapcpr.org/marriage-equality/counties</w:t>
        </w:r>
      </w:hyperlink>
    </w:p>
    <w:p w14:paraId="5513A450" w14:textId="77777777" w:rsidR="002562F5" w:rsidRDefault="002562F5" w:rsidP="002562F5">
      <w:pPr>
        <w:ind w:left="360"/>
      </w:pPr>
    </w:p>
    <w:sectPr w:rsidR="002562F5" w:rsidSect="00A0756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1E44"/>
    <w:multiLevelType w:val="hybridMultilevel"/>
    <w:tmpl w:val="B5A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F5"/>
    <w:rsid w:val="0015519A"/>
    <w:rsid w:val="00185103"/>
    <w:rsid w:val="002562F5"/>
    <w:rsid w:val="004467A7"/>
    <w:rsid w:val="005004F8"/>
    <w:rsid w:val="006342F6"/>
    <w:rsid w:val="006972F1"/>
    <w:rsid w:val="006C0BA3"/>
    <w:rsid w:val="008275B8"/>
    <w:rsid w:val="00A0756A"/>
    <w:rsid w:val="00BB1B0B"/>
    <w:rsid w:val="00BF76B9"/>
    <w:rsid w:val="00F3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A3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dc.gov.tw/list.aspx?nowtreeid=6C5EA6D932836F74&amp;treeid=1F07E8862BA550CF" TargetMode="External"/><Relationship Id="rId6" Type="http://schemas.openxmlformats.org/officeDocument/2006/relationships/hyperlink" Target="http://www.pridewatch.tw/beta/supremejudges" TargetMode="External"/><Relationship Id="rId7" Type="http://schemas.openxmlformats.org/officeDocument/2006/relationships/hyperlink" Target="https://tapcpr.org/marriage-equality/count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2017-03-30T10:59:00Z</dcterms:created>
  <dcterms:modified xsi:type="dcterms:W3CDTF">2017-03-30T11:00:00Z</dcterms:modified>
</cp:coreProperties>
</file>