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Biên bản họp về COD và gia hạn thanh toán</w:t>
      </w:r>
    </w:p>
    <w:p>
      <w:r>
        <w:rPr>
          <w:b/>
        </w:rPr>
        <w:t>Mã tài liệu: M-MOM-03  |  Ngày: 2026-10-20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Thành phần và bối cảnh</w:t>
      </w:r>
    </w:p>
    <w:p>
      <w:pPr>
        <w:pStyle w:val="ListBullet"/>
      </w:pPr>
      <w:r>
        <w:t>Cuộc họp ngày 20/10/2026 có Lan, Minh, Huy, Trâm và Linh tham gia; đây là biên bản thảo luận, không phải sổ quyết định cuối cùng.</w:t>
      </w:r>
    </w:p>
    <w:p>
      <w:pPr>
        <w:pStyle w:val="ListBullet"/>
      </w:pPr>
      <w:r>
        <w:t>Minh nêu khó khăn tích hợp callback và ĐỀ XUẤT dời deadline thanh toán từ 05/11 sang 12/11.</w:t>
      </w:r>
    </w:p>
    <w:p>
      <w:pPr>
        <w:pStyle w:val="ListBullet"/>
      </w:pPr>
      <w:r>
        <w:t>Huy đề xuất chỉ giữ COD cho sản phẩm vật lý, tắt COD cho sản phẩm số do sản phẩm số không giao hàng trực tiếp.</w:t>
      </w:r>
    </w:p>
    <w:p>
      <w:pPr>
        <w:pStyle w:val="ListBullet"/>
      </w:pPr>
      <w:r>
        <w:t>Linh nêu nguy cơ hoàn tiền tự động khi timeout có thể phát sinh hoàn nhầm.</w:t>
      </w:r>
    </w:p>
    <w:p>
      <w:pPr>
        <w:pStyle w:val="ListBullet"/>
      </w:pPr>
      <w:r>
        <w:t>Trâm đề nghị bổ sung test retry với cùng payment intent, callback lặp và callback đến muộn.</w:t>
      </w:r>
    </w:p>
    <w:p>
      <w:pPr>
        <w:pStyle w:val="ListBullet"/>
      </w:pPr>
      <w:r>
        <w:t>Lan ghi nhận mọi đề xuất và yêu cầu lập Change Request, chưa phê duyệt thay đổi ngay trong cuộc họp.</w:t>
      </w:r>
    </w:p>
    <w:p>
      <w:pPr>
        <w:pStyle w:val="Heading1"/>
      </w:pPr>
      <w:r>
        <w:t>Việc cần làm và hạn chế thông tin</w:t>
      </w:r>
    </w:p>
    <w:p>
      <w:pPr>
        <w:pStyle w:val="ListBullet"/>
      </w:pPr>
      <w:r>
        <w:t>Minh soạn CR-016 về deadline; Huy phối hợp soạn CR-014 về COD sản phẩm số.</w:t>
      </w:r>
    </w:p>
    <w:p>
      <w:pPr>
        <w:pStyle w:val="ListBullet"/>
      </w:pPr>
      <w:r>
        <w:t>Đề xuất auto-refund sau timeout chưa được kiểm chứng bằng dữ liệu giao dịch thực.</w:t>
      </w:r>
    </w:p>
    <w:p>
      <w:pPr>
        <w:pStyle w:val="ListBullet"/>
      </w:pPr>
      <w:r>
        <w:t>Một số người tham gia nhắc đến khả năng khách bị trừ tiền hai lần nhưng chưa có xác nhận từ ngân hàng.</w:t>
      </w:r>
    </w:p>
    <w:p>
      <w:pPr>
        <w:pStyle w:val="ListBullet"/>
      </w:pPr>
      <w:r>
        <w:t>Biên bản không tạo nghĩa vụ triển khai tính năng ví điện tử trong beta.</w:t>
      </w:r>
    </w:p>
    <w:p>
      <w:pPr>
        <w:pStyle w:val="ListBullet"/>
      </w:pPr>
      <w:r>
        <w:t>Để trả lời trạng thái chính thức, phải xem Decision Log sau cuộc họp.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M-MOM-03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