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447041" w:rsidRDefault="00B045AF" w14:paraId="0C9690EB" w14:textId="77777777">
      <w:pPr>
        <w:pStyle w:val="Heading1"/>
      </w:pPr>
      <w:bookmarkStart w:name="_GoBack" w:id="0"/>
      <w:bookmarkEnd w:id="0"/>
      <w:r>
        <w:t>[List Title]</w:t>
      </w:r>
    </w:p>
    <w:p w:rsidR="00447041" w:rsidRDefault="009D2B19" w14:paraId="07424CD5" w14:textId="2DD099D0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:rsidR="00447041" w:rsidRDefault="009D2B19" w14:paraId="158A4978" w14:textId="4D009D6A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:rsidR="00D03AC1" w:rsidP="00D03AC1" w:rsidRDefault="009D2B19" w14:paraId="19EF826C" w14:textId="1843E1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64B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FD0"/>
  <w15:chartTrackingRefBased/>
  <w15:docId w15:val="{42B41C0E-80EB-4142-9732-7F34AB2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2024-04-26T20:38:10.0233309Z</dcterms:created>
  <dcterms:modified xsi:type="dcterms:W3CDTF">2018-01-15T07:25:00.0000000Z</dcterms:modified>
  <dc:creator>JACK ALEJANDRO HERRERA BUENROSTRO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