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C801"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 xml:space="preserve">Your Chinese and English Name: </w:t>
      </w:r>
      <w:r>
        <w:rPr>
          <w:rFonts w:ascii="Times New Roman" w:eastAsia="標楷體" w:hAnsi="Times New Roman" w:cs="Times New Roman" w:hint="eastAsia"/>
          <w:sz w:val="24"/>
          <w:szCs w:val="28"/>
        </w:rPr>
        <w:t>周嘉禾</w:t>
      </w:r>
      <w:r>
        <w:rPr>
          <w:rFonts w:ascii="Times New Roman" w:eastAsia="標楷體" w:hAnsi="Times New Roman" w:cs="Times New Roman"/>
          <w:sz w:val="24"/>
          <w:szCs w:val="28"/>
        </w:rPr>
        <w:t xml:space="preserve"> Jack</w:t>
      </w:r>
    </w:p>
    <w:p w14:paraId="0588BE29"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Course Name: Critical Thinking</w:t>
      </w:r>
    </w:p>
    <w:p w14:paraId="69F3DEAB"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 xml:space="preserve">Instructor’s Name: </w:t>
      </w:r>
      <w:proofErr w:type="spellStart"/>
      <w:r>
        <w:rPr>
          <w:rFonts w:ascii="Times New Roman" w:eastAsia="標楷體" w:hAnsi="Times New Roman" w:cs="Times New Roman"/>
          <w:sz w:val="24"/>
          <w:szCs w:val="28"/>
        </w:rPr>
        <w:t>Difeng</w:t>
      </w:r>
      <w:proofErr w:type="spellEnd"/>
      <w:r>
        <w:rPr>
          <w:rFonts w:ascii="Times New Roman" w:eastAsia="標楷體" w:hAnsi="Times New Roman" w:cs="Times New Roman"/>
          <w:sz w:val="24"/>
          <w:szCs w:val="28"/>
        </w:rPr>
        <w:t xml:space="preserve"> Chueh</w:t>
      </w:r>
    </w:p>
    <w:p w14:paraId="4BB233AA" w14:textId="54B51A1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Submission Date: 202</w:t>
      </w:r>
      <w:r w:rsidR="00073C43">
        <w:rPr>
          <w:rFonts w:ascii="Times New Roman" w:eastAsia="標楷體" w:hAnsi="Times New Roman" w:cs="Times New Roman"/>
          <w:sz w:val="24"/>
          <w:szCs w:val="28"/>
        </w:rPr>
        <w:t>4/01/02</w:t>
      </w:r>
    </w:p>
    <w:p w14:paraId="0E74F008" w14:textId="3D5C57E9"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 xml:space="preserve">Word count: </w:t>
      </w:r>
      <w:r w:rsidR="009115D2">
        <w:rPr>
          <w:rFonts w:ascii="Times New Roman" w:eastAsia="標楷體" w:hAnsi="Times New Roman" w:cs="Times New Roman"/>
          <w:sz w:val="24"/>
          <w:szCs w:val="28"/>
        </w:rPr>
        <w:t xml:space="preserve">438 </w:t>
      </w:r>
      <w:r>
        <w:rPr>
          <w:rFonts w:ascii="Times New Roman" w:eastAsia="標楷體" w:hAnsi="Times New Roman" w:cs="Times New Roman"/>
          <w:sz w:val="24"/>
          <w:szCs w:val="28"/>
        </w:rPr>
        <w:t>words</w:t>
      </w:r>
    </w:p>
    <w:p w14:paraId="37290C44" w14:textId="77777777" w:rsidR="005063E6" w:rsidRDefault="005063E6" w:rsidP="005063E6">
      <w:pPr>
        <w:spacing w:line="360" w:lineRule="auto"/>
        <w:rPr>
          <w:rFonts w:ascii="Times New Roman" w:eastAsia="標楷體" w:hAnsi="Times New Roman"/>
          <w:sz w:val="24"/>
        </w:rPr>
      </w:pPr>
    </w:p>
    <w:p w14:paraId="32D29094" w14:textId="77777777" w:rsidR="00DC3941" w:rsidRPr="00DC3941" w:rsidRDefault="00DC3941" w:rsidP="00DC3941">
      <w:pPr>
        <w:rPr>
          <w:rFonts w:ascii="Times New Roman" w:hAnsi="Times New Roman" w:cs="Times New Roman"/>
        </w:rPr>
      </w:pPr>
      <w:r w:rsidRPr="00DC3941">
        <w:rPr>
          <w:rFonts w:ascii="Times New Roman" w:hAnsi="Times New Roman" w:cs="Times New Roman"/>
        </w:rPr>
        <w:t>The intricate tapestry of human experience is woven with threads of resilience, loss, and societal hurdles. Within the realm of TED Talks, three distinct narratives unfold, each intricately navigating these themes, spotlighting the resilience found in confronting adversity. Despite the diverse trajectories of their stories, these speakers share a common theme of resilience and the transformative potential inherent in reshaping societal perceptions through personal narratives. Each of these TED Talks ventures into profoundly personal journeys shaped by distinct forms of loss and challenge, yet they converge around the theme of transcending adversity and unearthing transformative power within these experiences.</w:t>
      </w:r>
    </w:p>
    <w:p w14:paraId="530143BF" w14:textId="77777777" w:rsidR="00DC3941" w:rsidRPr="00DC3941" w:rsidRDefault="00DC3941" w:rsidP="00DC3941">
      <w:pPr>
        <w:rPr>
          <w:rFonts w:ascii="Times New Roman" w:hAnsi="Times New Roman" w:cs="Times New Roman"/>
        </w:rPr>
      </w:pPr>
    </w:p>
    <w:p w14:paraId="7290E940" w14:textId="77777777" w:rsidR="00DC3941" w:rsidRPr="00DC3941" w:rsidRDefault="00DC3941" w:rsidP="00DC3941">
      <w:pPr>
        <w:rPr>
          <w:rFonts w:ascii="Times New Roman" w:hAnsi="Times New Roman" w:cs="Times New Roman"/>
        </w:rPr>
      </w:pPr>
      <w:r w:rsidRPr="00DC3941">
        <w:rPr>
          <w:rFonts w:ascii="Times New Roman" w:hAnsi="Times New Roman" w:cs="Times New Roman"/>
        </w:rPr>
        <w:t>Jason Rosenthal's address revolves around the labyrinthine journey through grief after the loss of his wife, Amy Krouse Rosenthal. His narrative encapsulates the universal emotions tethered to caregiving, hospice encounters, and the labyrinthine path of coping with loss. Jason's candidness in recounting intimate moments of caregiving and the lingering echoes post-Amy's departure paints a poignant picture of the rawness of grief and the arduous journey toward acceptance.</w:t>
      </w:r>
    </w:p>
    <w:p w14:paraId="3C51278C" w14:textId="77777777" w:rsidR="00DC3941" w:rsidRPr="00DC3941" w:rsidRDefault="00DC3941" w:rsidP="00DC3941">
      <w:pPr>
        <w:rPr>
          <w:rFonts w:ascii="Times New Roman" w:hAnsi="Times New Roman" w:cs="Times New Roman"/>
        </w:rPr>
      </w:pPr>
    </w:p>
    <w:p w14:paraId="106703E6" w14:textId="77777777" w:rsidR="00DC3941" w:rsidRPr="00DC3941" w:rsidRDefault="00DC3941" w:rsidP="00DC3941">
      <w:pPr>
        <w:rPr>
          <w:rFonts w:ascii="Times New Roman" w:hAnsi="Times New Roman" w:cs="Times New Roman"/>
        </w:rPr>
      </w:pPr>
      <w:r w:rsidRPr="00DC3941">
        <w:rPr>
          <w:rFonts w:ascii="Times New Roman" w:hAnsi="Times New Roman" w:cs="Times New Roman"/>
        </w:rPr>
        <w:t>In stark contrast, Simon Wheatcroft's discourse boldly confronts the stigma enveloping disabilities. He shares his experiences as a visually impaired individual, flipping the narrative of disability from a perspective of limitations to one of embracing unique abilities. Simon's whimsical elucidation of "failing at being disabled" emphasizes the vitality of recognizing one's strengths, embracing errors, and redefining societal perceptions of disability.</w:t>
      </w:r>
    </w:p>
    <w:p w14:paraId="5B0D4075" w14:textId="77777777" w:rsidR="00DC3941" w:rsidRPr="00DC3941" w:rsidRDefault="00DC3941" w:rsidP="00DC3941">
      <w:pPr>
        <w:rPr>
          <w:rFonts w:ascii="Times New Roman" w:hAnsi="Times New Roman" w:cs="Times New Roman"/>
        </w:rPr>
      </w:pPr>
    </w:p>
    <w:p w14:paraId="266EA14C" w14:textId="77777777" w:rsidR="00DC3941" w:rsidRPr="00DC3941" w:rsidRDefault="00DC3941" w:rsidP="00DC3941">
      <w:pPr>
        <w:rPr>
          <w:rFonts w:ascii="Times New Roman" w:hAnsi="Times New Roman" w:cs="Times New Roman"/>
        </w:rPr>
      </w:pPr>
      <w:r w:rsidRPr="00DC3941">
        <w:rPr>
          <w:rFonts w:ascii="Times New Roman" w:hAnsi="Times New Roman" w:cs="Times New Roman"/>
        </w:rPr>
        <w:lastRenderedPageBreak/>
        <w:t>Meanwhile, Gareth Thomas' compelling talk grapples with the stigma encircling HIV. His narrative delves into the personal journey of unveiling his HIV status and addressing the misconceptions and discrimination intertwined with the virus. Gareth's advocacy for increased awareness, education, and the imperative need to challenge societal attitudes against HIV stigma stands as a testament to resilience in the face of adversity.</w:t>
      </w:r>
    </w:p>
    <w:p w14:paraId="7D2E9D73" w14:textId="77777777" w:rsidR="00DC3941" w:rsidRPr="00DC3941" w:rsidRDefault="00DC3941" w:rsidP="00DC3941">
      <w:pPr>
        <w:rPr>
          <w:rFonts w:ascii="Times New Roman" w:hAnsi="Times New Roman" w:cs="Times New Roman"/>
        </w:rPr>
      </w:pPr>
    </w:p>
    <w:p w14:paraId="005B3181" w14:textId="77777777" w:rsidR="00DC3941" w:rsidRPr="00DC3941" w:rsidRDefault="00DC3941" w:rsidP="00DC3941">
      <w:pPr>
        <w:rPr>
          <w:rFonts w:ascii="Times New Roman" w:hAnsi="Times New Roman" w:cs="Times New Roman"/>
        </w:rPr>
      </w:pPr>
      <w:r w:rsidRPr="00DC3941">
        <w:rPr>
          <w:rFonts w:ascii="Times New Roman" w:hAnsi="Times New Roman" w:cs="Times New Roman"/>
        </w:rPr>
        <w:t>Although each speaker's narrative stands as a testament to unique experiences, they converge on the thread of resilience demonstrated amid adversity and underscore the potent force of reshaping perspectives in their talks. Jason finds solace in reframing grief as a journey towards discovering joy amidst sorrow, while Simon redefines disability by highlighting unique abilities. Similarly, Gareth aims to alter perceptions around HIV by advocating for education and understanding. All three speakers urge a shift in perspective, encouraging audiences to look beyond conventional narratives and empathize with individuals facing various challenges.</w:t>
      </w:r>
    </w:p>
    <w:p w14:paraId="4586C48E" w14:textId="77777777" w:rsidR="00DC3941" w:rsidRPr="00DC3941" w:rsidRDefault="00DC3941" w:rsidP="00DC3941">
      <w:pPr>
        <w:rPr>
          <w:rFonts w:ascii="Times New Roman" w:hAnsi="Times New Roman" w:cs="Times New Roman"/>
        </w:rPr>
      </w:pPr>
    </w:p>
    <w:p w14:paraId="7C46CDA8" w14:textId="5E2F593F" w:rsidR="00A737AA" w:rsidRPr="005063E6" w:rsidRDefault="00DC3941" w:rsidP="00DC3941">
      <w:pPr>
        <w:rPr>
          <w:rFonts w:ascii="Times New Roman" w:hAnsi="Times New Roman" w:cs="Times New Roman" w:hint="eastAsia"/>
        </w:rPr>
      </w:pPr>
      <w:r w:rsidRPr="00DC3941">
        <w:rPr>
          <w:rFonts w:ascii="Times New Roman" w:hAnsi="Times New Roman" w:cs="Times New Roman"/>
        </w:rPr>
        <w:t>In summation, while these TED Talks orbit distinct themes of loss, disability, and stigma, they coalesce around the human journey of resilience, the pivotal role of redefining perceptions, and the transformative capacity inherent in personal narratives. These narratives serve as poignant reminders of the strength drawn from vulnerability and the potential for growth and societal change amidst adversity, inspiring empathy, action, and understanding in broader communities.</w:t>
      </w:r>
    </w:p>
    <w:sectPr w:rsidR="00A737AA" w:rsidRPr="005063E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E3A2" w14:textId="77777777" w:rsidR="008864B4" w:rsidRDefault="008864B4" w:rsidP="00073C43">
      <w:pPr>
        <w:spacing w:after="0" w:line="240" w:lineRule="auto"/>
      </w:pPr>
      <w:r>
        <w:separator/>
      </w:r>
    </w:p>
  </w:endnote>
  <w:endnote w:type="continuationSeparator" w:id="0">
    <w:p w14:paraId="3038A5EE" w14:textId="77777777" w:rsidR="008864B4" w:rsidRDefault="008864B4" w:rsidP="0007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3461B" w14:textId="77777777" w:rsidR="008864B4" w:rsidRDefault="008864B4" w:rsidP="00073C43">
      <w:pPr>
        <w:spacing w:after="0" w:line="240" w:lineRule="auto"/>
      </w:pPr>
      <w:r>
        <w:separator/>
      </w:r>
    </w:p>
  </w:footnote>
  <w:footnote w:type="continuationSeparator" w:id="0">
    <w:p w14:paraId="432AC84F" w14:textId="77777777" w:rsidR="008864B4" w:rsidRDefault="008864B4" w:rsidP="00073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4A5A"/>
    <w:multiLevelType w:val="hybridMultilevel"/>
    <w:tmpl w:val="E4A2E17A"/>
    <w:lvl w:ilvl="0" w:tplc="53600E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6AC1330"/>
    <w:multiLevelType w:val="hybridMultilevel"/>
    <w:tmpl w:val="602A8A14"/>
    <w:lvl w:ilvl="0" w:tplc="331E6190">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9751D6"/>
    <w:multiLevelType w:val="hybridMultilevel"/>
    <w:tmpl w:val="5F56FB8E"/>
    <w:lvl w:ilvl="0" w:tplc="F9BAF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390F24"/>
    <w:multiLevelType w:val="hybridMultilevel"/>
    <w:tmpl w:val="22CAF57A"/>
    <w:lvl w:ilvl="0" w:tplc="7EE0C1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DD31FD3"/>
    <w:multiLevelType w:val="hybridMultilevel"/>
    <w:tmpl w:val="F7CAC19E"/>
    <w:lvl w:ilvl="0" w:tplc="8D6844E2">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2A825AF"/>
    <w:multiLevelType w:val="hybridMultilevel"/>
    <w:tmpl w:val="DC728B98"/>
    <w:lvl w:ilvl="0" w:tplc="0F44FB9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632D0A4E"/>
    <w:multiLevelType w:val="hybridMultilevel"/>
    <w:tmpl w:val="9B02121C"/>
    <w:lvl w:ilvl="0" w:tplc="F55C75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1616705">
    <w:abstractNumId w:val="3"/>
  </w:num>
  <w:num w:numId="2" w16cid:durableId="1353531139">
    <w:abstractNumId w:val="0"/>
  </w:num>
  <w:num w:numId="3" w16cid:durableId="1253247147">
    <w:abstractNumId w:val="1"/>
  </w:num>
  <w:num w:numId="4" w16cid:durableId="1066801537">
    <w:abstractNumId w:val="5"/>
  </w:num>
  <w:num w:numId="5" w16cid:durableId="121660551">
    <w:abstractNumId w:val="4"/>
  </w:num>
  <w:num w:numId="6" w16cid:durableId="1377319269">
    <w:abstractNumId w:val="6"/>
  </w:num>
  <w:num w:numId="7" w16cid:durableId="639575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CB"/>
    <w:rsid w:val="00014EA5"/>
    <w:rsid w:val="000423E9"/>
    <w:rsid w:val="000513A6"/>
    <w:rsid w:val="000612D3"/>
    <w:rsid w:val="00073C43"/>
    <w:rsid w:val="00300F4B"/>
    <w:rsid w:val="003267D7"/>
    <w:rsid w:val="00410361"/>
    <w:rsid w:val="004720B4"/>
    <w:rsid w:val="004F22CB"/>
    <w:rsid w:val="004F5B65"/>
    <w:rsid w:val="005063E6"/>
    <w:rsid w:val="00531B33"/>
    <w:rsid w:val="005B41C1"/>
    <w:rsid w:val="005C32C7"/>
    <w:rsid w:val="005E100C"/>
    <w:rsid w:val="006C1087"/>
    <w:rsid w:val="007E67D1"/>
    <w:rsid w:val="00802D94"/>
    <w:rsid w:val="008864B4"/>
    <w:rsid w:val="009115D2"/>
    <w:rsid w:val="00A32122"/>
    <w:rsid w:val="00A737AA"/>
    <w:rsid w:val="00AE660E"/>
    <w:rsid w:val="00BF16AC"/>
    <w:rsid w:val="00C9207E"/>
    <w:rsid w:val="00CE43A2"/>
    <w:rsid w:val="00D81CF5"/>
    <w:rsid w:val="00D928AA"/>
    <w:rsid w:val="00DC3941"/>
    <w:rsid w:val="00E13021"/>
    <w:rsid w:val="00E2617C"/>
    <w:rsid w:val="00E33F0A"/>
    <w:rsid w:val="00E430FD"/>
    <w:rsid w:val="00E772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9AA2"/>
  <w15:chartTrackingRefBased/>
  <w15:docId w15:val="{E1BD2523-7A9A-4413-80EE-B71E8292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3E6"/>
    <w:pPr>
      <w:spacing w:after="160" w:line="25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A2"/>
    <w:pPr>
      <w:ind w:leftChars="200" w:left="480"/>
    </w:pPr>
  </w:style>
  <w:style w:type="paragraph" w:styleId="a4">
    <w:name w:val="Balloon Text"/>
    <w:basedOn w:val="a"/>
    <w:link w:val="a5"/>
    <w:uiPriority w:val="99"/>
    <w:semiHidden/>
    <w:unhideWhenUsed/>
    <w:rsid w:val="007E67D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E67D1"/>
    <w:rPr>
      <w:rFonts w:asciiTheme="majorHAnsi" w:eastAsiaTheme="majorEastAsia" w:hAnsiTheme="majorHAnsi" w:cstheme="majorBidi"/>
      <w:sz w:val="18"/>
      <w:szCs w:val="18"/>
    </w:rPr>
  </w:style>
  <w:style w:type="paragraph" w:styleId="a6">
    <w:name w:val="header"/>
    <w:basedOn w:val="a"/>
    <w:link w:val="a7"/>
    <w:uiPriority w:val="99"/>
    <w:unhideWhenUsed/>
    <w:rsid w:val="00073C43"/>
    <w:pPr>
      <w:tabs>
        <w:tab w:val="center" w:pos="4153"/>
        <w:tab w:val="right" w:pos="8306"/>
      </w:tabs>
      <w:snapToGrid w:val="0"/>
    </w:pPr>
    <w:rPr>
      <w:sz w:val="20"/>
      <w:szCs w:val="20"/>
    </w:rPr>
  </w:style>
  <w:style w:type="character" w:customStyle="1" w:styleId="a7">
    <w:name w:val="頁首 字元"/>
    <w:basedOn w:val="a0"/>
    <w:link w:val="a6"/>
    <w:uiPriority w:val="99"/>
    <w:rsid w:val="00073C43"/>
    <w:rPr>
      <w:kern w:val="0"/>
      <w:sz w:val="20"/>
      <w:szCs w:val="20"/>
    </w:rPr>
  </w:style>
  <w:style w:type="paragraph" w:styleId="a8">
    <w:name w:val="footer"/>
    <w:basedOn w:val="a"/>
    <w:link w:val="a9"/>
    <w:uiPriority w:val="99"/>
    <w:unhideWhenUsed/>
    <w:rsid w:val="00073C43"/>
    <w:pPr>
      <w:tabs>
        <w:tab w:val="center" w:pos="4153"/>
        <w:tab w:val="right" w:pos="8306"/>
      </w:tabs>
      <w:snapToGrid w:val="0"/>
    </w:pPr>
    <w:rPr>
      <w:sz w:val="20"/>
      <w:szCs w:val="20"/>
    </w:rPr>
  </w:style>
  <w:style w:type="character" w:customStyle="1" w:styleId="a9">
    <w:name w:val="頁尾 字元"/>
    <w:basedOn w:val="a0"/>
    <w:link w:val="a8"/>
    <w:uiPriority w:val="99"/>
    <w:rsid w:val="00073C43"/>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5075">
      <w:bodyDiv w:val="1"/>
      <w:marLeft w:val="0"/>
      <w:marRight w:val="0"/>
      <w:marTop w:val="0"/>
      <w:marBottom w:val="0"/>
      <w:divBdr>
        <w:top w:val="none" w:sz="0" w:space="0" w:color="auto"/>
        <w:left w:val="none" w:sz="0" w:space="0" w:color="auto"/>
        <w:bottom w:val="none" w:sz="0" w:space="0" w:color="auto"/>
        <w:right w:val="none" w:sz="0" w:space="0" w:color="auto"/>
      </w:divBdr>
    </w:div>
    <w:div w:id="605305186">
      <w:bodyDiv w:val="1"/>
      <w:marLeft w:val="0"/>
      <w:marRight w:val="0"/>
      <w:marTop w:val="0"/>
      <w:marBottom w:val="0"/>
      <w:divBdr>
        <w:top w:val="none" w:sz="0" w:space="0" w:color="auto"/>
        <w:left w:val="none" w:sz="0" w:space="0" w:color="auto"/>
        <w:bottom w:val="none" w:sz="0" w:space="0" w:color="auto"/>
        <w:right w:val="none" w:sz="0" w:space="0" w:color="auto"/>
      </w:divBdr>
      <w:divsChild>
        <w:div w:id="507212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138543">
      <w:bodyDiv w:val="1"/>
      <w:marLeft w:val="0"/>
      <w:marRight w:val="0"/>
      <w:marTop w:val="0"/>
      <w:marBottom w:val="0"/>
      <w:divBdr>
        <w:top w:val="none" w:sz="0" w:space="0" w:color="auto"/>
        <w:left w:val="none" w:sz="0" w:space="0" w:color="auto"/>
        <w:bottom w:val="none" w:sz="0" w:space="0" w:color="auto"/>
        <w:right w:val="none" w:sz="0" w:space="0" w:color="auto"/>
      </w:divBdr>
      <w:divsChild>
        <w:div w:id="1693411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7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5</cp:revision>
  <cp:lastPrinted>2020-09-17T04:17:00Z</cp:lastPrinted>
  <dcterms:created xsi:type="dcterms:W3CDTF">2023-09-11T08:35:00Z</dcterms:created>
  <dcterms:modified xsi:type="dcterms:W3CDTF">2024-01-02T04:06:00Z</dcterms:modified>
</cp:coreProperties>
</file>