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3014" w14:textId="77777777" w:rsidR="00F5066F" w:rsidRDefault="00F5066F" w:rsidP="00F5066F">
      <w:pPr>
        <w:jc w:val="center"/>
        <w:rPr>
          <w:rFonts w:cs="Times New Roman"/>
          <w:sz w:val="32"/>
          <w:szCs w:val="32"/>
        </w:rPr>
      </w:pPr>
      <w:bookmarkStart w:id="0" w:name="_Hlk161879901"/>
      <w:bookmarkEnd w:id="0"/>
      <w:r>
        <w:rPr>
          <w:rFonts w:cs="Times New Roman" w:hint="eastAsia"/>
          <w:sz w:val="32"/>
          <w:szCs w:val="32"/>
        </w:rPr>
        <w:t>Feng Chia University</w:t>
      </w:r>
    </w:p>
    <w:p w14:paraId="46326E0B" w14:textId="2D7B8A77" w:rsidR="00F5066F" w:rsidRDefault="00F5066F" w:rsidP="00F5066F">
      <w:pPr>
        <w:jc w:val="center"/>
        <w:rPr>
          <w:rFonts w:cs="Times New Roman"/>
          <w:sz w:val="32"/>
          <w:szCs w:val="32"/>
        </w:rPr>
      </w:pPr>
      <w:r w:rsidRPr="00063DF0">
        <w:rPr>
          <w:rFonts w:cs="Times New Roman"/>
          <w:sz w:val="32"/>
          <w:szCs w:val="32"/>
        </w:rPr>
        <w:t>Electrical Engineering Fundamentals I</w:t>
      </w:r>
      <w:r w:rsidR="003C763B">
        <w:rPr>
          <w:rFonts w:cs="Times New Roman" w:hint="eastAsia"/>
          <w:sz w:val="32"/>
          <w:szCs w:val="32"/>
        </w:rPr>
        <w:t>I</w:t>
      </w:r>
      <w:r w:rsidRPr="00063DF0">
        <w:rPr>
          <w:rFonts w:cs="Times New Roman"/>
          <w:sz w:val="32"/>
          <w:szCs w:val="32"/>
        </w:rPr>
        <w:t xml:space="preserve"> Lab</w:t>
      </w:r>
    </w:p>
    <w:p w14:paraId="17B482BA" w14:textId="77777777" w:rsidR="00F5066F" w:rsidRDefault="00F5066F" w:rsidP="00F5066F">
      <w:pPr>
        <w:jc w:val="center"/>
        <w:rPr>
          <w:rFonts w:cs="Times New Roman"/>
          <w:sz w:val="32"/>
          <w:szCs w:val="32"/>
        </w:rPr>
      </w:pPr>
    </w:p>
    <w:p w14:paraId="0307CE2D" w14:textId="77777777" w:rsidR="00F5066F" w:rsidRDefault="00F5066F" w:rsidP="00F5066F">
      <w:pPr>
        <w:jc w:val="center"/>
        <w:rPr>
          <w:rFonts w:cs="Times New Roman"/>
          <w:sz w:val="32"/>
          <w:szCs w:val="32"/>
        </w:rPr>
      </w:pPr>
    </w:p>
    <w:p w14:paraId="5D7D3517" w14:textId="77777777" w:rsidR="00F5066F" w:rsidRDefault="00F5066F" w:rsidP="00F5066F">
      <w:pPr>
        <w:jc w:val="center"/>
        <w:rPr>
          <w:rFonts w:cs="Times New Roman"/>
          <w:sz w:val="32"/>
          <w:szCs w:val="32"/>
        </w:rPr>
      </w:pPr>
    </w:p>
    <w:p w14:paraId="276A9BA9" w14:textId="77777777" w:rsidR="00F5066F" w:rsidRDefault="00F5066F" w:rsidP="00F5066F">
      <w:pPr>
        <w:jc w:val="center"/>
        <w:rPr>
          <w:rFonts w:cs="Times New Roman"/>
          <w:sz w:val="32"/>
          <w:szCs w:val="32"/>
        </w:rPr>
      </w:pPr>
    </w:p>
    <w:p w14:paraId="3FE266E1" w14:textId="77777777" w:rsidR="00F5066F" w:rsidRDefault="00F5066F" w:rsidP="00F5066F">
      <w:pPr>
        <w:rPr>
          <w:rFonts w:cs="Times New Roman"/>
          <w:sz w:val="32"/>
          <w:szCs w:val="32"/>
        </w:rPr>
      </w:pPr>
    </w:p>
    <w:p w14:paraId="4CC08125" w14:textId="51426A7B" w:rsidR="00F5066F" w:rsidRDefault="00F5066F" w:rsidP="00F5066F">
      <w:pPr>
        <w:jc w:val="center"/>
        <w:rPr>
          <w:rFonts w:cs="Times New Roman"/>
          <w:sz w:val="32"/>
          <w:szCs w:val="32"/>
        </w:rPr>
      </w:pPr>
      <w:r w:rsidRPr="00063DF0">
        <w:rPr>
          <w:rFonts w:cs="Times New Roman"/>
          <w:sz w:val="32"/>
          <w:szCs w:val="32"/>
          <w:lang w:val="en"/>
        </w:rPr>
        <w:t>Laboratory</w:t>
      </w:r>
      <w:r>
        <w:rPr>
          <w:rFonts w:cs="Times New Roman" w:hint="eastAsia"/>
          <w:sz w:val="32"/>
          <w:szCs w:val="32"/>
          <w:lang w:val="en"/>
        </w:rPr>
        <w:t xml:space="preserve"> </w:t>
      </w:r>
      <w:r w:rsidR="00321B0F">
        <w:rPr>
          <w:rFonts w:cs="Times New Roman"/>
          <w:sz w:val="32"/>
          <w:szCs w:val="32"/>
          <w:lang w:val="en"/>
        </w:rPr>
        <w:t>6</w:t>
      </w:r>
    </w:p>
    <w:p w14:paraId="4CA81B85" w14:textId="558753C6" w:rsidR="00F5066F" w:rsidRDefault="00321B0F" w:rsidP="00F5066F">
      <w:pPr>
        <w:jc w:val="center"/>
        <w:rPr>
          <w:rFonts w:cs="Times New Roman"/>
          <w:sz w:val="32"/>
          <w:szCs w:val="32"/>
        </w:rPr>
      </w:pPr>
      <w:r w:rsidRPr="00321B0F">
        <w:rPr>
          <w:rFonts w:cs="Times New Roman"/>
          <w:sz w:val="32"/>
          <w:szCs w:val="32"/>
        </w:rPr>
        <w:t>OPAmp</w:t>
      </w:r>
      <w:r>
        <w:rPr>
          <w:rFonts w:cs="Times New Roman"/>
          <w:sz w:val="32"/>
          <w:szCs w:val="32"/>
        </w:rPr>
        <w:t xml:space="preserve"> </w:t>
      </w:r>
      <w:r w:rsidRPr="00321B0F">
        <w:rPr>
          <w:rFonts w:cs="Times New Roman"/>
          <w:sz w:val="32"/>
          <w:szCs w:val="32"/>
        </w:rPr>
        <w:t xml:space="preserve">Inverting </w:t>
      </w:r>
      <w:r>
        <w:rPr>
          <w:rFonts w:cs="Times New Roman"/>
          <w:sz w:val="32"/>
          <w:szCs w:val="32"/>
        </w:rPr>
        <w:t xml:space="preserve">&amp; </w:t>
      </w:r>
      <w:r w:rsidRPr="00321B0F">
        <w:rPr>
          <w:rFonts w:cs="Times New Roman"/>
          <w:sz w:val="32"/>
          <w:szCs w:val="32"/>
        </w:rPr>
        <w:t>noninverting</w:t>
      </w:r>
    </w:p>
    <w:p w14:paraId="68348C37" w14:textId="77777777" w:rsidR="00F5066F" w:rsidRDefault="00F5066F" w:rsidP="00F5066F">
      <w:pPr>
        <w:jc w:val="center"/>
        <w:rPr>
          <w:rFonts w:cs="Times New Roman"/>
          <w:sz w:val="32"/>
          <w:szCs w:val="32"/>
        </w:rPr>
      </w:pPr>
    </w:p>
    <w:p w14:paraId="42F3FE16" w14:textId="1E6C27EF" w:rsidR="00F5066F" w:rsidRDefault="00F5066F" w:rsidP="00F5066F">
      <w:pPr>
        <w:jc w:val="center"/>
        <w:rPr>
          <w:rFonts w:cs="Times New Roman"/>
          <w:sz w:val="32"/>
          <w:szCs w:val="32"/>
        </w:rPr>
      </w:pPr>
    </w:p>
    <w:p w14:paraId="3644B36C" w14:textId="77777777" w:rsidR="004D313C" w:rsidRDefault="004D313C" w:rsidP="00F5066F">
      <w:pPr>
        <w:jc w:val="center"/>
        <w:rPr>
          <w:rFonts w:cs="Times New Roman"/>
          <w:sz w:val="32"/>
          <w:szCs w:val="32"/>
        </w:rPr>
      </w:pPr>
    </w:p>
    <w:p w14:paraId="25675F3F" w14:textId="77777777" w:rsidR="00F5066F" w:rsidRDefault="00F5066F" w:rsidP="00F5066F">
      <w:pPr>
        <w:jc w:val="center"/>
        <w:rPr>
          <w:rFonts w:cs="Times New Roman"/>
          <w:sz w:val="32"/>
          <w:szCs w:val="32"/>
        </w:rPr>
      </w:pPr>
    </w:p>
    <w:p w14:paraId="09BDB1C8" w14:textId="77777777" w:rsidR="00F5066F" w:rsidRDefault="00F5066F" w:rsidP="00F5066F">
      <w:pPr>
        <w:jc w:val="center"/>
        <w:rPr>
          <w:rFonts w:cs="Times New Roman"/>
          <w:sz w:val="32"/>
          <w:szCs w:val="32"/>
        </w:rPr>
      </w:pPr>
      <w:r w:rsidRPr="0009470C">
        <w:rPr>
          <w:rFonts w:cs="Times New Roman"/>
          <w:sz w:val="32"/>
          <w:szCs w:val="32"/>
        </w:rPr>
        <w:t>Instructor</w:t>
      </w:r>
      <w:r>
        <w:rPr>
          <w:rFonts w:cs="Times New Roman" w:hint="eastAsia"/>
          <w:sz w:val="32"/>
          <w:szCs w:val="32"/>
        </w:rPr>
        <w:t>:</w:t>
      </w:r>
      <w:r w:rsidRPr="0009470C">
        <w:t xml:space="preserve"> </w:t>
      </w:r>
      <w:r w:rsidRPr="0009470C">
        <w:rPr>
          <w:rFonts w:cs="Times New Roman"/>
          <w:sz w:val="32"/>
          <w:szCs w:val="32"/>
        </w:rPr>
        <w:t>Prof. Shyan-Lung Lin</w:t>
      </w:r>
    </w:p>
    <w:p w14:paraId="4D59FA7B" w14:textId="36AF7771" w:rsidR="00F5066F" w:rsidRDefault="00F5066F" w:rsidP="00F5066F">
      <w:pPr>
        <w:jc w:val="center"/>
        <w:rPr>
          <w:rFonts w:cs="Times New Roman"/>
          <w:sz w:val="32"/>
          <w:szCs w:val="32"/>
        </w:rPr>
      </w:pPr>
      <w:r w:rsidRPr="00063DF0">
        <w:rPr>
          <w:rFonts w:cs="Times New Roman"/>
          <w:sz w:val="32"/>
          <w:szCs w:val="32"/>
        </w:rPr>
        <w:t>Student Name</w:t>
      </w:r>
      <w:r>
        <w:rPr>
          <w:rFonts w:cs="Times New Roman" w:hint="eastAsia"/>
          <w:sz w:val="32"/>
          <w:szCs w:val="32"/>
        </w:rPr>
        <w:t>:</w:t>
      </w:r>
      <w:r w:rsidR="009132A8">
        <w:rPr>
          <w:rFonts w:cs="Times New Roman"/>
          <w:sz w:val="32"/>
          <w:szCs w:val="32"/>
        </w:rPr>
        <w:t xml:space="preserve"> </w:t>
      </w:r>
      <w:r w:rsidR="003B332E">
        <w:rPr>
          <w:rFonts w:ascii="DFKai-SB" w:eastAsia="DFKai-SB" w:hAnsi="DFKai-SB" w:cs="Times New Roman" w:hint="eastAsia"/>
          <w:sz w:val="32"/>
          <w:szCs w:val="32"/>
        </w:rPr>
        <w:t>周嘉禾</w:t>
      </w:r>
    </w:p>
    <w:p w14:paraId="0FEB1CB3" w14:textId="7371AE35" w:rsidR="00F5066F" w:rsidRPr="00063DF0" w:rsidRDefault="00F5066F" w:rsidP="00F5066F">
      <w:pPr>
        <w:jc w:val="center"/>
        <w:rPr>
          <w:rFonts w:cs="Times New Roman"/>
          <w:sz w:val="32"/>
          <w:szCs w:val="32"/>
        </w:rPr>
      </w:pPr>
      <w:r w:rsidRPr="00063DF0">
        <w:rPr>
          <w:rFonts w:cs="Times New Roman"/>
          <w:sz w:val="32"/>
          <w:szCs w:val="32"/>
        </w:rPr>
        <w:t>Student ID</w:t>
      </w:r>
      <w:r>
        <w:rPr>
          <w:rFonts w:cs="Times New Roman"/>
          <w:sz w:val="32"/>
          <w:szCs w:val="32"/>
        </w:rPr>
        <w:t>: D</w:t>
      </w:r>
      <w:r w:rsidR="003B332E">
        <w:rPr>
          <w:rFonts w:cs="Times New Roman" w:hint="eastAsia"/>
          <w:sz w:val="32"/>
          <w:szCs w:val="32"/>
        </w:rPr>
        <w:t>1166506</w:t>
      </w:r>
    </w:p>
    <w:p w14:paraId="3261FB45" w14:textId="65748726" w:rsidR="00B642E5" w:rsidRPr="007417C6" w:rsidRDefault="00F5066F" w:rsidP="005B3E62">
      <w:pPr>
        <w:jc w:val="center"/>
      </w:pPr>
      <w:r w:rsidRPr="0009470C">
        <w:rPr>
          <w:rFonts w:cs="Times New Roman"/>
          <w:sz w:val="32"/>
          <w:szCs w:val="32"/>
        </w:rPr>
        <w:t xml:space="preserve">Experiment </w:t>
      </w:r>
      <w:r>
        <w:rPr>
          <w:rFonts w:cs="Times New Roman"/>
          <w:sz w:val="32"/>
          <w:szCs w:val="32"/>
        </w:rPr>
        <w:t>Date:</w:t>
      </w:r>
      <w:r w:rsidR="00321B0F">
        <w:rPr>
          <w:rFonts w:cs="Times New Roman"/>
          <w:sz w:val="32"/>
          <w:szCs w:val="32"/>
        </w:rPr>
        <w:t>1</w:t>
      </w:r>
      <w:r w:rsidR="005B3E62">
        <w:rPr>
          <w:rFonts w:cs="Times New Roman" w:hint="eastAsia"/>
          <w:sz w:val="32"/>
          <w:szCs w:val="32"/>
        </w:rPr>
        <w:t>8</w:t>
      </w:r>
      <w:r>
        <w:rPr>
          <w:rFonts w:cs="Times New Roman" w:hint="eastAsia"/>
          <w:sz w:val="32"/>
          <w:szCs w:val="32"/>
        </w:rPr>
        <w:t>/</w:t>
      </w:r>
      <w:r w:rsidR="007417C6">
        <w:rPr>
          <w:rFonts w:cs="Times New Roman" w:hint="eastAsia"/>
          <w:sz w:val="32"/>
          <w:szCs w:val="32"/>
        </w:rPr>
        <w:t>0</w:t>
      </w:r>
      <w:r w:rsidR="0010772F">
        <w:rPr>
          <w:rFonts w:cs="Times New Roman"/>
          <w:sz w:val="32"/>
          <w:szCs w:val="32"/>
        </w:rPr>
        <w:t>4</w:t>
      </w:r>
      <w:r>
        <w:rPr>
          <w:rFonts w:cs="Times New Roman" w:hint="eastAsia"/>
          <w:sz w:val="32"/>
          <w:szCs w:val="32"/>
        </w:rPr>
        <w:t>/202</w:t>
      </w:r>
      <w:r w:rsidR="005B3E62">
        <w:rPr>
          <w:rFonts w:cs="Times New Roman" w:hint="eastAsia"/>
          <w:sz w:val="32"/>
          <w:szCs w:val="32"/>
        </w:rPr>
        <w:t>4</w:t>
      </w:r>
    </w:p>
    <w:p w14:paraId="4FA3E813" w14:textId="5121CDEA" w:rsidR="00152D38" w:rsidRDefault="00152D38">
      <w:pPr>
        <w:widowControl/>
        <w:rPr>
          <w:sz w:val="28"/>
          <w:szCs w:val="28"/>
        </w:rPr>
      </w:pPr>
      <w:r>
        <w:rPr>
          <w:sz w:val="28"/>
          <w:szCs w:val="28"/>
        </w:rPr>
        <w:br w:type="page"/>
      </w:r>
    </w:p>
    <w:p w14:paraId="18E5789B" w14:textId="6334131B" w:rsidR="00FE5549" w:rsidRDefault="00152D38" w:rsidP="00152D38">
      <w:pPr>
        <w:pStyle w:val="a3"/>
        <w:numPr>
          <w:ilvl w:val="0"/>
          <w:numId w:val="2"/>
        </w:numPr>
        <w:ind w:leftChars="0"/>
        <w:rPr>
          <w:sz w:val="28"/>
          <w:szCs w:val="28"/>
        </w:rPr>
      </w:pPr>
      <w:bookmarkStart w:id="1" w:name="_Hlk150980886"/>
      <w:r>
        <w:rPr>
          <w:rFonts w:hint="eastAsia"/>
          <w:sz w:val="28"/>
          <w:szCs w:val="28"/>
        </w:rPr>
        <w:lastRenderedPageBreak/>
        <w:t>I</w:t>
      </w:r>
      <w:r>
        <w:rPr>
          <w:sz w:val="28"/>
          <w:szCs w:val="28"/>
        </w:rPr>
        <w:t>ntroduction</w:t>
      </w:r>
    </w:p>
    <w:p w14:paraId="3DB8CFFD" w14:textId="1863D544" w:rsidR="00152D38" w:rsidRPr="0081701D" w:rsidRDefault="000A0902" w:rsidP="000A0902">
      <w:pPr>
        <w:pStyle w:val="a3"/>
        <w:numPr>
          <w:ilvl w:val="0"/>
          <w:numId w:val="3"/>
        </w:numPr>
        <w:ind w:leftChars="0"/>
      </w:pPr>
      <w:r>
        <w:rPr>
          <w:rFonts w:hint="eastAsia"/>
        </w:rPr>
        <w:t>To observe the R</w:t>
      </w:r>
      <w:r w:rsidR="005B3E62">
        <w:rPr>
          <w:rFonts w:hint="eastAsia"/>
        </w:rPr>
        <w:t>L</w:t>
      </w:r>
      <w:r w:rsidR="009132A8">
        <w:t>C</w:t>
      </w:r>
      <w:r>
        <w:rPr>
          <w:rFonts w:hint="eastAsia"/>
        </w:rPr>
        <w:t xml:space="preserve"> Circuits and Phasor under Alternative Current</w:t>
      </w:r>
    </w:p>
    <w:p w14:paraId="78A62624" w14:textId="1676D038" w:rsidR="00152D38" w:rsidRDefault="00152D38" w:rsidP="00152D38">
      <w:pPr>
        <w:pStyle w:val="a3"/>
        <w:numPr>
          <w:ilvl w:val="0"/>
          <w:numId w:val="2"/>
        </w:numPr>
        <w:ind w:leftChars="0"/>
        <w:rPr>
          <w:sz w:val="28"/>
          <w:szCs w:val="28"/>
        </w:rPr>
      </w:pPr>
      <w:r>
        <w:rPr>
          <w:rFonts w:hint="eastAsia"/>
          <w:sz w:val="28"/>
          <w:szCs w:val="28"/>
        </w:rPr>
        <w:t>M</w:t>
      </w:r>
      <w:r>
        <w:rPr>
          <w:sz w:val="28"/>
          <w:szCs w:val="28"/>
        </w:rPr>
        <w:t>aterials</w:t>
      </w:r>
    </w:p>
    <w:p w14:paraId="1F5AF00E" w14:textId="77777777" w:rsidR="00321B0F" w:rsidRDefault="00321B0F" w:rsidP="00152D38">
      <w:pPr>
        <w:pStyle w:val="a3"/>
        <w:numPr>
          <w:ilvl w:val="1"/>
          <w:numId w:val="2"/>
        </w:numPr>
        <w:ind w:leftChars="0"/>
      </w:pPr>
      <w:r w:rsidRPr="00321B0F">
        <w:t>Power supply</w:t>
      </w:r>
    </w:p>
    <w:p w14:paraId="58A891B4" w14:textId="0229F9A5" w:rsidR="004D313C" w:rsidRPr="00B95930" w:rsidRDefault="004D313C" w:rsidP="00152D38">
      <w:pPr>
        <w:pStyle w:val="a3"/>
        <w:numPr>
          <w:ilvl w:val="1"/>
          <w:numId w:val="2"/>
        </w:numPr>
        <w:ind w:leftChars="0"/>
      </w:pPr>
      <w:r>
        <w:rPr>
          <w:rFonts w:hint="eastAsia"/>
        </w:rPr>
        <w:t xml:space="preserve">Digital </w:t>
      </w:r>
      <w:r>
        <w:t>Multimeter</w:t>
      </w:r>
    </w:p>
    <w:p w14:paraId="371A688D" w14:textId="4A500E76" w:rsidR="00B95930" w:rsidRDefault="00B95930" w:rsidP="00152D38">
      <w:pPr>
        <w:pStyle w:val="a3"/>
        <w:numPr>
          <w:ilvl w:val="1"/>
          <w:numId w:val="2"/>
        </w:numPr>
        <w:ind w:leftChars="0"/>
      </w:pPr>
      <w:r w:rsidRPr="00B95930">
        <w:t>Devices</w:t>
      </w:r>
    </w:p>
    <w:p w14:paraId="7C479902" w14:textId="47B827DB" w:rsidR="00321B0F" w:rsidRPr="00B95930" w:rsidRDefault="00321B0F" w:rsidP="00321B0F">
      <w:pPr>
        <w:pStyle w:val="a3"/>
        <w:ind w:leftChars="0" w:left="960"/>
        <w:rPr>
          <w:rFonts w:hint="eastAsia"/>
        </w:rPr>
      </w:pPr>
      <w:r>
        <w:t>OPAmp:</w:t>
      </w:r>
      <w:r>
        <w:t xml:space="preserve"> </w:t>
      </w:r>
      <w:r w:rsidRPr="009132A8">
        <w:rPr>
          <w:rFonts w:cs="Times New Roman"/>
        </w:rPr>
        <w:t>μ</w:t>
      </w:r>
      <w:r>
        <w:rPr>
          <w:rFonts w:cs="Times New Roman"/>
        </w:rPr>
        <w:t>A741</w:t>
      </w:r>
    </w:p>
    <w:p w14:paraId="5862E7AC" w14:textId="4AD16D18" w:rsidR="000A0902" w:rsidRDefault="000A0902" w:rsidP="004D313C">
      <w:pPr>
        <w:pStyle w:val="a3"/>
        <w:ind w:leftChars="400" w:left="960"/>
      </w:pPr>
      <w:r>
        <w:t>Resistors: R = 1kΩ</w:t>
      </w:r>
      <w:r w:rsidR="00321B0F">
        <w:rPr>
          <w:rFonts w:hint="eastAsia"/>
        </w:rPr>
        <w:t>×</w:t>
      </w:r>
      <w:r w:rsidR="00321B0F">
        <w:rPr>
          <w:rFonts w:hint="eastAsia"/>
        </w:rPr>
        <w:t>2</w:t>
      </w:r>
      <w:r w:rsidR="00321B0F">
        <w:t xml:space="preserve">, </w:t>
      </w:r>
      <w:r w:rsidR="00321B0F">
        <w:t>1</w:t>
      </w:r>
      <w:r w:rsidR="00321B0F">
        <w:t>0</w:t>
      </w:r>
      <w:r w:rsidR="00321B0F">
        <w:t>kΩ</w:t>
      </w:r>
      <w:r w:rsidR="00321B0F">
        <w:rPr>
          <w:rFonts w:hint="eastAsia"/>
        </w:rPr>
        <w:t>×</w:t>
      </w:r>
      <w:r w:rsidR="00321B0F">
        <w:rPr>
          <w:rFonts w:hint="eastAsia"/>
        </w:rPr>
        <w:t>2</w:t>
      </w:r>
      <w:r w:rsidR="00321B0F">
        <w:t>, 20</w:t>
      </w:r>
      <w:r w:rsidR="00321B0F">
        <w:t>kΩ</w:t>
      </w:r>
      <w:r w:rsidR="00321B0F">
        <w:rPr>
          <w:rFonts w:hint="eastAsia"/>
        </w:rPr>
        <w:t>×</w:t>
      </w:r>
      <w:r w:rsidR="00321B0F">
        <w:rPr>
          <w:rFonts w:hint="eastAsia"/>
        </w:rPr>
        <w:t>1</w:t>
      </w:r>
    </w:p>
    <w:p w14:paraId="5F52FDEB" w14:textId="37CECF77" w:rsidR="00321B0F" w:rsidRDefault="00321B0F" w:rsidP="004D313C">
      <w:pPr>
        <w:pStyle w:val="a3"/>
        <w:ind w:leftChars="400" w:left="960"/>
      </w:pPr>
      <w:r>
        <w:t xml:space="preserve">Variable Resistor: </w:t>
      </w:r>
      <w:r>
        <w:t>5</w:t>
      </w:r>
      <w:r>
        <w:t xml:space="preserve"> kΩ×1</w:t>
      </w:r>
    </w:p>
    <w:p w14:paraId="21D909C5" w14:textId="04A7A846" w:rsidR="00152D38" w:rsidRDefault="00152D38" w:rsidP="00152D38">
      <w:pPr>
        <w:pStyle w:val="a3"/>
        <w:numPr>
          <w:ilvl w:val="0"/>
          <w:numId w:val="2"/>
        </w:numPr>
        <w:ind w:leftChars="0"/>
        <w:rPr>
          <w:sz w:val="28"/>
          <w:szCs w:val="28"/>
        </w:rPr>
      </w:pPr>
      <w:r>
        <w:rPr>
          <w:rFonts w:hint="eastAsia"/>
          <w:sz w:val="28"/>
          <w:szCs w:val="28"/>
        </w:rPr>
        <w:t>C</w:t>
      </w:r>
      <w:r>
        <w:rPr>
          <w:sz w:val="28"/>
          <w:szCs w:val="28"/>
        </w:rPr>
        <w:t xml:space="preserve">ircuit </w:t>
      </w:r>
      <w:r>
        <w:rPr>
          <w:rFonts w:hint="eastAsia"/>
          <w:sz w:val="28"/>
          <w:szCs w:val="28"/>
        </w:rPr>
        <w:t>d</w:t>
      </w:r>
      <w:r>
        <w:rPr>
          <w:sz w:val="28"/>
          <w:szCs w:val="28"/>
        </w:rPr>
        <w:t>iagram</w:t>
      </w:r>
    </w:p>
    <w:p w14:paraId="2D677424" w14:textId="394CFE3E" w:rsidR="002C796E" w:rsidRDefault="00321B0F" w:rsidP="002C796E">
      <w:pPr>
        <w:pStyle w:val="a3"/>
        <w:ind w:leftChars="0"/>
        <w:rPr>
          <w:sz w:val="28"/>
          <w:szCs w:val="28"/>
        </w:rPr>
      </w:pPr>
      <w:r w:rsidRPr="00321B0F">
        <w:rPr>
          <w:sz w:val="28"/>
          <w:szCs w:val="28"/>
        </w:rPr>
        <w:drawing>
          <wp:inline distT="0" distB="0" distL="0" distR="0" wp14:anchorId="59C26A10" wp14:editId="442CAAB5">
            <wp:extent cx="4074830" cy="2328334"/>
            <wp:effectExtent l="0" t="0" r="190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1555" cy="2343605"/>
                    </a:xfrm>
                    <a:prstGeom prst="rect">
                      <a:avLst/>
                    </a:prstGeom>
                  </pic:spPr>
                </pic:pic>
              </a:graphicData>
            </a:graphic>
          </wp:inline>
        </w:drawing>
      </w:r>
    </w:p>
    <w:p w14:paraId="6D08A16C" w14:textId="74E97A84" w:rsidR="000A0902" w:rsidRPr="000A0902" w:rsidRDefault="000A0902" w:rsidP="000A0902">
      <w:pPr>
        <w:pStyle w:val="a3"/>
        <w:ind w:leftChars="0"/>
      </w:pPr>
      <w:r w:rsidRPr="00B066C5">
        <w:rPr>
          <w:rFonts w:ascii="PMingLiU" w:hAnsi="PMingLiU" w:hint="eastAsia"/>
        </w:rPr>
        <w:t>▲</w:t>
      </w:r>
      <w:r w:rsidRPr="00B066C5">
        <w:rPr>
          <w:rFonts w:hint="eastAsia"/>
        </w:rPr>
        <w:t xml:space="preserve"> Fi</w:t>
      </w:r>
      <w:r w:rsidRPr="00B066C5">
        <w:t xml:space="preserve">gure </w:t>
      </w:r>
      <w:r w:rsidR="00AA6F52">
        <w:t>1</w:t>
      </w:r>
      <w:r w:rsidRPr="00B066C5">
        <w:t xml:space="preserve">. Circuit of </w:t>
      </w:r>
      <w:r w:rsidR="005B3E62">
        <w:t xml:space="preserve">Experiment </w:t>
      </w:r>
      <w:r w:rsidR="00321B0F">
        <w:t>6</w:t>
      </w:r>
      <w:r w:rsidR="005B3E62">
        <w:t xml:space="preserve">.a </w:t>
      </w:r>
      <w:r w:rsidR="00321B0F">
        <w:t>The Inverting Configuration</w:t>
      </w:r>
    </w:p>
    <w:p w14:paraId="0E1A51B8" w14:textId="45B311A2" w:rsidR="004D313C" w:rsidRDefault="00321B0F" w:rsidP="002C796E">
      <w:pPr>
        <w:pStyle w:val="a3"/>
        <w:ind w:leftChars="0"/>
        <w:rPr>
          <w:noProof/>
        </w:rPr>
      </w:pPr>
      <w:r w:rsidRPr="00321B0F">
        <w:rPr>
          <w:noProof/>
        </w:rPr>
        <w:drawing>
          <wp:inline distT="0" distB="0" distL="0" distR="0" wp14:anchorId="45AB8A35" wp14:editId="377600FC">
            <wp:extent cx="4168916" cy="3352800"/>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5959" cy="3358464"/>
                    </a:xfrm>
                    <a:prstGeom prst="rect">
                      <a:avLst/>
                    </a:prstGeom>
                  </pic:spPr>
                </pic:pic>
              </a:graphicData>
            </a:graphic>
          </wp:inline>
        </w:drawing>
      </w:r>
    </w:p>
    <w:p w14:paraId="03BD63AD" w14:textId="01BF906A" w:rsidR="00AA6F52" w:rsidRDefault="00AA6F52" w:rsidP="002C796E">
      <w:pPr>
        <w:pStyle w:val="a3"/>
        <w:ind w:leftChars="0"/>
      </w:pPr>
      <w:r w:rsidRPr="00B066C5">
        <w:rPr>
          <w:rFonts w:ascii="PMingLiU" w:hAnsi="PMingLiU" w:hint="eastAsia"/>
        </w:rPr>
        <w:t>▲</w:t>
      </w:r>
      <w:r w:rsidRPr="00B066C5">
        <w:rPr>
          <w:rFonts w:hint="eastAsia"/>
        </w:rPr>
        <w:t xml:space="preserve"> Fi</w:t>
      </w:r>
      <w:r w:rsidRPr="00B066C5">
        <w:t xml:space="preserve">gure </w:t>
      </w:r>
      <w:r>
        <w:t>2</w:t>
      </w:r>
      <w:r w:rsidRPr="00B066C5">
        <w:t>. Circuit of</w:t>
      </w:r>
      <w:r>
        <w:t xml:space="preserve"> Experiment </w:t>
      </w:r>
      <w:r w:rsidR="00321B0F">
        <w:t>6.b The Noninverting Configuration</w:t>
      </w:r>
    </w:p>
    <w:p w14:paraId="2D13E7C9" w14:textId="313BF400" w:rsidR="00321B0F" w:rsidRDefault="00321B0F" w:rsidP="002C796E">
      <w:pPr>
        <w:pStyle w:val="a3"/>
        <w:ind w:leftChars="0"/>
      </w:pPr>
      <w:r w:rsidRPr="00321B0F">
        <w:lastRenderedPageBreak/>
        <w:drawing>
          <wp:inline distT="0" distB="0" distL="0" distR="0" wp14:anchorId="63BF452A" wp14:editId="45D5AC33">
            <wp:extent cx="4079028" cy="30251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1063" cy="3041482"/>
                    </a:xfrm>
                    <a:prstGeom prst="rect">
                      <a:avLst/>
                    </a:prstGeom>
                  </pic:spPr>
                </pic:pic>
              </a:graphicData>
            </a:graphic>
          </wp:inline>
        </w:drawing>
      </w:r>
    </w:p>
    <w:p w14:paraId="640C64D0" w14:textId="62F7C9BD" w:rsidR="00321B0F" w:rsidRPr="00321B0F" w:rsidRDefault="00321B0F" w:rsidP="00321B0F">
      <w:pPr>
        <w:pStyle w:val="a3"/>
        <w:ind w:leftChars="0"/>
        <w:rPr>
          <w:rFonts w:hint="eastAsia"/>
        </w:rPr>
      </w:pPr>
      <w:r w:rsidRPr="00B066C5">
        <w:rPr>
          <w:rFonts w:ascii="PMingLiU" w:hAnsi="PMingLiU" w:hint="eastAsia"/>
        </w:rPr>
        <w:t>▲</w:t>
      </w:r>
      <w:r w:rsidRPr="00B066C5">
        <w:rPr>
          <w:rFonts w:hint="eastAsia"/>
        </w:rPr>
        <w:t xml:space="preserve"> Fi</w:t>
      </w:r>
      <w:r w:rsidRPr="00B066C5">
        <w:t xml:space="preserve">gure </w:t>
      </w:r>
      <w:r>
        <w:t>3</w:t>
      </w:r>
      <w:r w:rsidRPr="00B066C5">
        <w:t>. Circuit of</w:t>
      </w:r>
      <w:r>
        <w:t xml:space="preserve"> Experiment 6.c The voltage follower</w:t>
      </w:r>
    </w:p>
    <w:p w14:paraId="2BA5FF99" w14:textId="3B70F1F7" w:rsidR="00152D38" w:rsidRDefault="00152D38" w:rsidP="00152D38">
      <w:pPr>
        <w:pStyle w:val="a3"/>
        <w:numPr>
          <w:ilvl w:val="0"/>
          <w:numId w:val="2"/>
        </w:numPr>
        <w:ind w:leftChars="0"/>
        <w:rPr>
          <w:sz w:val="28"/>
          <w:szCs w:val="28"/>
        </w:rPr>
      </w:pPr>
      <w:r>
        <w:rPr>
          <w:rFonts w:hint="eastAsia"/>
          <w:sz w:val="28"/>
          <w:szCs w:val="28"/>
        </w:rPr>
        <w:t>M</w:t>
      </w:r>
      <w:r>
        <w:rPr>
          <w:sz w:val="28"/>
          <w:szCs w:val="28"/>
        </w:rPr>
        <w:t>ethods</w:t>
      </w:r>
    </w:p>
    <w:p w14:paraId="4095A458" w14:textId="79F5DAEE" w:rsidR="00306A2B" w:rsidRPr="0081701D" w:rsidRDefault="00306A2B" w:rsidP="005B3E62">
      <w:pPr>
        <w:pStyle w:val="a3"/>
        <w:ind w:leftChars="0"/>
      </w:pPr>
      <w:r w:rsidRPr="00306A2B">
        <w:rPr>
          <w:rFonts w:hint="eastAsia"/>
        </w:rPr>
        <w:t>U</w:t>
      </w:r>
      <w:r w:rsidRPr="00306A2B">
        <w:t xml:space="preserve">sing Digital </w:t>
      </w:r>
      <w:r w:rsidR="0081701D">
        <w:t>Multimeter</w:t>
      </w:r>
      <w:r w:rsidRPr="00306A2B">
        <w:t xml:space="preserve"> to observe</w:t>
      </w:r>
      <w:r w:rsidR="00321B0F">
        <w:t xml:space="preserve"> </w:t>
      </w:r>
      <w:r w:rsidR="0081701D">
        <w:t>voltage</w:t>
      </w:r>
      <w:r w:rsidR="00321B0F">
        <w:t>.</w:t>
      </w:r>
    </w:p>
    <w:p w14:paraId="3F0FDB91" w14:textId="5A2C225D" w:rsidR="00152D38" w:rsidRDefault="00152D38" w:rsidP="00152D38">
      <w:pPr>
        <w:pStyle w:val="a3"/>
        <w:numPr>
          <w:ilvl w:val="0"/>
          <w:numId w:val="2"/>
        </w:numPr>
        <w:ind w:leftChars="0"/>
        <w:rPr>
          <w:sz w:val="28"/>
          <w:szCs w:val="28"/>
        </w:rPr>
      </w:pPr>
      <w:r>
        <w:rPr>
          <w:rFonts w:hint="eastAsia"/>
          <w:sz w:val="28"/>
          <w:szCs w:val="28"/>
        </w:rPr>
        <w:t>E</w:t>
      </w:r>
      <w:r>
        <w:rPr>
          <w:sz w:val="28"/>
          <w:szCs w:val="28"/>
        </w:rPr>
        <w:t>xperiments data</w:t>
      </w:r>
    </w:p>
    <w:p w14:paraId="7D132EFD" w14:textId="5500BA89" w:rsidR="005B3E62" w:rsidRDefault="005B3E62" w:rsidP="005B3E62">
      <w:pPr>
        <w:pStyle w:val="a3"/>
        <w:numPr>
          <w:ilvl w:val="1"/>
          <w:numId w:val="2"/>
        </w:numPr>
        <w:ind w:leftChars="0"/>
      </w:pPr>
      <w:r w:rsidRPr="005B3E62">
        <w:t xml:space="preserve">Experiment </w:t>
      </w:r>
      <w:r w:rsidR="00321B0F">
        <w:t>6.a The Inverting Configuration</w:t>
      </w:r>
    </w:p>
    <w:p w14:paraId="2076BA83" w14:textId="41D5123C" w:rsidR="008208AF" w:rsidRDefault="008208AF" w:rsidP="005B3E62">
      <w:pPr>
        <w:pStyle w:val="a3"/>
        <w:ind w:leftChars="0" w:left="960"/>
      </w:pPr>
      <w:r w:rsidRPr="0081701D">
        <w:rPr>
          <w:rFonts w:hint="eastAsia"/>
        </w:rPr>
        <w:t>T</w:t>
      </w:r>
      <w:r w:rsidRPr="0081701D">
        <w:t xml:space="preserve">able </w:t>
      </w:r>
      <w:r w:rsidR="005B3E62">
        <w:rPr>
          <w:rFonts w:hint="eastAsia"/>
        </w:rPr>
        <w:t>1</w:t>
      </w:r>
      <w:r w:rsidRPr="0081701D">
        <w:t xml:space="preserve">: </w:t>
      </w:r>
      <w:r>
        <w:t>M</w:t>
      </w:r>
      <w:r>
        <w:rPr>
          <w:rFonts w:hint="eastAsia"/>
        </w:rPr>
        <w:t>easurement of</w:t>
      </w:r>
      <w:r w:rsidR="00217F96">
        <w:t xml:space="preserve"> </w:t>
      </w:r>
      <w:r w:rsidR="00321B0F">
        <w:t>Inverting Configuration</w:t>
      </w:r>
    </w:p>
    <w:tbl>
      <w:tblPr>
        <w:tblStyle w:val="a9"/>
        <w:tblW w:w="9016" w:type="dxa"/>
        <w:tblInd w:w="960" w:type="dxa"/>
        <w:tblLook w:val="04A0" w:firstRow="1" w:lastRow="0" w:firstColumn="1" w:lastColumn="0" w:noHBand="0" w:noVBand="1"/>
      </w:tblPr>
      <w:tblGrid>
        <w:gridCol w:w="624"/>
        <w:gridCol w:w="1049"/>
        <w:gridCol w:w="1049"/>
        <w:gridCol w:w="1049"/>
        <w:gridCol w:w="1049"/>
        <w:gridCol w:w="1049"/>
        <w:gridCol w:w="1049"/>
        <w:gridCol w:w="1049"/>
        <w:gridCol w:w="1049"/>
      </w:tblGrid>
      <w:tr w:rsidR="00B416FC" w14:paraId="4396F00D" w14:textId="77777777" w:rsidTr="00B416FC">
        <w:tc>
          <w:tcPr>
            <w:tcW w:w="624" w:type="dxa"/>
            <w:shd w:val="clear" w:color="auto" w:fill="8EAADB" w:themeFill="accent1" w:themeFillTint="99"/>
            <w:vAlign w:val="bottom"/>
          </w:tcPr>
          <w:p w14:paraId="16A6433D" w14:textId="34B20A16" w:rsidR="00321B0F" w:rsidRPr="00B416FC" w:rsidRDefault="00321B0F" w:rsidP="00321B0F">
            <w:pPr>
              <w:pStyle w:val="a3"/>
              <w:ind w:leftChars="0" w:left="0"/>
              <w:rPr>
                <w:sz w:val="20"/>
                <w:szCs w:val="20"/>
              </w:rPr>
            </w:pPr>
            <w:r w:rsidRPr="00B416FC">
              <w:rPr>
                <w:rFonts w:hint="eastAsia"/>
                <w:color w:val="000000"/>
                <w:sz w:val="20"/>
                <w:szCs w:val="20"/>
              </w:rPr>
              <w:t>V</w:t>
            </w:r>
            <w:r w:rsidRPr="00B416FC">
              <w:rPr>
                <w:rFonts w:hint="eastAsia"/>
                <w:color w:val="000000"/>
                <w:sz w:val="20"/>
                <w:szCs w:val="20"/>
                <w:vertAlign w:val="subscript"/>
              </w:rPr>
              <w:t>in</w:t>
            </w:r>
          </w:p>
        </w:tc>
        <w:tc>
          <w:tcPr>
            <w:tcW w:w="1049" w:type="dxa"/>
            <w:shd w:val="clear" w:color="auto" w:fill="D9E2F3" w:themeFill="accent1" w:themeFillTint="33"/>
            <w:vAlign w:val="center"/>
          </w:tcPr>
          <w:p w14:paraId="036E37F8" w14:textId="30DA685B" w:rsidR="00321B0F" w:rsidRPr="00B416FC" w:rsidRDefault="00321B0F" w:rsidP="00B416FC">
            <w:pPr>
              <w:pStyle w:val="a3"/>
              <w:ind w:leftChars="0" w:left="0"/>
              <w:jc w:val="center"/>
              <w:rPr>
                <w:sz w:val="20"/>
                <w:szCs w:val="20"/>
              </w:rPr>
            </w:pPr>
            <w:r w:rsidRPr="00B416FC">
              <w:rPr>
                <w:rFonts w:hint="eastAsia"/>
                <w:color w:val="000000"/>
                <w:sz w:val="20"/>
                <w:szCs w:val="20"/>
              </w:rPr>
              <w:t>-2</w:t>
            </w:r>
            <w:r w:rsidR="00B416FC">
              <w:rPr>
                <w:color w:val="000000"/>
                <w:sz w:val="20"/>
                <w:szCs w:val="20"/>
              </w:rPr>
              <w:t xml:space="preserve"> </w:t>
            </w:r>
            <w:r w:rsidR="00B416FC">
              <w:rPr>
                <w:color w:val="000000"/>
                <w:sz w:val="22"/>
                <w:szCs w:val="22"/>
              </w:rPr>
              <w:t>V</w:t>
            </w:r>
          </w:p>
        </w:tc>
        <w:tc>
          <w:tcPr>
            <w:tcW w:w="1049" w:type="dxa"/>
            <w:shd w:val="clear" w:color="auto" w:fill="D9E2F3" w:themeFill="accent1" w:themeFillTint="33"/>
            <w:vAlign w:val="center"/>
          </w:tcPr>
          <w:p w14:paraId="3665D4C9" w14:textId="11AB4F71" w:rsidR="00321B0F" w:rsidRPr="00B416FC" w:rsidRDefault="00321B0F" w:rsidP="00B416FC">
            <w:pPr>
              <w:pStyle w:val="a3"/>
              <w:ind w:leftChars="0" w:left="0"/>
              <w:jc w:val="center"/>
              <w:rPr>
                <w:sz w:val="20"/>
                <w:szCs w:val="20"/>
              </w:rPr>
            </w:pPr>
            <w:r w:rsidRPr="00B416FC">
              <w:rPr>
                <w:rFonts w:hint="eastAsia"/>
                <w:color w:val="000000"/>
                <w:sz w:val="20"/>
                <w:szCs w:val="20"/>
              </w:rPr>
              <w:t>-1.5</w:t>
            </w:r>
            <w:r w:rsidR="00B416FC">
              <w:rPr>
                <w:color w:val="000000"/>
                <w:sz w:val="22"/>
                <w:szCs w:val="22"/>
              </w:rPr>
              <w:t xml:space="preserve"> V</w:t>
            </w:r>
          </w:p>
        </w:tc>
        <w:tc>
          <w:tcPr>
            <w:tcW w:w="1049" w:type="dxa"/>
            <w:shd w:val="clear" w:color="auto" w:fill="D9E2F3" w:themeFill="accent1" w:themeFillTint="33"/>
            <w:vAlign w:val="center"/>
          </w:tcPr>
          <w:p w14:paraId="7BA1013D" w14:textId="1C781DE4" w:rsidR="00321B0F" w:rsidRPr="00B416FC" w:rsidRDefault="00321B0F" w:rsidP="00B416FC">
            <w:pPr>
              <w:pStyle w:val="a3"/>
              <w:ind w:leftChars="0" w:left="0"/>
              <w:jc w:val="center"/>
              <w:rPr>
                <w:sz w:val="20"/>
                <w:szCs w:val="20"/>
              </w:rPr>
            </w:pPr>
            <w:r w:rsidRPr="00B416FC">
              <w:rPr>
                <w:rFonts w:hint="eastAsia"/>
                <w:color w:val="000000"/>
                <w:sz w:val="20"/>
                <w:szCs w:val="20"/>
              </w:rPr>
              <w:t>-1</w:t>
            </w:r>
            <w:r w:rsidR="00B416FC">
              <w:rPr>
                <w:color w:val="000000"/>
                <w:sz w:val="22"/>
                <w:szCs w:val="22"/>
              </w:rPr>
              <w:t xml:space="preserve"> V</w:t>
            </w:r>
          </w:p>
        </w:tc>
        <w:tc>
          <w:tcPr>
            <w:tcW w:w="1049" w:type="dxa"/>
            <w:shd w:val="clear" w:color="auto" w:fill="D9E2F3" w:themeFill="accent1" w:themeFillTint="33"/>
            <w:vAlign w:val="center"/>
          </w:tcPr>
          <w:p w14:paraId="6AB97DFD" w14:textId="7F185C1C" w:rsidR="00321B0F" w:rsidRPr="00B416FC" w:rsidRDefault="00321B0F" w:rsidP="00B416FC">
            <w:pPr>
              <w:pStyle w:val="a3"/>
              <w:ind w:leftChars="0" w:left="0"/>
              <w:jc w:val="center"/>
              <w:rPr>
                <w:sz w:val="20"/>
                <w:szCs w:val="20"/>
              </w:rPr>
            </w:pPr>
            <w:r w:rsidRPr="00B416FC">
              <w:rPr>
                <w:rFonts w:hint="eastAsia"/>
                <w:color w:val="000000"/>
                <w:sz w:val="20"/>
                <w:szCs w:val="20"/>
              </w:rPr>
              <w:t>-0.5</w:t>
            </w:r>
            <w:r w:rsidR="00B416FC">
              <w:rPr>
                <w:color w:val="000000"/>
                <w:sz w:val="22"/>
                <w:szCs w:val="22"/>
              </w:rPr>
              <w:t xml:space="preserve"> V</w:t>
            </w:r>
          </w:p>
        </w:tc>
        <w:tc>
          <w:tcPr>
            <w:tcW w:w="1049" w:type="dxa"/>
            <w:shd w:val="clear" w:color="auto" w:fill="D9E2F3" w:themeFill="accent1" w:themeFillTint="33"/>
            <w:vAlign w:val="center"/>
          </w:tcPr>
          <w:p w14:paraId="6923446D" w14:textId="581EC200" w:rsidR="00321B0F" w:rsidRPr="00B416FC" w:rsidRDefault="00321B0F" w:rsidP="00B416FC">
            <w:pPr>
              <w:pStyle w:val="a3"/>
              <w:ind w:leftChars="0" w:left="0"/>
              <w:jc w:val="center"/>
              <w:rPr>
                <w:sz w:val="20"/>
                <w:szCs w:val="20"/>
              </w:rPr>
            </w:pPr>
            <w:r w:rsidRPr="00B416FC">
              <w:rPr>
                <w:rFonts w:hint="eastAsia"/>
                <w:color w:val="000000"/>
                <w:sz w:val="20"/>
                <w:szCs w:val="20"/>
              </w:rPr>
              <w:t>0.5</w:t>
            </w:r>
            <w:r w:rsidR="00B416FC">
              <w:rPr>
                <w:color w:val="000000"/>
                <w:sz w:val="22"/>
                <w:szCs w:val="22"/>
              </w:rPr>
              <w:t xml:space="preserve"> V</w:t>
            </w:r>
          </w:p>
        </w:tc>
        <w:tc>
          <w:tcPr>
            <w:tcW w:w="1049" w:type="dxa"/>
            <w:shd w:val="clear" w:color="auto" w:fill="D9E2F3" w:themeFill="accent1" w:themeFillTint="33"/>
            <w:vAlign w:val="center"/>
          </w:tcPr>
          <w:p w14:paraId="0904EA8F" w14:textId="3AC80209" w:rsidR="00321B0F" w:rsidRPr="00B416FC" w:rsidRDefault="00321B0F" w:rsidP="00B416FC">
            <w:pPr>
              <w:pStyle w:val="a3"/>
              <w:ind w:leftChars="0" w:left="0"/>
              <w:jc w:val="center"/>
              <w:rPr>
                <w:sz w:val="20"/>
                <w:szCs w:val="20"/>
              </w:rPr>
            </w:pPr>
            <w:r w:rsidRPr="00B416FC">
              <w:rPr>
                <w:rFonts w:hint="eastAsia"/>
                <w:color w:val="000000"/>
                <w:sz w:val="20"/>
                <w:szCs w:val="20"/>
              </w:rPr>
              <w:t>1</w:t>
            </w:r>
            <w:r w:rsidR="00B416FC">
              <w:rPr>
                <w:color w:val="000000"/>
                <w:sz w:val="22"/>
                <w:szCs w:val="22"/>
              </w:rPr>
              <w:t xml:space="preserve"> V</w:t>
            </w:r>
          </w:p>
        </w:tc>
        <w:tc>
          <w:tcPr>
            <w:tcW w:w="1049" w:type="dxa"/>
            <w:shd w:val="clear" w:color="auto" w:fill="D9E2F3" w:themeFill="accent1" w:themeFillTint="33"/>
            <w:vAlign w:val="center"/>
          </w:tcPr>
          <w:p w14:paraId="1CA72513" w14:textId="506869B0" w:rsidR="00321B0F" w:rsidRPr="00B416FC" w:rsidRDefault="00321B0F" w:rsidP="00B416FC">
            <w:pPr>
              <w:pStyle w:val="a3"/>
              <w:ind w:leftChars="0" w:left="0"/>
              <w:jc w:val="center"/>
              <w:rPr>
                <w:sz w:val="20"/>
                <w:szCs w:val="20"/>
              </w:rPr>
            </w:pPr>
            <w:r w:rsidRPr="00B416FC">
              <w:rPr>
                <w:rFonts w:hint="eastAsia"/>
                <w:color w:val="000000"/>
                <w:sz w:val="20"/>
                <w:szCs w:val="20"/>
              </w:rPr>
              <w:t>1.5</w:t>
            </w:r>
            <w:r w:rsidR="00B416FC">
              <w:rPr>
                <w:color w:val="000000"/>
                <w:sz w:val="22"/>
                <w:szCs w:val="22"/>
              </w:rPr>
              <w:t xml:space="preserve"> V</w:t>
            </w:r>
          </w:p>
        </w:tc>
        <w:tc>
          <w:tcPr>
            <w:tcW w:w="1049" w:type="dxa"/>
            <w:shd w:val="clear" w:color="auto" w:fill="D9E2F3" w:themeFill="accent1" w:themeFillTint="33"/>
            <w:vAlign w:val="center"/>
          </w:tcPr>
          <w:p w14:paraId="53461B6C" w14:textId="1F67CE54" w:rsidR="00321B0F" w:rsidRPr="00B416FC" w:rsidRDefault="00321B0F" w:rsidP="00B416FC">
            <w:pPr>
              <w:pStyle w:val="a3"/>
              <w:ind w:leftChars="0" w:left="0"/>
              <w:jc w:val="center"/>
              <w:rPr>
                <w:sz w:val="20"/>
                <w:szCs w:val="20"/>
              </w:rPr>
            </w:pPr>
            <w:r w:rsidRPr="00B416FC">
              <w:rPr>
                <w:rFonts w:hint="eastAsia"/>
                <w:color w:val="000000"/>
                <w:sz w:val="20"/>
                <w:szCs w:val="20"/>
              </w:rPr>
              <w:t>2</w:t>
            </w:r>
            <w:r w:rsidR="00B416FC">
              <w:rPr>
                <w:color w:val="000000"/>
                <w:sz w:val="22"/>
                <w:szCs w:val="22"/>
              </w:rPr>
              <w:t xml:space="preserve"> V</w:t>
            </w:r>
          </w:p>
        </w:tc>
      </w:tr>
      <w:tr w:rsidR="00B416FC" w14:paraId="25133599" w14:textId="77777777" w:rsidTr="00B416FC">
        <w:tc>
          <w:tcPr>
            <w:tcW w:w="624" w:type="dxa"/>
            <w:shd w:val="clear" w:color="auto" w:fill="8EAADB" w:themeFill="accent1" w:themeFillTint="99"/>
            <w:vAlign w:val="bottom"/>
          </w:tcPr>
          <w:p w14:paraId="1083F931" w14:textId="1F3D473D" w:rsidR="00321B0F" w:rsidRPr="00B416FC" w:rsidRDefault="00321B0F" w:rsidP="00321B0F">
            <w:pPr>
              <w:pStyle w:val="a3"/>
              <w:ind w:leftChars="0" w:left="0"/>
              <w:rPr>
                <w:sz w:val="20"/>
                <w:szCs w:val="20"/>
              </w:rPr>
            </w:pPr>
            <w:r w:rsidRPr="00B416FC">
              <w:rPr>
                <w:rFonts w:hint="eastAsia"/>
                <w:color w:val="000000"/>
                <w:sz w:val="20"/>
                <w:szCs w:val="20"/>
              </w:rPr>
              <w:t>V</w:t>
            </w:r>
            <w:r w:rsidRPr="00B416FC">
              <w:rPr>
                <w:rFonts w:hint="eastAsia"/>
                <w:color w:val="000000"/>
                <w:sz w:val="20"/>
                <w:szCs w:val="20"/>
                <w:vertAlign w:val="subscript"/>
              </w:rPr>
              <w:t>o</w:t>
            </w:r>
          </w:p>
        </w:tc>
        <w:tc>
          <w:tcPr>
            <w:tcW w:w="1049" w:type="dxa"/>
            <w:vAlign w:val="center"/>
          </w:tcPr>
          <w:p w14:paraId="31FB97CE" w14:textId="66A6EEEE" w:rsidR="00321B0F" w:rsidRPr="00B416FC" w:rsidRDefault="00321B0F" w:rsidP="00B416FC">
            <w:pPr>
              <w:pStyle w:val="a3"/>
              <w:ind w:leftChars="0" w:left="0"/>
              <w:jc w:val="center"/>
              <w:rPr>
                <w:sz w:val="20"/>
                <w:szCs w:val="20"/>
              </w:rPr>
            </w:pPr>
            <w:r w:rsidRPr="00B416FC">
              <w:rPr>
                <w:rFonts w:hint="eastAsia"/>
                <w:color w:val="000000"/>
                <w:sz w:val="20"/>
                <w:szCs w:val="20"/>
              </w:rPr>
              <w:t xml:space="preserve">2.0521 </w:t>
            </w:r>
            <w:r w:rsidRPr="00B416FC">
              <w:rPr>
                <w:color w:val="000000"/>
                <w:sz w:val="20"/>
                <w:szCs w:val="20"/>
              </w:rPr>
              <w:t>V</w:t>
            </w:r>
          </w:p>
        </w:tc>
        <w:tc>
          <w:tcPr>
            <w:tcW w:w="1049" w:type="dxa"/>
            <w:vAlign w:val="center"/>
          </w:tcPr>
          <w:p w14:paraId="1BFB8CDC" w14:textId="3137DEAF" w:rsidR="00321B0F" w:rsidRPr="00B416FC" w:rsidRDefault="00321B0F" w:rsidP="00B416FC">
            <w:pPr>
              <w:pStyle w:val="a3"/>
              <w:ind w:leftChars="0" w:left="0"/>
              <w:jc w:val="center"/>
              <w:rPr>
                <w:sz w:val="20"/>
                <w:szCs w:val="20"/>
              </w:rPr>
            </w:pPr>
            <w:r w:rsidRPr="00B416FC">
              <w:rPr>
                <w:rFonts w:hint="eastAsia"/>
                <w:color w:val="000000"/>
                <w:sz w:val="20"/>
                <w:szCs w:val="20"/>
              </w:rPr>
              <w:t>1.5394</w:t>
            </w:r>
            <w:r w:rsidRPr="00B416FC">
              <w:rPr>
                <w:color w:val="000000"/>
                <w:sz w:val="20"/>
                <w:szCs w:val="20"/>
              </w:rPr>
              <w:t xml:space="preserve"> V</w:t>
            </w:r>
          </w:p>
        </w:tc>
        <w:tc>
          <w:tcPr>
            <w:tcW w:w="1049" w:type="dxa"/>
            <w:vAlign w:val="center"/>
          </w:tcPr>
          <w:p w14:paraId="1C57914A" w14:textId="21E517F7" w:rsidR="00321B0F" w:rsidRPr="00B416FC" w:rsidRDefault="00321B0F" w:rsidP="00B416FC">
            <w:pPr>
              <w:pStyle w:val="a3"/>
              <w:ind w:leftChars="0" w:left="0"/>
              <w:jc w:val="center"/>
              <w:rPr>
                <w:sz w:val="20"/>
                <w:szCs w:val="20"/>
              </w:rPr>
            </w:pPr>
            <w:r w:rsidRPr="00B416FC">
              <w:rPr>
                <w:rFonts w:hint="eastAsia"/>
                <w:color w:val="000000"/>
                <w:sz w:val="20"/>
                <w:szCs w:val="20"/>
              </w:rPr>
              <w:t>1.0291</w:t>
            </w:r>
            <w:r w:rsidRPr="00B416FC">
              <w:rPr>
                <w:color w:val="000000"/>
                <w:sz w:val="20"/>
                <w:szCs w:val="20"/>
              </w:rPr>
              <w:t xml:space="preserve"> V</w:t>
            </w:r>
          </w:p>
        </w:tc>
        <w:tc>
          <w:tcPr>
            <w:tcW w:w="1049" w:type="dxa"/>
            <w:vAlign w:val="center"/>
          </w:tcPr>
          <w:p w14:paraId="666D94A7" w14:textId="4F991663" w:rsidR="00321B0F" w:rsidRPr="00B416FC" w:rsidRDefault="00321B0F" w:rsidP="00B416FC">
            <w:pPr>
              <w:pStyle w:val="a3"/>
              <w:ind w:leftChars="0" w:left="0"/>
              <w:jc w:val="center"/>
              <w:rPr>
                <w:sz w:val="20"/>
                <w:szCs w:val="20"/>
              </w:rPr>
            </w:pPr>
            <w:r w:rsidRPr="00B416FC">
              <w:rPr>
                <w:rFonts w:hint="eastAsia"/>
                <w:color w:val="000000"/>
                <w:sz w:val="20"/>
                <w:szCs w:val="20"/>
              </w:rPr>
              <w:t>0.5162</w:t>
            </w:r>
            <w:r w:rsidRPr="00B416FC">
              <w:rPr>
                <w:color w:val="000000"/>
                <w:sz w:val="20"/>
                <w:szCs w:val="20"/>
              </w:rPr>
              <w:t xml:space="preserve"> V</w:t>
            </w:r>
          </w:p>
        </w:tc>
        <w:tc>
          <w:tcPr>
            <w:tcW w:w="1049" w:type="dxa"/>
            <w:vAlign w:val="center"/>
          </w:tcPr>
          <w:p w14:paraId="14ECC388" w14:textId="55B80123" w:rsidR="00321B0F" w:rsidRPr="00B416FC" w:rsidRDefault="00321B0F" w:rsidP="00B416FC">
            <w:pPr>
              <w:pStyle w:val="a3"/>
              <w:ind w:leftChars="0" w:left="0"/>
              <w:jc w:val="center"/>
              <w:rPr>
                <w:sz w:val="20"/>
                <w:szCs w:val="20"/>
              </w:rPr>
            </w:pPr>
            <w:r w:rsidRPr="00B416FC">
              <w:rPr>
                <w:rFonts w:hint="eastAsia"/>
                <w:color w:val="000000"/>
                <w:sz w:val="20"/>
                <w:szCs w:val="20"/>
              </w:rPr>
              <w:t>-0.5131</w:t>
            </w:r>
            <w:r w:rsidRPr="00B416FC">
              <w:rPr>
                <w:color w:val="000000"/>
                <w:sz w:val="20"/>
                <w:szCs w:val="20"/>
              </w:rPr>
              <w:t xml:space="preserve"> V</w:t>
            </w:r>
          </w:p>
        </w:tc>
        <w:tc>
          <w:tcPr>
            <w:tcW w:w="1049" w:type="dxa"/>
            <w:vAlign w:val="center"/>
          </w:tcPr>
          <w:p w14:paraId="5A15EB5B" w14:textId="27AF2E24" w:rsidR="00321B0F" w:rsidRPr="00B416FC" w:rsidRDefault="00321B0F" w:rsidP="00B416FC">
            <w:pPr>
              <w:pStyle w:val="a3"/>
              <w:ind w:leftChars="0" w:left="0"/>
              <w:jc w:val="center"/>
              <w:rPr>
                <w:sz w:val="20"/>
                <w:szCs w:val="20"/>
              </w:rPr>
            </w:pPr>
            <w:r w:rsidRPr="00B416FC">
              <w:rPr>
                <w:rFonts w:hint="eastAsia"/>
                <w:color w:val="000000"/>
                <w:sz w:val="20"/>
                <w:szCs w:val="20"/>
              </w:rPr>
              <w:t>-1.0239</w:t>
            </w:r>
            <w:r w:rsidRPr="00B416FC">
              <w:rPr>
                <w:color w:val="000000"/>
                <w:sz w:val="20"/>
                <w:szCs w:val="20"/>
              </w:rPr>
              <w:t xml:space="preserve"> V</w:t>
            </w:r>
          </w:p>
        </w:tc>
        <w:tc>
          <w:tcPr>
            <w:tcW w:w="1049" w:type="dxa"/>
            <w:vAlign w:val="center"/>
          </w:tcPr>
          <w:p w14:paraId="15F2EFAE" w14:textId="680DCE40" w:rsidR="00321B0F" w:rsidRPr="00B416FC" w:rsidRDefault="00321B0F" w:rsidP="00B416FC">
            <w:pPr>
              <w:pStyle w:val="a3"/>
              <w:ind w:leftChars="0" w:left="0"/>
              <w:jc w:val="center"/>
              <w:rPr>
                <w:sz w:val="20"/>
                <w:szCs w:val="20"/>
              </w:rPr>
            </w:pPr>
            <w:r w:rsidRPr="00B416FC">
              <w:rPr>
                <w:rFonts w:hint="eastAsia"/>
                <w:color w:val="000000"/>
                <w:sz w:val="20"/>
                <w:szCs w:val="20"/>
              </w:rPr>
              <w:t>-1.5365</w:t>
            </w:r>
            <w:r w:rsidRPr="00B416FC">
              <w:rPr>
                <w:color w:val="000000"/>
                <w:sz w:val="20"/>
                <w:szCs w:val="20"/>
              </w:rPr>
              <w:t xml:space="preserve"> V</w:t>
            </w:r>
          </w:p>
        </w:tc>
        <w:tc>
          <w:tcPr>
            <w:tcW w:w="1049" w:type="dxa"/>
            <w:vAlign w:val="center"/>
          </w:tcPr>
          <w:p w14:paraId="23E1B616" w14:textId="60C17C12" w:rsidR="00321B0F" w:rsidRPr="00B416FC" w:rsidRDefault="00321B0F" w:rsidP="00B416FC">
            <w:pPr>
              <w:pStyle w:val="a3"/>
              <w:ind w:leftChars="0" w:left="0"/>
              <w:jc w:val="center"/>
              <w:rPr>
                <w:sz w:val="20"/>
                <w:szCs w:val="20"/>
              </w:rPr>
            </w:pPr>
            <w:r w:rsidRPr="00B416FC">
              <w:rPr>
                <w:rFonts w:hint="eastAsia"/>
                <w:color w:val="000000"/>
                <w:sz w:val="20"/>
                <w:szCs w:val="20"/>
              </w:rPr>
              <w:t>-2.0498</w:t>
            </w:r>
            <w:r w:rsidRPr="00B416FC">
              <w:rPr>
                <w:color w:val="000000"/>
                <w:sz w:val="20"/>
                <w:szCs w:val="20"/>
              </w:rPr>
              <w:t xml:space="preserve"> V</w:t>
            </w:r>
          </w:p>
        </w:tc>
      </w:tr>
      <w:tr w:rsidR="00B416FC" w14:paraId="1758E9F5" w14:textId="77777777" w:rsidTr="00B416FC">
        <w:tc>
          <w:tcPr>
            <w:tcW w:w="624" w:type="dxa"/>
            <w:shd w:val="clear" w:color="auto" w:fill="8EAADB" w:themeFill="accent1" w:themeFillTint="99"/>
            <w:vAlign w:val="bottom"/>
          </w:tcPr>
          <w:p w14:paraId="6CFBEC9F" w14:textId="50DEE98B" w:rsidR="00321B0F" w:rsidRPr="00B416FC" w:rsidRDefault="00321B0F" w:rsidP="00321B0F">
            <w:pPr>
              <w:pStyle w:val="a3"/>
              <w:ind w:leftChars="0" w:left="0"/>
              <w:rPr>
                <w:sz w:val="20"/>
                <w:szCs w:val="20"/>
              </w:rPr>
            </w:pPr>
            <w:r w:rsidRPr="00B416FC">
              <w:rPr>
                <w:rFonts w:hint="eastAsia"/>
                <w:color w:val="000000"/>
                <w:sz w:val="20"/>
                <w:szCs w:val="20"/>
              </w:rPr>
              <w:t>Gain</w:t>
            </w:r>
          </w:p>
        </w:tc>
        <w:tc>
          <w:tcPr>
            <w:tcW w:w="1049" w:type="dxa"/>
            <w:vAlign w:val="center"/>
          </w:tcPr>
          <w:p w14:paraId="17B178E4" w14:textId="163FC1DE" w:rsidR="00321B0F" w:rsidRPr="00B416FC" w:rsidRDefault="00321B0F" w:rsidP="00B416FC">
            <w:pPr>
              <w:pStyle w:val="a3"/>
              <w:ind w:leftChars="0" w:left="0"/>
              <w:jc w:val="center"/>
              <w:rPr>
                <w:sz w:val="20"/>
                <w:szCs w:val="20"/>
              </w:rPr>
            </w:pPr>
            <w:r w:rsidRPr="00B416FC">
              <w:rPr>
                <w:rFonts w:hint="eastAsia"/>
                <w:color w:val="000000"/>
                <w:sz w:val="20"/>
                <w:szCs w:val="20"/>
              </w:rPr>
              <w:t>-1.0261</w:t>
            </w:r>
          </w:p>
        </w:tc>
        <w:tc>
          <w:tcPr>
            <w:tcW w:w="1049" w:type="dxa"/>
            <w:vAlign w:val="center"/>
          </w:tcPr>
          <w:p w14:paraId="0E777050" w14:textId="5933DADC" w:rsidR="00321B0F" w:rsidRPr="00B416FC" w:rsidRDefault="00321B0F" w:rsidP="00B416FC">
            <w:pPr>
              <w:pStyle w:val="a3"/>
              <w:ind w:leftChars="0" w:left="0"/>
              <w:jc w:val="center"/>
              <w:rPr>
                <w:sz w:val="20"/>
                <w:szCs w:val="20"/>
              </w:rPr>
            </w:pPr>
            <w:r w:rsidRPr="00B416FC">
              <w:rPr>
                <w:rFonts w:hint="eastAsia"/>
                <w:color w:val="000000"/>
                <w:sz w:val="20"/>
                <w:szCs w:val="20"/>
              </w:rPr>
              <w:t>-1.0263</w:t>
            </w:r>
          </w:p>
        </w:tc>
        <w:tc>
          <w:tcPr>
            <w:tcW w:w="1049" w:type="dxa"/>
            <w:vAlign w:val="center"/>
          </w:tcPr>
          <w:p w14:paraId="171C6A5B" w14:textId="42AD7CC9" w:rsidR="00321B0F" w:rsidRPr="00B416FC" w:rsidRDefault="00321B0F" w:rsidP="00B416FC">
            <w:pPr>
              <w:pStyle w:val="a3"/>
              <w:ind w:leftChars="0" w:left="0"/>
              <w:jc w:val="center"/>
              <w:rPr>
                <w:sz w:val="20"/>
                <w:szCs w:val="20"/>
              </w:rPr>
            </w:pPr>
            <w:r w:rsidRPr="00B416FC">
              <w:rPr>
                <w:rFonts w:hint="eastAsia"/>
                <w:color w:val="000000"/>
                <w:sz w:val="20"/>
                <w:szCs w:val="20"/>
              </w:rPr>
              <w:t>-1.0291</w:t>
            </w:r>
          </w:p>
        </w:tc>
        <w:tc>
          <w:tcPr>
            <w:tcW w:w="1049" w:type="dxa"/>
            <w:vAlign w:val="center"/>
          </w:tcPr>
          <w:p w14:paraId="3828EEDD" w14:textId="4A5F9FFE" w:rsidR="00321B0F" w:rsidRPr="00B416FC" w:rsidRDefault="00321B0F" w:rsidP="00B416FC">
            <w:pPr>
              <w:pStyle w:val="a3"/>
              <w:ind w:leftChars="0" w:left="0"/>
              <w:jc w:val="center"/>
              <w:rPr>
                <w:sz w:val="20"/>
                <w:szCs w:val="20"/>
              </w:rPr>
            </w:pPr>
            <w:r w:rsidRPr="00B416FC">
              <w:rPr>
                <w:rFonts w:hint="eastAsia"/>
                <w:color w:val="000000"/>
                <w:sz w:val="20"/>
                <w:szCs w:val="20"/>
              </w:rPr>
              <w:t>-1.0324</w:t>
            </w:r>
          </w:p>
        </w:tc>
        <w:tc>
          <w:tcPr>
            <w:tcW w:w="1049" w:type="dxa"/>
            <w:vAlign w:val="center"/>
          </w:tcPr>
          <w:p w14:paraId="15606AE8" w14:textId="2CFEDDF6" w:rsidR="00321B0F" w:rsidRPr="00B416FC" w:rsidRDefault="00321B0F" w:rsidP="00B416FC">
            <w:pPr>
              <w:pStyle w:val="a3"/>
              <w:ind w:leftChars="0" w:left="0"/>
              <w:jc w:val="center"/>
              <w:rPr>
                <w:sz w:val="20"/>
                <w:szCs w:val="20"/>
              </w:rPr>
            </w:pPr>
            <w:r w:rsidRPr="00B416FC">
              <w:rPr>
                <w:rFonts w:hint="eastAsia"/>
                <w:color w:val="000000"/>
                <w:sz w:val="20"/>
                <w:szCs w:val="20"/>
              </w:rPr>
              <w:t>-1.0262</w:t>
            </w:r>
          </w:p>
        </w:tc>
        <w:tc>
          <w:tcPr>
            <w:tcW w:w="1049" w:type="dxa"/>
            <w:vAlign w:val="center"/>
          </w:tcPr>
          <w:p w14:paraId="2EF1F8DC" w14:textId="3DDD7F90" w:rsidR="00321B0F" w:rsidRPr="00B416FC" w:rsidRDefault="00321B0F" w:rsidP="00B416FC">
            <w:pPr>
              <w:pStyle w:val="a3"/>
              <w:ind w:leftChars="0" w:left="0"/>
              <w:jc w:val="center"/>
              <w:rPr>
                <w:sz w:val="20"/>
                <w:szCs w:val="20"/>
              </w:rPr>
            </w:pPr>
            <w:r w:rsidRPr="00B416FC">
              <w:rPr>
                <w:rFonts w:hint="eastAsia"/>
                <w:color w:val="000000"/>
                <w:sz w:val="20"/>
                <w:szCs w:val="20"/>
              </w:rPr>
              <w:t>-1.0239</w:t>
            </w:r>
          </w:p>
        </w:tc>
        <w:tc>
          <w:tcPr>
            <w:tcW w:w="1049" w:type="dxa"/>
            <w:vAlign w:val="center"/>
          </w:tcPr>
          <w:p w14:paraId="13E4DAB4" w14:textId="6EB3C9E8" w:rsidR="00321B0F" w:rsidRPr="00B416FC" w:rsidRDefault="00321B0F" w:rsidP="00B416FC">
            <w:pPr>
              <w:pStyle w:val="a3"/>
              <w:ind w:leftChars="0" w:left="0"/>
              <w:jc w:val="center"/>
              <w:rPr>
                <w:sz w:val="20"/>
                <w:szCs w:val="20"/>
              </w:rPr>
            </w:pPr>
            <w:r w:rsidRPr="00B416FC">
              <w:rPr>
                <w:rFonts w:hint="eastAsia"/>
                <w:color w:val="000000"/>
                <w:sz w:val="20"/>
                <w:szCs w:val="20"/>
              </w:rPr>
              <w:t>-1.0243</w:t>
            </w:r>
          </w:p>
        </w:tc>
        <w:tc>
          <w:tcPr>
            <w:tcW w:w="1049" w:type="dxa"/>
            <w:vAlign w:val="center"/>
          </w:tcPr>
          <w:p w14:paraId="4DA6E981" w14:textId="2BCF9D75" w:rsidR="00321B0F" w:rsidRPr="00B416FC" w:rsidRDefault="00321B0F" w:rsidP="00B416FC">
            <w:pPr>
              <w:pStyle w:val="a3"/>
              <w:ind w:leftChars="0" w:left="0"/>
              <w:jc w:val="center"/>
              <w:rPr>
                <w:sz w:val="20"/>
                <w:szCs w:val="20"/>
              </w:rPr>
            </w:pPr>
            <w:r w:rsidRPr="00B416FC">
              <w:rPr>
                <w:rFonts w:hint="eastAsia"/>
                <w:color w:val="000000"/>
                <w:sz w:val="20"/>
                <w:szCs w:val="20"/>
              </w:rPr>
              <w:t>-1.0249</w:t>
            </w:r>
          </w:p>
        </w:tc>
      </w:tr>
    </w:tbl>
    <w:p w14:paraId="1405FB9C" w14:textId="0B83F4F6" w:rsidR="008208AF" w:rsidRDefault="00B416FC" w:rsidP="00C23F52">
      <w:pPr>
        <w:pStyle w:val="a3"/>
        <w:numPr>
          <w:ilvl w:val="1"/>
          <w:numId w:val="2"/>
        </w:numPr>
        <w:ind w:leftChars="0"/>
      </w:pPr>
      <w:r>
        <w:t>Experiment 6.b The Noninverting Configuration</w:t>
      </w:r>
    </w:p>
    <w:p w14:paraId="3ED3ECEC" w14:textId="71DDAF72" w:rsidR="00B416FC" w:rsidRDefault="00B416FC" w:rsidP="00B416FC">
      <w:pPr>
        <w:pStyle w:val="a3"/>
        <w:ind w:leftChars="0" w:firstLine="480"/>
      </w:pPr>
      <w:r w:rsidRPr="0081701D">
        <w:rPr>
          <w:rFonts w:hint="eastAsia"/>
        </w:rPr>
        <w:t>T</w:t>
      </w:r>
      <w:r w:rsidRPr="0081701D">
        <w:t xml:space="preserve">able </w:t>
      </w:r>
      <w:r>
        <w:t>2</w:t>
      </w:r>
      <w:r w:rsidRPr="0081701D">
        <w:t xml:space="preserve">: </w:t>
      </w:r>
      <w:r>
        <w:t>M</w:t>
      </w:r>
      <w:r>
        <w:rPr>
          <w:rFonts w:hint="eastAsia"/>
        </w:rPr>
        <w:t>easurement of</w:t>
      </w:r>
      <w:r>
        <w:t xml:space="preserve"> Noninverting Configuration</w:t>
      </w:r>
      <w:r>
        <w:t xml:space="preserve"> with </w:t>
      </w:r>
      <w:r>
        <w:t>10 kΩ</w:t>
      </w:r>
    </w:p>
    <w:tbl>
      <w:tblPr>
        <w:tblStyle w:val="a9"/>
        <w:tblW w:w="9016" w:type="dxa"/>
        <w:tblInd w:w="960" w:type="dxa"/>
        <w:tblLook w:val="04A0" w:firstRow="1" w:lastRow="0" w:firstColumn="1" w:lastColumn="0" w:noHBand="0" w:noVBand="1"/>
      </w:tblPr>
      <w:tblGrid>
        <w:gridCol w:w="624"/>
        <w:gridCol w:w="1049"/>
        <w:gridCol w:w="1049"/>
        <w:gridCol w:w="1049"/>
        <w:gridCol w:w="1049"/>
        <w:gridCol w:w="1049"/>
        <w:gridCol w:w="1049"/>
        <w:gridCol w:w="1049"/>
        <w:gridCol w:w="1049"/>
      </w:tblGrid>
      <w:tr w:rsidR="00B416FC" w14:paraId="2DFE906A" w14:textId="77777777" w:rsidTr="00B7783C">
        <w:tc>
          <w:tcPr>
            <w:tcW w:w="624" w:type="dxa"/>
            <w:shd w:val="clear" w:color="auto" w:fill="8EAADB" w:themeFill="accent1" w:themeFillTint="99"/>
            <w:vAlign w:val="bottom"/>
          </w:tcPr>
          <w:p w14:paraId="133DD788" w14:textId="77777777" w:rsidR="00B416FC" w:rsidRPr="00B416FC" w:rsidRDefault="00B416FC" w:rsidP="00B7783C">
            <w:pPr>
              <w:pStyle w:val="a3"/>
              <w:ind w:leftChars="0" w:left="0"/>
              <w:rPr>
                <w:sz w:val="20"/>
                <w:szCs w:val="20"/>
              </w:rPr>
            </w:pPr>
            <w:r w:rsidRPr="00B416FC">
              <w:rPr>
                <w:rFonts w:hint="eastAsia"/>
                <w:color w:val="000000"/>
                <w:sz w:val="20"/>
                <w:szCs w:val="20"/>
              </w:rPr>
              <w:t>V</w:t>
            </w:r>
            <w:r w:rsidRPr="00B416FC">
              <w:rPr>
                <w:rFonts w:hint="eastAsia"/>
                <w:color w:val="000000"/>
                <w:sz w:val="20"/>
                <w:szCs w:val="20"/>
                <w:vertAlign w:val="subscript"/>
              </w:rPr>
              <w:t>in</w:t>
            </w:r>
          </w:p>
        </w:tc>
        <w:tc>
          <w:tcPr>
            <w:tcW w:w="1049" w:type="dxa"/>
            <w:shd w:val="clear" w:color="auto" w:fill="D9E2F3" w:themeFill="accent1" w:themeFillTint="33"/>
            <w:vAlign w:val="center"/>
          </w:tcPr>
          <w:p w14:paraId="46824982"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-2</w:t>
            </w:r>
            <w:r w:rsidRPr="00B416FC">
              <w:rPr>
                <w:color w:val="000000"/>
                <w:sz w:val="20"/>
                <w:szCs w:val="20"/>
              </w:rPr>
              <w:t xml:space="preserve"> V</w:t>
            </w:r>
          </w:p>
        </w:tc>
        <w:tc>
          <w:tcPr>
            <w:tcW w:w="1049" w:type="dxa"/>
            <w:shd w:val="clear" w:color="auto" w:fill="D9E2F3" w:themeFill="accent1" w:themeFillTint="33"/>
            <w:vAlign w:val="center"/>
          </w:tcPr>
          <w:p w14:paraId="0F4AD68C"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-1.5</w:t>
            </w:r>
            <w:r w:rsidRPr="00B416FC">
              <w:rPr>
                <w:color w:val="000000"/>
                <w:sz w:val="20"/>
                <w:szCs w:val="20"/>
              </w:rPr>
              <w:t xml:space="preserve"> V</w:t>
            </w:r>
          </w:p>
        </w:tc>
        <w:tc>
          <w:tcPr>
            <w:tcW w:w="1049" w:type="dxa"/>
            <w:shd w:val="clear" w:color="auto" w:fill="D9E2F3" w:themeFill="accent1" w:themeFillTint="33"/>
            <w:vAlign w:val="center"/>
          </w:tcPr>
          <w:p w14:paraId="451575ED"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w:t>
            </w:r>
            <w:r w:rsidRPr="00B416FC">
              <w:rPr>
                <w:color w:val="000000"/>
                <w:sz w:val="20"/>
                <w:szCs w:val="20"/>
              </w:rPr>
              <w:t xml:space="preserve"> V</w:t>
            </w:r>
          </w:p>
        </w:tc>
        <w:tc>
          <w:tcPr>
            <w:tcW w:w="1049" w:type="dxa"/>
            <w:shd w:val="clear" w:color="auto" w:fill="D9E2F3" w:themeFill="accent1" w:themeFillTint="33"/>
            <w:vAlign w:val="center"/>
          </w:tcPr>
          <w:p w14:paraId="6359E05C"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-0.5</w:t>
            </w:r>
            <w:r w:rsidRPr="00B416FC">
              <w:rPr>
                <w:color w:val="000000"/>
                <w:sz w:val="20"/>
                <w:szCs w:val="20"/>
              </w:rPr>
              <w:t xml:space="preserve"> V</w:t>
            </w:r>
          </w:p>
        </w:tc>
        <w:tc>
          <w:tcPr>
            <w:tcW w:w="1049" w:type="dxa"/>
            <w:shd w:val="clear" w:color="auto" w:fill="D9E2F3" w:themeFill="accent1" w:themeFillTint="33"/>
            <w:vAlign w:val="center"/>
          </w:tcPr>
          <w:p w14:paraId="0A010C68"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0.5</w:t>
            </w:r>
            <w:r w:rsidRPr="00B416FC">
              <w:rPr>
                <w:color w:val="000000"/>
                <w:sz w:val="20"/>
                <w:szCs w:val="20"/>
              </w:rPr>
              <w:t xml:space="preserve"> V</w:t>
            </w:r>
          </w:p>
        </w:tc>
        <w:tc>
          <w:tcPr>
            <w:tcW w:w="1049" w:type="dxa"/>
            <w:shd w:val="clear" w:color="auto" w:fill="D9E2F3" w:themeFill="accent1" w:themeFillTint="33"/>
            <w:vAlign w:val="center"/>
          </w:tcPr>
          <w:p w14:paraId="6545A33B"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w:t>
            </w:r>
            <w:r w:rsidRPr="00B416FC">
              <w:rPr>
                <w:color w:val="000000"/>
                <w:sz w:val="20"/>
                <w:szCs w:val="20"/>
              </w:rPr>
              <w:t xml:space="preserve"> V</w:t>
            </w:r>
          </w:p>
        </w:tc>
        <w:tc>
          <w:tcPr>
            <w:tcW w:w="1049" w:type="dxa"/>
            <w:shd w:val="clear" w:color="auto" w:fill="D9E2F3" w:themeFill="accent1" w:themeFillTint="33"/>
            <w:vAlign w:val="center"/>
          </w:tcPr>
          <w:p w14:paraId="3B940A24"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1.5</w:t>
            </w:r>
            <w:r w:rsidRPr="00B416FC">
              <w:rPr>
                <w:color w:val="000000"/>
                <w:sz w:val="20"/>
                <w:szCs w:val="20"/>
              </w:rPr>
              <w:t xml:space="preserve"> V</w:t>
            </w:r>
          </w:p>
        </w:tc>
        <w:tc>
          <w:tcPr>
            <w:tcW w:w="1049" w:type="dxa"/>
            <w:shd w:val="clear" w:color="auto" w:fill="D9E2F3" w:themeFill="accent1" w:themeFillTint="33"/>
            <w:vAlign w:val="center"/>
          </w:tcPr>
          <w:p w14:paraId="3955DCA6"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2</w:t>
            </w:r>
            <w:r w:rsidRPr="00B416FC">
              <w:rPr>
                <w:color w:val="000000"/>
                <w:sz w:val="20"/>
                <w:szCs w:val="20"/>
              </w:rPr>
              <w:t xml:space="preserve"> V</w:t>
            </w:r>
          </w:p>
        </w:tc>
      </w:tr>
      <w:tr w:rsidR="00B416FC" w14:paraId="7F248F02" w14:textId="77777777" w:rsidTr="00981FCC">
        <w:tc>
          <w:tcPr>
            <w:tcW w:w="624" w:type="dxa"/>
            <w:shd w:val="clear" w:color="auto" w:fill="8EAADB" w:themeFill="accent1" w:themeFillTint="99"/>
            <w:vAlign w:val="bottom"/>
          </w:tcPr>
          <w:p w14:paraId="19F7109F" w14:textId="77777777" w:rsidR="00B416FC" w:rsidRPr="00B416FC" w:rsidRDefault="00B416FC" w:rsidP="00B416FC">
            <w:pPr>
              <w:pStyle w:val="a3"/>
              <w:ind w:leftChars="0" w:left="0"/>
              <w:rPr>
                <w:sz w:val="20"/>
                <w:szCs w:val="20"/>
              </w:rPr>
            </w:pPr>
            <w:r w:rsidRPr="00B416FC">
              <w:rPr>
                <w:rFonts w:hint="eastAsia"/>
                <w:color w:val="000000"/>
                <w:sz w:val="20"/>
                <w:szCs w:val="20"/>
              </w:rPr>
              <w:t>V</w:t>
            </w:r>
            <w:r w:rsidRPr="00B416FC">
              <w:rPr>
                <w:rFonts w:hint="eastAsia"/>
                <w:color w:val="000000"/>
                <w:sz w:val="20"/>
                <w:szCs w:val="20"/>
                <w:vertAlign w:val="subscript"/>
              </w:rPr>
              <w:t>o</w:t>
            </w:r>
          </w:p>
        </w:tc>
        <w:tc>
          <w:tcPr>
            <w:tcW w:w="1049" w:type="dxa"/>
            <w:vAlign w:val="bottom"/>
          </w:tcPr>
          <w:p w14:paraId="36455CA2" w14:textId="422EA3AC" w:rsidR="00B416FC" w:rsidRPr="00B416FC" w:rsidRDefault="00B416FC" w:rsidP="00B416FC">
            <w:pPr>
              <w:pStyle w:val="a3"/>
              <w:ind w:leftChars="0" w:left="0"/>
              <w:jc w:val="center"/>
              <w:rPr>
                <w:sz w:val="20"/>
                <w:szCs w:val="20"/>
              </w:rPr>
            </w:pPr>
            <w:r w:rsidRPr="00B416FC">
              <w:rPr>
                <w:rFonts w:hint="eastAsia"/>
                <w:color w:val="000000"/>
                <w:sz w:val="20"/>
                <w:szCs w:val="20"/>
              </w:rPr>
              <w:t>-4.0545</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1DFF8786" w14:textId="4423C939" w:rsidR="00B416FC" w:rsidRPr="00B416FC" w:rsidRDefault="00B416FC" w:rsidP="00B416FC">
            <w:pPr>
              <w:pStyle w:val="a3"/>
              <w:ind w:leftChars="0" w:left="0"/>
              <w:jc w:val="center"/>
              <w:rPr>
                <w:sz w:val="20"/>
                <w:szCs w:val="20"/>
              </w:rPr>
            </w:pPr>
            <w:r w:rsidRPr="00B416FC">
              <w:rPr>
                <w:rFonts w:hint="eastAsia"/>
                <w:color w:val="000000"/>
                <w:sz w:val="20"/>
                <w:szCs w:val="20"/>
              </w:rPr>
              <w:t>-3.0394</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6EFEDCE5" w14:textId="25F0949C" w:rsidR="00B416FC" w:rsidRPr="00B416FC" w:rsidRDefault="00B416FC" w:rsidP="00B416FC">
            <w:pPr>
              <w:pStyle w:val="a3"/>
              <w:ind w:leftChars="0" w:left="0"/>
              <w:jc w:val="center"/>
              <w:rPr>
                <w:sz w:val="20"/>
                <w:szCs w:val="20"/>
              </w:rPr>
            </w:pPr>
            <w:r w:rsidRPr="00B416FC">
              <w:rPr>
                <w:rFonts w:hint="eastAsia"/>
                <w:color w:val="000000"/>
                <w:sz w:val="20"/>
                <w:szCs w:val="20"/>
              </w:rPr>
              <w:t>-2.0256</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426D2664" w14:textId="411D37E1" w:rsidR="00B416FC" w:rsidRPr="00B416FC" w:rsidRDefault="00B416FC" w:rsidP="00B416FC">
            <w:pPr>
              <w:pStyle w:val="a3"/>
              <w:ind w:leftChars="0" w:left="0"/>
              <w:jc w:val="center"/>
              <w:rPr>
                <w:sz w:val="20"/>
                <w:szCs w:val="20"/>
              </w:rPr>
            </w:pPr>
            <w:r w:rsidRPr="00B416FC">
              <w:rPr>
                <w:rFonts w:hint="eastAsia"/>
                <w:color w:val="000000"/>
                <w:sz w:val="20"/>
                <w:szCs w:val="20"/>
              </w:rPr>
              <w:t>-1.0114</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7066A510" w14:textId="1D4D5972" w:rsidR="00B416FC" w:rsidRPr="00B416FC" w:rsidRDefault="00B416FC" w:rsidP="00B416FC">
            <w:pPr>
              <w:pStyle w:val="a3"/>
              <w:ind w:leftChars="0" w:left="0"/>
              <w:jc w:val="center"/>
              <w:rPr>
                <w:sz w:val="20"/>
                <w:szCs w:val="20"/>
              </w:rPr>
            </w:pPr>
            <w:r w:rsidRPr="00B416FC">
              <w:rPr>
                <w:rFonts w:hint="eastAsia"/>
                <w:color w:val="000000"/>
                <w:sz w:val="20"/>
                <w:szCs w:val="20"/>
              </w:rPr>
              <w:t>1.0135</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2CD755BE" w14:textId="15375A02" w:rsidR="00B416FC" w:rsidRPr="00B416FC" w:rsidRDefault="00B416FC" w:rsidP="00B416FC">
            <w:pPr>
              <w:pStyle w:val="a3"/>
              <w:ind w:leftChars="0" w:left="0"/>
              <w:jc w:val="center"/>
              <w:rPr>
                <w:sz w:val="20"/>
                <w:szCs w:val="20"/>
              </w:rPr>
            </w:pPr>
            <w:r w:rsidRPr="00B416FC">
              <w:rPr>
                <w:rFonts w:hint="eastAsia"/>
                <w:color w:val="000000"/>
                <w:sz w:val="20"/>
                <w:szCs w:val="20"/>
              </w:rPr>
              <w:t>2.0272</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5C012879" w14:textId="3C97FC37" w:rsidR="00B416FC" w:rsidRPr="00B416FC" w:rsidRDefault="00B416FC" w:rsidP="00B416FC">
            <w:pPr>
              <w:pStyle w:val="a3"/>
              <w:ind w:leftChars="0" w:left="0"/>
              <w:jc w:val="center"/>
              <w:rPr>
                <w:sz w:val="20"/>
                <w:szCs w:val="20"/>
              </w:rPr>
            </w:pPr>
            <w:r w:rsidRPr="00B416FC">
              <w:rPr>
                <w:rFonts w:hint="eastAsia"/>
                <w:color w:val="000000"/>
                <w:sz w:val="20"/>
                <w:szCs w:val="20"/>
              </w:rPr>
              <w:t>3.0368</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337A8A9E" w14:textId="0C766434" w:rsidR="00B416FC" w:rsidRPr="00B416FC" w:rsidRDefault="00B416FC" w:rsidP="00B416FC">
            <w:pPr>
              <w:pStyle w:val="a3"/>
              <w:ind w:leftChars="0" w:left="0"/>
              <w:jc w:val="center"/>
              <w:rPr>
                <w:sz w:val="20"/>
                <w:szCs w:val="20"/>
              </w:rPr>
            </w:pPr>
            <w:r w:rsidRPr="00B416FC">
              <w:rPr>
                <w:rFonts w:hint="eastAsia"/>
                <w:color w:val="000000"/>
                <w:sz w:val="20"/>
                <w:szCs w:val="20"/>
              </w:rPr>
              <w:t>4.0544</w:t>
            </w:r>
            <w:r w:rsidRPr="00B416FC">
              <w:rPr>
                <w:rFonts w:hint="eastAsia"/>
                <w:color w:val="000000"/>
                <w:sz w:val="20"/>
                <w:szCs w:val="20"/>
              </w:rPr>
              <w:t xml:space="preserve"> </w:t>
            </w:r>
            <w:r w:rsidRPr="00B416FC">
              <w:rPr>
                <w:color w:val="000000"/>
                <w:sz w:val="20"/>
                <w:szCs w:val="20"/>
              </w:rPr>
              <w:t>V</w:t>
            </w:r>
          </w:p>
        </w:tc>
      </w:tr>
      <w:tr w:rsidR="00B416FC" w14:paraId="447F6C04" w14:textId="77777777" w:rsidTr="00981FCC">
        <w:tc>
          <w:tcPr>
            <w:tcW w:w="624" w:type="dxa"/>
            <w:shd w:val="clear" w:color="auto" w:fill="8EAADB" w:themeFill="accent1" w:themeFillTint="99"/>
            <w:vAlign w:val="bottom"/>
          </w:tcPr>
          <w:p w14:paraId="388F4819" w14:textId="77777777" w:rsidR="00B416FC" w:rsidRPr="00B416FC" w:rsidRDefault="00B416FC" w:rsidP="00B416FC">
            <w:pPr>
              <w:pStyle w:val="a3"/>
              <w:ind w:leftChars="0" w:left="0"/>
              <w:rPr>
                <w:sz w:val="20"/>
                <w:szCs w:val="20"/>
              </w:rPr>
            </w:pPr>
            <w:r w:rsidRPr="00B416FC">
              <w:rPr>
                <w:rFonts w:hint="eastAsia"/>
                <w:color w:val="000000"/>
                <w:sz w:val="20"/>
                <w:szCs w:val="20"/>
              </w:rPr>
              <w:t>Gain</w:t>
            </w:r>
          </w:p>
        </w:tc>
        <w:tc>
          <w:tcPr>
            <w:tcW w:w="1049" w:type="dxa"/>
            <w:vAlign w:val="bottom"/>
          </w:tcPr>
          <w:p w14:paraId="6BCDB109" w14:textId="63503C8B" w:rsidR="00B416FC" w:rsidRPr="00B416FC" w:rsidRDefault="00B416FC" w:rsidP="00B416FC">
            <w:pPr>
              <w:pStyle w:val="a3"/>
              <w:ind w:leftChars="0" w:left="0"/>
              <w:jc w:val="center"/>
              <w:rPr>
                <w:sz w:val="20"/>
                <w:szCs w:val="20"/>
              </w:rPr>
            </w:pPr>
            <w:r w:rsidRPr="00B416FC">
              <w:rPr>
                <w:rFonts w:hint="eastAsia"/>
                <w:color w:val="000000"/>
                <w:sz w:val="20"/>
                <w:szCs w:val="20"/>
              </w:rPr>
              <w:t>2.0273</w:t>
            </w:r>
          </w:p>
        </w:tc>
        <w:tc>
          <w:tcPr>
            <w:tcW w:w="1049" w:type="dxa"/>
            <w:vAlign w:val="bottom"/>
          </w:tcPr>
          <w:p w14:paraId="4D0D8AD3" w14:textId="71AB78F2" w:rsidR="00B416FC" w:rsidRPr="00B416FC" w:rsidRDefault="00B416FC" w:rsidP="00B416FC">
            <w:pPr>
              <w:pStyle w:val="a3"/>
              <w:ind w:leftChars="0" w:left="0"/>
              <w:jc w:val="center"/>
              <w:rPr>
                <w:sz w:val="20"/>
                <w:szCs w:val="20"/>
              </w:rPr>
            </w:pPr>
            <w:r w:rsidRPr="00B416FC">
              <w:rPr>
                <w:rFonts w:hint="eastAsia"/>
                <w:color w:val="000000"/>
                <w:sz w:val="20"/>
                <w:szCs w:val="20"/>
              </w:rPr>
              <w:t>2.0263</w:t>
            </w:r>
          </w:p>
        </w:tc>
        <w:tc>
          <w:tcPr>
            <w:tcW w:w="1049" w:type="dxa"/>
            <w:vAlign w:val="bottom"/>
          </w:tcPr>
          <w:p w14:paraId="1B939181" w14:textId="27C1A541" w:rsidR="00B416FC" w:rsidRPr="00B416FC" w:rsidRDefault="00B416FC" w:rsidP="00B416FC">
            <w:pPr>
              <w:pStyle w:val="a3"/>
              <w:ind w:leftChars="0" w:left="0"/>
              <w:jc w:val="center"/>
              <w:rPr>
                <w:sz w:val="20"/>
                <w:szCs w:val="20"/>
              </w:rPr>
            </w:pPr>
            <w:r w:rsidRPr="00B416FC">
              <w:rPr>
                <w:rFonts w:hint="eastAsia"/>
                <w:color w:val="000000"/>
                <w:sz w:val="20"/>
                <w:szCs w:val="20"/>
              </w:rPr>
              <w:t>2.0256</w:t>
            </w:r>
          </w:p>
        </w:tc>
        <w:tc>
          <w:tcPr>
            <w:tcW w:w="1049" w:type="dxa"/>
            <w:vAlign w:val="bottom"/>
          </w:tcPr>
          <w:p w14:paraId="0741B4F8" w14:textId="15060269" w:rsidR="00B416FC" w:rsidRPr="00B416FC" w:rsidRDefault="00B416FC" w:rsidP="00B416FC">
            <w:pPr>
              <w:pStyle w:val="a3"/>
              <w:ind w:leftChars="0" w:left="0"/>
              <w:jc w:val="center"/>
              <w:rPr>
                <w:sz w:val="20"/>
                <w:szCs w:val="20"/>
              </w:rPr>
            </w:pPr>
            <w:r w:rsidRPr="00B416FC">
              <w:rPr>
                <w:rFonts w:hint="eastAsia"/>
                <w:color w:val="000000"/>
                <w:sz w:val="20"/>
                <w:szCs w:val="20"/>
              </w:rPr>
              <w:t>2.0228</w:t>
            </w:r>
          </w:p>
        </w:tc>
        <w:tc>
          <w:tcPr>
            <w:tcW w:w="1049" w:type="dxa"/>
            <w:vAlign w:val="bottom"/>
          </w:tcPr>
          <w:p w14:paraId="7EC83CEC" w14:textId="1ED38B87" w:rsidR="00B416FC" w:rsidRPr="00B416FC" w:rsidRDefault="00B416FC" w:rsidP="00B416FC">
            <w:pPr>
              <w:pStyle w:val="a3"/>
              <w:ind w:leftChars="0" w:left="0"/>
              <w:jc w:val="center"/>
              <w:rPr>
                <w:sz w:val="20"/>
                <w:szCs w:val="20"/>
              </w:rPr>
            </w:pPr>
            <w:r w:rsidRPr="00B416FC">
              <w:rPr>
                <w:rFonts w:hint="eastAsia"/>
                <w:color w:val="000000"/>
                <w:sz w:val="20"/>
                <w:szCs w:val="20"/>
              </w:rPr>
              <w:t>2.0271</w:t>
            </w:r>
          </w:p>
        </w:tc>
        <w:tc>
          <w:tcPr>
            <w:tcW w:w="1049" w:type="dxa"/>
            <w:vAlign w:val="bottom"/>
          </w:tcPr>
          <w:p w14:paraId="62D617BA" w14:textId="71F1242A" w:rsidR="00B416FC" w:rsidRPr="00B416FC" w:rsidRDefault="00B416FC" w:rsidP="00B416FC">
            <w:pPr>
              <w:pStyle w:val="a3"/>
              <w:ind w:leftChars="0" w:left="0"/>
              <w:jc w:val="center"/>
              <w:rPr>
                <w:sz w:val="20"/>
                <w:szCs w:val="20"/>
              </w:rPr>
            </w:pPr>
            <w:r w:rsidRPr="00B416FC">
              <w:rPr>
                <w:rFonts w:hint="eastAsia"/>
                <w:color w:val="000000"/>
                <w:sz w:val="20"/>
                <w:szCs w:val="20"/>
              </w:rPr>
              <w:t>2.0272</w:t>
            </w:r>
          </w:p>
        </w:tc>
        <w:tc>
          <w:tcPr>
            <w:tcW w:w="1049" w:type="dxa"/>
            <w:vAlign w:val="bottom"/>
          </w:tcPr>
          <w:p w14:paraId="4A592D49" w14:textId="2668B7FF" w:rsidR="00B416FC" w:rsidRPr="00B416FC" w:rsidRDefault="00B416FC" w:rsidP="00B416FC">
            <w:pPr>
              <w:pStyle w:val="a3"/>
              <w:ind w:leftChars="0" w:left="0"/>
              <w:jc w:val="center"/>
              <w:rPr>
                <w:sz w:val="20"/>
                <w:szCs w:val="20"/>
              </w:rPr>
            </w:pPr>
            <w:r w:rsidRPr="00B416FC">
              <w:rPr>
                <w:rFonts w:hint="eastAsia"/>
                <w:color w:val="000000"/>
                <w:sz w:val="20"/>
                <w:szCs w:val="20"/>
              </w:rPr>
              <w:t>2.0245</w:t>
            </w:r>
          </w:p>
        </w:tc>
        <w:tc>
          <w:tcPr>
            <w:tcW w:w="1049" w:type="dxa"/>
            <w:vAlign w:val="bottom"/>
          </w:tcPr>
          <w:p w14:paraId="5A2B26E1" w14:textId="0CDDECDB" w:rsidR="00B416FC" w:rsidRPr="00B416FC" w:rsidRDefault="00B416FC" w:rsidP="00B416FC">
            <w:pPr>
              <w:pStyle w:val="a3"/>
              <w:ind w:leftChars="0" w:left="0"/>
              <w:jc w:val="center"/>
              <w:rPr>
                <w:sz w:val="20"/>
                <w:szCs w:val="20"/>
              </w:rPr>
            </w:pPr>
            <w:r w:rsidRPr="00B416FC">
              <w:rPr>
                <w:rFonts w:hint="eastAsia"/>
                <w:color w:val="000000"/>
                <w:sz w:val="20"/>
                <w:szCs w:val="20"/>
              </w:rPr>
              <w:t>2.0272</w:t>
            </w:r>
          </w:p>
        </w:tc>
      </w:tr>
    </w:tbl>
    <w:p w14:paraId="4C772E73" w14:textId="77777777" w:rsidR="00B416FC" w:rsidRDefault="00B416FC" w:rsidP="00B416FC">
      <w:pPr>
        <w:pStyle w:val="a3"/>
        <w:ind w:leftChars="0" w:firstLine="480"/>
      </w:pPr>
    </w:p>
    <w:p w14:paraId="6E6D65F3" w14:textId="596A405C" w:rsidR="00217F96" w:rsidRDefault="00B416FC" w:rsidP="00B416FC">
      <w:pPr>
        <w:pStyle w:val="a3"/>
        <w:ind w:leftChars="0" w:firstLine="480"/>
      </w:pPr>
      <w:r w:rsidRPr="0081701D">
        <w:rPr>
          <w:rFonts w:hint="eastAsia"/>
        </w:rPr>
        <w:t>T</w:t>
      </w:r>
      <w:r w:rsidRPr="0081701D">
        <w:t xml:space="preserve">able </w:t>
      </w:r>
      <w:r>
        <w:t>3</w:t>
      </w:r>
      <w:r w:rsidRPr="0081701D">
        <w:t xml:space="preserve">: </w:t>
      </w:r>
      <w:r>
        <w:t>M</w:t>
      </w:r>
      <w:r>
        <w:rPr>
          <w:rFonts w:hint="eastAsia"/>
        </w:rPr>
        <w:t>easurement of</w:t>
      </w:r>
      <w:r>
        <w:t xml:space="preserve"> Noninverting Configuration with </w:t>
      </w:r>
      <w:r>
        <w:t>2</w:t>
      </w:r>
      <w:r>
        <w:t>0 kΩ</w:t>
      </w:r>
    </w:p>
    <w:tbl>
      <w:tblPr>
        <w:tblStyle w:val="a9"/>
        <w:tblW w:w="9016" w:type="dxa"/>
        <w:tblInd w:w="960" w:type="dxa"/>
        <w:tblLook w:val="04A0" w:firstRow="1" w:lastRow="0" w:firstColumn="1" w:lastColumn="0" w:noHBand="0" w:noVBand="1"/>
      </w:tblPr>
      <w:tblGrid>
        <w:gridCol w:w="624"/>
        <w:gridCol w:w="1049"/>
        <w:gridCol w:w="1049"/>
        <w:gridCol w:w="1049"/>
        <w:gridCol w:w="1049"/>
        <w:gridCol w:w="1049"/>
        <w:gridCol w:w="1049"/>
        <w:gridCol w:w="1049"/>
        <w:gridCol w:w="1049"/>
      </w:tblGrid>
      <w:tr w:rsidR="00B416FC" w14:paraId="2B3E5FA1" w14:textId="77777777" w:rsidTr="00B416FC">
        <w:tc>
          <w:tcPr>
            <w:tcW w:w="624" w:type="dxa"/>
            <w:shd w:val="clear" w:color="auto" w:fill="8EAADB" w:themeFill="accent1" w:themeFillTint="99"/>
            <w:vAlign w:val="bottom"/>
          </w:tcPr>
          <w:p w14:paraId="6FF9F249" w14:textId="77777777" w:rsidR="00B416FC" w:rsidRPr="00B416FC" w:rsidRDefault="00B416FC" w:rsidP="00B7783C">
            <w:pPr>
              <w:pStyle w:val="a3"/>
              <w:ind w:leftChars="0" w:left="0"/>
              <w:rPr>
                <w:sz w:val="20"/>
                <w:szCs w:val="20"/>
              </w:rPr>
            </w:pPr>
            <w:r w:rsidRPr="00B416FC">
              <w:rPr>
                <w:rFonts w:hint="eastAsia"/>
                <w:color w:val="000000"/>
                <w:sz w:val="20"/>
                <w:szCs w:val="20"/>
              </w:rPr>
              <w:t>V</w:t>
            </w:r>
            <w:r w:rsidRPr="00B416FC">
              <w:rPr>
                <w:rFonts w:hint="eastAsia"/>
                <w:color w:val="000000"/>
                <w:sz w:val="20"/>
                <w:szCs w:val="20"/>
                <w:vertAlign w:val="subscript"/>
              </w:rPr>
              <w:t>in</w:t>
            </w:r>
          </w:p>
        </w:tc>
        <w:tc>
          <w:tcPr>
            <w:tcW w:w="1049" w:type="dxa"/>
            <w:shd w:val="clear" w:color="auto" w:fill="D9E2F3" w:themeFill="accent1" w:themeFillTint="33"/>
            <w:vAlign w:val="center"/>
          </w:tcPr>
          <w:p w14:paraId="62D0DD58"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-2</w:t>
            </w:r>
            <w:r w:rsidRPr="00B416FC">
              <w:rPr>
                <w:color w:val="000000"/>
                <w:sz w:val="20"/>
                <w:szCs w:val="20"/>
              </w:rPr>
              <w:t xml:space="preserve"> V</w:t>
            </w:r>
          </w:p>
        </w:tc>
        <w:tc>
          <w:tcPr>
            <w:tcW w:w="1049" w:type="dxa"/>
            <w:shd w:val="clear" w:color="auto" w:fill="D9E2F3" w:themeFill="accent1" w:themeFillTint="33"/>
            <w:vAlign w:val="center"/>
          </w:tcPr>
          <w:p w14:paraId="01C86F6F"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-1.5</w:t>
            </w:r>
            <w:r w:rsidRPr="00B416FC">
              <w:rPr>
                <w:color w:val="000000"/>
                <w:sz w:val="20"/>
                <w:szCs w:val="20"/>
              </w:rPr>
              <w:t xml:space="preserve"> V</w:t>
            </w:r>
          </w:p>
        </w:tc>
        <w:tc>
          <w:tcPr>
            <w:tcW w:w="1049" w:type="dxa"/>
            <w:shd w:val="clear" w:color="auto" w:fill="D9E2F3" w:themeFill="accent1" w:themeFillTint="33"/>
            <w:vAlign w:val="center"/>
          </w:tcPr>
          <w:p w14:paraId="0167AF79"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w:t>
            </w:r>
            <w:r w:rsidRPr="00B416FC">
              <w:rPr>
                <w:color w:val="000000"/>
                <w:sz w:val="20"/>
                <w:szCs w:val="20"/>
              </w:rPr>
              <w:t xml:space="preserve"> V</w:t>
            </w:r>
          </w:p>
        </w:tc>
        <w:tc>
          <w:tcPr>
            <w:tcW w:w="1049" w:type="dxa"/>
            <w:shd w:val="clear" w:color="auto" w:fill="D9E2F3" w:themeFill="accent1" w:themeFillTint="33"/>
            <w:vAlign w:val="center"/>
          </w:tcPr>
          <w:p w14:paraId="01C366A4"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-0.5</w:t>
            </w:r>
            <w:r w:rsidRPr="00B416FC">
              <w:rPr>
                <w:color w:val="000000"/>
                <w:sz w:val="20"/>
                <w:szCs w:val="20"/>
              </w:rPr>
              <w:t xml:space="preserve"> V</w:t>
            </w:r>
          </w:p>
        </w:tc>
        <w:tc>
          <w:tcPr>
            <w:tcW w:w="1049" w:type="dxa"/>
            <w:shd w:val="clear" w:color="auto" w:fill="D9E2F3" w:themeFill="accent1" w:themeFillTint="33"/>
            <w:vAlign w:val="center"/>
          </w:tcPr>
          <w:p w14:paraId="40455619"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0.5</w:t>
            </w:r>
            <w:r w:rsidRPr="00B416FC">
              <w:rPr>
                <w:color w:val="000000"/>
                <w:sz w:val="20"/>
                <w:szCs w:val="20"/>
              </w:rPr>
              <w:t xml:space="preserve"> V</w:t>
            </w:r>
          </w:p>
        </w:tc>
        <w:tc>
          <w:tcPr>
            <w:tcW w:w="1049" w:type="dxa"/>
            <w:shd w:val="clear" w:color="auto" w:fill="D9E2F3" w:themeFill="accent1" w:themeFillTint="33"/>
            <w:vAlign w:val="center"/>
          </w:tcPr>
          <w:p w14:paraId="3F04D076"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w:t>
            </w:r>
            <w:r w:rsidRPr="00B416FC">
              <w:rPr>
                <w:color w:val="000000"/>
                <w:sz w:val="20"/>
                <w:szCs w:val="20"/>
              </w:rPr>
              <w:t xml:space="preserve"> V</w:t>
            </w:r>
          </w:p>
        </w:tc>
        <w:tc>
          <w:tcPr>
            <w:tcW w:w="1049" w:type="dxa"/>
            <w:shd w:val="clear" w:color="auto" w:fill="D9E2F3" w:themeFill="accent1" w:themeFillTint="33"/>
            <w:vAlign w:val="center"/>
          </w:tcPr>
          <w:p w14:paraId="36BE1795" w14:textId="051EB8BD" w:rsidR="00B416FC" w:rsidRPr="00B416FC" w:rsidRDefault="00B416FC" w:rsidP="00B7783C">
            <w:pPr>
              <w:pStyle w:val="a3"/>
              <w:ind w:leftChars="0" w:left="0"/>
              <w:jc w:val="center"/>
              <w:rPr>
                <w:sz w:val="20"/>
                <w:szCs w:val="20"/>
              </w:rPr>
            </w:pPr>
            <w:r w:rsidRPr="00B416FC">
              <w:rPr>
                <w:rFonts w:hint="eastAsia"/>
                <w:color w:val="000000"/>
                <w:sz w:val="20"/>
                <w:szCs w:val="20"/>
              </w:rPr>
              <w:t>1.5</w:t>
            </w:r>
            <w:r w:rsidRPr="00B416FC">
              <w:rPr>
                <w:color w:val="000000"/>
                <w:sz w:val="20"/>
                <w:szCs w:val="20"/>
              </w:rPr>
              <w:t xml:space="preserve"> V</w:t>
            </w:r>
          </w:p>
        </w:tc>
        <w:tc>
          <w:tcPr>
            <w:tcW w:w="1049" w:type="dxa"/>
            <w:shd w:val="clear" w:color="auto" w:fill="D9E2F3" w:themeFill="accent1" w:themeFillTint="33"/>
            <w:vAlign w:val="center"/>
          </w:tcPr>
          <w:p w14:paraId="359B8B5E"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2</w:t>
            </w:r>
            <w:r w:rsidRPr="00B416FC">
              <w:rPr>
                <w:color w:val="000000"/>
                <w:sz w:val="20"/>
                <w:szCs w:val="20"/>
              </w:rPr>
              <w:t xml:space="preserve"> V</w:t>
            </w:r>
          </w:p>
        </w:tc>
      </w:tr>
      <w:tr w:rsidR="00B416FC" w14:paraId="39B2B159" w14:textId="77777777" w:rsidTr="00B416FC">
        <w:tc>
          <w:tcPr>
            <w:tcW w:w="624" w:type="dxa"/>
            <w:shd w:val="clear" w:color="auto" w:fill="8EAADB" w:themeFill="accent1" w:themeFillTint="99"/>
            <w:vAlign w:val="bottom"/>
          </w:tcPr>
          <w:p w14:paraId="12E76C19" w14:textId="77777777" w:rsidR="00B416FC" w:rsidRPr="00B416FC" w:rsidRDefault="00B416FC" w:rsidP="00B416FC">
            <w:pPr>
              <w:pStyle w:val="a3"/>
              <w:ind w:leftChars="0" w:left="0"/>
              <w:rPr>
                <w:sz w:val="20"/>
                <w:szCs w:val="20"/>
              </w:rPr>
            </w:pPr>
            <w:r w:rsidRPr="00B416FC">
              <w:rPr>
                <w:rFonts w:hint="eastAsia"/>
                <w:color w:val="000000"/>
                <w:sz w:val="20"/>
                <w:szCs w:val="20"/>
              </w:rPr>
              <w:t>V</w:t>
            </w:r>
            <w:r w:rsidRPr="00B416FC">
              <w:rPr>
                <w:rFonts w:hint="eastAsia"/>
                <w:color w:val="000000"/>
                <w:sz w:val="20"/>
                <w:szCs w:val="20"/>
                <w:vertAlign w:val="subscript"/>
              </w:rPr>
              <w:t>o</w:t>
            </w:r>
          </w:p>
        </w:tc>
        <w:tc>
          <w:tcPr>
            <w:tcW w:w="1049" w:type="dxa"/>
            <w:vAlign w:val="bottom"/>
          </w:tcPr>
          <w:p w14:paraId="532AAEEE" w14:textId="1ECDECE5" w:rsidR="00B416FC" w:rsidRPr="00B416FC" w:rsidRDefault="00B416FC" w:rsidP="00B416FC">
            <w:pPr>
              <w:pStyle w:val="a3"/>
              <w:ind w:leftChars="0" w:left="0"/>
              <w:jc w:val="center"/>
              <w:rPr>
                <w:sz w:val="20"/>
                <w:szCs w:val="20"/>
              </w:rPr>
            </w:pPr>
            <w:r w:rsidRPr="00B416FC">
              <w:rPr>
                <w:rFonts w:hint="eastAsia"/>
                <w:color w:val="000000"/>
                <w:sz w:val="20"/>
                <w:szCs w:val="20"/>
              </w:rPr>
              <w:t>-6.0775</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2785D4FA" w14:textId="0FD201DB" w:rsidR="00B416FC" w:rsidRPr="00B416FC" w:rsidRDefault="00B416FC" w:rsidP="00B416FC">
            <w:pPr>
              <w:pStyle w:val="a3"/>
              <w:ind w:leftChars="0" w:left="0"/>
              <w:jc w:val="center"/>
              <w:rPr>
                <w:sz w:val="20"/>
                <w:szCs w:val="20"/>
              </w:rPr>
            </w:pPr>
            <w:r w:rsidRPr="00B416FC">
              <w:rPr>
                <w:rFonts w:hint="eastAsia"/>
                <w:color w:val="000000"/>
                <w:sz w:val="20"/>
                <w:szCs w:val="20"/>
              </w:rPr>
              <w:t>-4.5722</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54483F9B" w14:textId="76D2047E" w:rsidR="00B416FC" w:rsidRPr="00B416FC" w:rsidRDefault="00B416FC" w:rsidP="00B416FC">
            <w:pPr>
              <w:pStyle w:val="a3"/>
              <w:ind w:leftChars="0" w:left="0"/>
              <w:jc w:val="center"/>
              <w:rPr>
                <w:sz w:val="20"/>
                <w:szCs w:val="20"/>
              </w:rPr>
            </w:pPr>
            <w:r w:rsidRPr="00B416FC">
              <w:rPr>
                <w:rFonts w:hint="eastAsia"/>
                <w:color w:val="000000"/>
                <w:sz w:val="20"/>
                <w:szCs w:val="20"/>
              </w:rPr>
              <w:t>-3.0439</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72BCED67" w14:textId="3D5892CA" w:rsidR="00B416FC" w:rsidRPr="00B416FC" w:rsidRDefault="00B416FC" w:rsidP="00B416FC">
            <w:pPr>
              <w:pStyle w:val="a3"/>
              <w:ind w:leftChars="0" w:left="0"/>
              <w:jc w:val="center"/>
              <w:rPr>
                <w:sz w:val="20"/>
                <w:szCs w:val="20"/>
              </w:rPr>
            </w:pPr>
            <w:r w:rsidRPr="00B416FC">
              <w:rPr>
                <w:rFonts w:hint="eastAsia"/>
                <w:color w:val="000000"/>
                <w:sz w:val="20"/>
                <w:szCs w:val="20"/>
              </w:rPr>
              <w:t>-1.5202</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54EC8F4A" w14:textId="536A0025" w:rsidR="00B416FC" w:rsidRPr="00B416FC" w:rsidRDefault="00B416FC" w:rsidP="00B416FC">
            <w:pPr>
              <w:pStyle w:val="a3"/>
              <w:ind w:leftChars="0" w:left="0"/>
              <w:jc w:val="center"/>
              <w:rPr>
                <w:sz w:val="20"/>
                <w:szCs w:val="20"/>
              </w:rPr>
            </w:pPr>
            <w:r w:rsidRPr="00B416FC">
              <w:rPr>
                <w:rFonts w:hint="eastAsia"/>
                <w:color w:val="000000"/>
                <w:sz w:val="20"/>
                <w:szCs w:val="20"/>
              </w:rPr>
              <w:t>1.5192</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1241E1ED" w14:textId="1D147358" w:rsidR="00B416FC" w:rsidRPr="00B416FC" w:rsidRDefault="00B416FC" w:rsidP="00B416FC">
            <w:pPr>
              <w:pStyle w:val="a3"/>
              <w:ind w:leftChars="0" w:left="0"/>
              <w:jc w:val="center"/>
              <w:rPr>
                <w:sz w:val="20"/>
                <w:szCs w:val="20"/>
              </w:rPr>
            </w:pPr>
            <w:r w:rsidRPr="00B416FC">
              <w:rPr>
                <w:rFonts w:hint="eastAsia"/>
                <w:color w:val="000000"/>
                <w:sz w:val="20"/>
                <w:szCs w:val="20"/>
              </w:rPr>
              <w:t>3.0645</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048504FD" w14:textId="09C8626B" w:rsidR="00B416FC" w:rsidRPr="00B416FC" w:rsidRDefault="00B416FC" w:rsidP="00B416FC">
            <w:pPr>
              <w:pStyle w:val="a3"/>
              <w:ind w:leftChars="0" w:left="0"/>
              <w:jc w:val="center"/>
              <w:rPr>
                <w:sz w:val="20"/>
                <w:szCs w:val="20"/>
              </w:rPr>
            </w:pPr>
            <w:r w:rsidRPr="00B416FC">
              <w:rPr>
                <w:rFonts w:hint="eastAsia"/>
                <w:color w:val="000000"/>
                <w:sz w:val="20"/>
                <w:szCs w:val="20"/>
              </w:rPr>
              <w:t>4.5712</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7E1D00C0" w14:textId="55DF842B" w:rsidR="00B416FC" w:rsidRPr="00B416FC" w:rsidRDefault="00B416FC" w:rsidP="00B416FC">
            <w:pPr>
              <w:pStyle w:val="a3"/>
              <w:ind w:leftChars="0" w:left="0"/>
              <w:jc w:val="center"/>
              <w:rPr>
                <w:sz w:val="20"/>
                <w:szCs w:val="20"/>
              </w:rPr>
            </w:pPr>
            <w:r w:rsidRPr="00B416FC">
              <w:rPr>
                <w:rFonts w:hint="eastAsia"/>
                <w:color w:val="000000"/>
                <w:sz w:val="20"/>
                <w:szCs w:val="20"/>
              </w:rPr>
              <w:t>6.0856</w:t>
            </w:r>
            <w:r w:rsidRPr="00B416FC">
              <w:rPr>
                <w:rFonts w:hint="eastAsia"/>
                <w:color w:val="000000"/>
                <w:sz w:val="20"/>
                <w:szCs w:val="20"/>
              </w:rPr>
              <w:t xml:space="preserve"> </w:t>
            </w:r>
            <w:r w:rsidRPr="00B416FC">
              <w:rPr>
                <w:color w:val="000000"/>
                <w:sz w:val="20"/>
                <w:szCs w:val="20"/>
              </w:rPr>
              <w:t>V</w:t>
            </w:r>
          </w:p>
        </w:tc>
      </w:tr>
      <w:tr w:rsidR="00B416FC" w14:paraId="11947B3B" w14:textId="77777777" w:rsidTr="00B416FC">
        <w:tc>
          <w:tcPr>
            <w:tcW w:w="624" w:type="dxa"/>
            <w:shd w:val="clear" w:color="auto" w:fill="8EAADB" w:themeFill="accent1" w:themeFillTint="99"/>
            <w:vAlign w:val="bottom"/>
          </w:tcPr>
          <w:p w14:paraId="174A76E1" w14:textId="77777777" w:rsidR="00B416FC" w:rsidRPr="00B416FC" w:rsidRDefault="00B416FC" w:rsidP="00B416FC">
            <w:pPr>
              <w:pStyle w:val="a3"/>
              <w:ind w:leftChars="0" w:left="0"/>
              <w:rPr>
                <w:sz w:val="20"/>
                <w:szCs w:val="20"/>
              </w:rPr>
            </w:pPr>
            <w:r w:rsidRPr="00B416FC">
              <w:rPr>
                <w:rFonts w:hint="eastAsia"/>
                <w:color w:val="000000"/>
                <w:sz w:val="20"/>
                <w:szCs w:val="20"/>
              </w:rPr>
              <w:t>Gain</w:t>
            </w:r>
          </w:p>
        </w:tc>
        <w:tc>
          <w:tcPr>
            <w:tcW w:w="1049" w:type="dxa"/>
            <w:vAlign w:val="bottom"/>
          </w:tcPr>
          <w:p w14:paraId="1EBF5D86" w14:textId="4AB7047F" w:rsidR="00B416FC" w:rsidRPr="00B416FC" w:rsidRDefault="00B416FC" w:rsidP="00B416FC">
            <w:pPr>
              <w:pStyle w:val="a3"/>
              <w:ind w:leftChars="0" w:left="0"/>
              <w:jc w:val="center"/>
              <w:rPr>
                <w:sz w:val="20"/>
                <w:szCs w:val="20"/>
              </w:rPr>
            </w:pPr>
            <w:r w:rsidRPr="00B416FC">
              <w:rPr>
                <w:rFonts w:hint="eastAsia"/>
                <w:color w:val="000000"/>
                <w:sz w:val="20"/>
                <w:szCs w:val="20"/>
              </w:rPr>
              <w:t>3.0388</w:t>
            </w:r>
          </w:p>
        </w:tc>
        <w:tc>
          <w:tcPr>
            <w:tcW w:w="1049" w:type="dxa"/>
            <w:vAlign w:val="bottom"/>
          </w:tcPr>
          <w:p w14:paraId="2E73919B" w14:textId="7496CC35" w:rsidR="00B416FC" w:rsidRPr="00B416FC" w:rsidRDefault="00B416FC" w:rsidP="00B416FC">
            <w:pPr>
              <w:pStyle w:val="a3"/>
              <w:ind w:leftChars="0" w:left="0"/>
              <w:jc w:val="center"/>
              <w:rPr>
                <w:sz w:val="20"/>
                <w:szCs w:val="20"/>
              </w:rPr>
            </w:pPr>
            <w:r w:rsidRPr="00B416FC">
              <w:rPr>
                <w:rFonts w:hint="eastAsia"/>
                <w:color w:val="000000"/>
                <w:sz w:val="20"/>
                <w:szCs w:val="20"/>
              </w:rPr>
              <w:t>3.0481</w:t>
            </w:r>
          </w:p>
        </w:tc>
        <w:tc>
          <w:tcPr>
            <w:tcW w:w="1049" w:type="dxa"/>
            <w:vAlign w:val="bottom"/>
          </w:tcPr>
          <w:p w14:paraId="22A5BC6E" w14:textId="1C29A53A" w:rsidR="00B416FC" w:rsidRPr="00B416FC" w:rsidRDefault="00B416FC" w:rsidP="00B416FC">
            <w:pPr>
              <w:pStyle w:val="a3"/>
              <w:ind w:leftChars="0" w:left="0"/>
              <w:jc w:val="center"/>
              <w:rPr>
                <w:sz w:val="20"/>
                <w:szCs w:val="20"/>
              </w:rPr>
            </w:pPr>
            <w:r w:rsidRPr="00B416FC">
              <w:rPr>
                <w:rFonts w:hint="eastAsia"/>
                <w:color w:val="000000"/>
                <w:sz w:val="20"/>
                <w:szCs w:val="20"/>
              </w:rPr>
              <w:t>3.0439</w:t>
            </w:r>
          </w:p>
        </w:tc>
        <w:tc>
          <w:tcPr>
            <w:tcW w:w="1049" w:type="dxa"/>
            <w:vAlign w:val="bottom"/>
          </w:tcPr>
          <w:p w14:paraId="4B3A88A0" w14:textId="187BA86B" w:rsidR="00B416FC" w:rsidRPr="00B416FC" w:rsidRDefault="00B416FC" w:rsidP="00B416FC">
            <w:pPr>
              <w:pStyle w:val="a3"/>
              <w:ind w:leftChars="0" w:left="0"/>
              <w:jc w:val="center"/>
              <w:rPr>
                <w:sz w:val="20"/>
                <w:szCs w:val="20"/>
              </w:rPr>
            </w:pPr>
            <w:r w:rsidRPr="00B416FC">
              <w:rPr>
                <w:rFonts w:hint="eastAsia"/>
                <w:color w:val="000000"/>
                <w:sz w:val="20"/>
                <w:szCs w:val="20"/>
              </w:rPr>
              <w:t>3.0404</w:t>
            </w:r>
          </w:p>
        </w:tc>
        <w:tc>
          <w:tcPr>
            <w:tcW w:w="1049" w:type="dxa"/>
            <w:vAlign w:val="bottom"/>
          </w:tcPr>
          <w:p w14:paraId="1F98329A" w14:textId="157A3188" w:rsidR="00B416FC" w:rsidRPr="00B416FC" w:rsidRDefault="00B416FC" w:rsidP="00B416FC">
            <w:pPr>
              <w:pStyle w:val="a3"/>
              <w:ind w:leftChars="0" w:left="0"/>
              <w:jc w:val="center"/>
              <w:rPr>
                <w:sz w:val="20"/>
                <w:szCs w:val="20"/>
              </w:rPr>
            </w:pPr>
            <w:r w:rsidRPr="00B416FC">
              <w:rPr>
                <w:rFonts w:hint="eastAsia"/>
                <w:color w:val="000000"/>
                <w:sz w:val="20"/>
                <w:szCs w:val="20"/>
              </w:rPr>
              <w:t>3.0384</w:t>
            </w:r>
          </w:p>
        </w:tc>
        <w:tc>
          <w:tcPr>
            <w:tcW w:w="1049" w:type="dxa"/>
            <w:vAlign w:val="bottom"/>
          </w:tcPr>
          <w:p w14:paraId="2CD9F492" w14:textId="02EEF9C4" w:rsidR="00B416FC" w:rsidRPr="00B416FC" w:rsidRDefault="00B416FC" w:rsidP="00B416FC">
            <w:pPr>
              <w:pStyle w:val="a3"/>
              <w:ind w:leftChars="0" w:left="0"/>
              <w:jc w:val="center"/>
              <w:rPr>
                <w:sz w:val="20"/>
                <w:szCs w:val="20"/>
              </w:rPr>
            </w:pPr>
            <w:r w:rsidRPr="00B416FC">
              <w:rPr>
                <w:rFonts w:hint="eastAsia"/>
                <w:color w:val="000000"/>
                <w:sz w:val="20"/>
                <w:szCs w:val="20"/>
              </w:rPr>
              <w:t>3.0645</w:t>
            </w:r>
          </w:p>
        </w:tc>
        <w:tc>
          <w:tcPr>
            <w:tcW w:w="1049" w:type="dxa"/>
            <w:vAlign w:val="bottom"/>
          </w:tcPr>
          <w:p w14:paraId="4088487A" w14:textId="7501C76C" w:rsidR="00B416FC" w:rsidRPr="00B416FC" w:rsidRDefault="00B416FC" w:rsidP="00B416FC">
            <w:pPr>
              <w:pStyle w:val="a3"/>
              <w:ind w:leftChars="0" w:left="0"/>
              <w:jc w:val="center"/>
              <w:rPr>
                <w:sz w:val="20"/>
                <w:szCs w:val="20"/>
              </w:rPr>
            </w:pPr>
            <w:r w:rsidRPr="00B416FC">
              <w:rPr>
                <w:rFonts w:hint="eastAsia"/>
                <w:color w:val="000000"/>
                <w:sz w:val="20"/>
                <w:szCs w:val="20"/>
              </w:rPr>
              <w:t>3.0475</w:t>
            </w:r>
          </w:p>
        </w:tc>
        <w:tc>
          <w:tcPr>
            <w:tcW w:w="1049" w:type="dxa"/>
            <w:vAlign w:val="bottom"/>
          </w:tcPr>
          <w:p w14:paraId="47513614" w14:textId="45D7EEC6" w:rsidR="00B416FC" w:rsidRPr="00B416FC" w:rsidRDefault="00B416FC" w:rsidP="00B416FC">
            <w:pPr>
              <w:pStyle w:val="a3"/>
              <w:ind w:leftChars="0" w:left="0"/>
              <w:jc w:val="center"/>
              <w:rPr>
                <w:sz w:val="20"/>
                <w:szCs w:val="20"/>
              </w:rPr>
            </w:pPr>
            <w:r w:rsidRPr="00B416FC">
              <w:rPr>
                <w:rFonts w:hint="eastAsia"/>
                <w:color w:val="000000"/>
                <w:sz w:val="20"/>
                <w:szCs w:val="20"/>
              </w:rPr>
              <w:t>3.0428</w:t>
            </w:r>
          </w:p>
        </w:tc>
      </w:tr>
    </w:tbl>
    <w:p w14:paraId="1D1F355D" w14:textId="0470D41A" w:rsidR="00B416FC" w:rsidRDefault="00B416FC" w:rsidP="00B416FC">
      <w:pPr>
        <w:pStyle w:val="a3"/>
        <w:numPr>
          <w:ilvl w:val="1"/>
          <w:numId w:val="2"/>
        </w:numPr>
        <w:ind w:leftChars="0"/>
      </w:pPr>
      <w:r>
        <w:t>Experiment 6.c The voltage follower</w:t>
      </w:r>
    </w:p>
    <w:p w14:paraId="441AE4A1" w14:textId="6459364D" w:rsidR="00B416FC" w:rsidRDefault="00B416FC" w:rsidP="00B416FC">
      <w:pPr>
        <w:pStyle w:val="a3"/>
        <w:ind w:leftChars="0" w:firstLine="480"/>
      </w:pPr>
      <w:r w:rsidRPr="0081701D">
        <w:rPr>
          <w:rFonts w:hint="eastAsia"/>
        </w:rPr>
        <w:t>T</w:t>
      </w:r>
      <w:r w:rsidRPr="0081701D">
        <w:t xml:space="preserve">able </w:t>
      </w:r>
      <w:r>
        <w:t>3</w:t>
      </w:r>
      <w:r w:rsidRPr="0081701D">
        <w:t xml:space="preserve">: </w:t>
      </w:r>
      <w:r>
        <w:t>M</w:t>
      </w:r>
      <w:r>
        <w:rPr>
          <w:rFonts w:hint="eastAsia"/>
        </w:rPr>
        <w:t>easurement of</w:t>
      </w:r>
      <w:r>
        <w:t xml:space="preserve"> voltage follower</w:t>
      </w:r>
    </w:p>
    <w:tbl>
      <w:tblPr>
        <w:tblStyle w:val="a9"/>
        <w:tblW w:w="9016" w:type="dxa"/>
        <w:tblInd w:w="960" w:type="dxa"/>
        <w:tblLook w:val="04A0" w:firstRow="1" w:lastRow="0" w:firstColumn="1" w:lastColumn="0" w:noHBand="0" w:noVBand="1"/>
      </w:tblPr>
      <w:tblGrid>
        <w:gridCol w:w="624"/>
        <w:gridCol w:w="1049"/>
        <w:gridCol w:w="1049"/>
        <w:gridCol w:w="1049"/>
        <w:gridCol w:w="1049"/>
        <w:gridCol w:w="1049"/>
        <w:gridCol w:w="1049"/>
        <w:gridCol w:w="1049"/>
        <w:gridCol w:w="1049"/>
      </w:tblGrid>
      <w:tr w:rsidR="00B416FC" w:rsidRPr="00B416FC" w14:paraId="627C1E12" w14:textId="77777777" w:rsidTr="00B416FC">
        <w:tc>
          <w:tcPr>
            <w:tcW w:w="624" w:type="dxa"/>
            <w:shd w:val="clear" w:color="auto" w:fill="8EAADB" w:themeFill="accent1" w:themeFillTint="99"/>
            <w:vAlign w:val="bottom"/>
          </w:tcPr>
          <w:p w14:paraId="390A779A" w14:textId="77777777" w:rsidR="00B416FC" w:rsidRPr="00B416FC" w:rsidRDefault="00B416FC" w:rsidP="00B7783C">
            <w:pPr>
              <w:pStyle w:val="a3"/>
              <w:ind w:leftChars="0" w:left="0"/>
              <w:rPr>
                <w:sz w:val="20"/>
                <w:szCs w:val="20"/>
              </w:rPr>
            </w:pPr>
            <w:r w:rsidRPr="00B416FC">
              <w:rPr>
                <w:rFonts w:hint="eastAsia"/>
                <w:color w:val="000000"/>
                <w:sz w:val="20"/>
                <w:szCs w:val="20"/>
              </w:rPr>
              <w:t>V</w:t>
            </w:r>
            <w:r w:rsidRPr="00B416FC">
              <w:rPr>
                <w:rFonts w:hint="eastAsia"/>
                <w:color w:val="000000"/>
                <w:sz w:val="20"/>
                <w:szCs w:val="20"/>
                <w:vertAlign w:val="subscript"/>
              </w:rPr>
              <w:t>in</w:t>
            </w:r>
          </w:p>
        </w:tc>
        <w:tc>
          <w:tcPr>
            <w:tcW w:w="1049" w:type="dxa"/>
            <w:shd w:val="clear" w:color="auto" w:fill="D9E2F3" w:themeFill="accent1" w:themeFillTint="33"/>
            <w:vAlign w:val="center"/>
          </w:tcPr>
          <w:p w14:paraId="619B220A"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-2</w:t>
            </w:r>
            <w:r w:rsidRPr="00B416FC">
              <w:rPr>
                <w:color w:val="000000"/>
                <w:sz w:val="20"/>
                <w:szCs w:val="20"/>
              </w:rPr>
              <w:t xml:space="preserve"> V</w:t>
            </w:r>
          </w:p>
        </w:tc>
        <w:tc>
          <w:tcPr>
            <w:tcW w:w="1049" w:type="dxa"/>
            <w:shd w:val="clear" w:color="auto" w:fill="D9E2F3" w:themeFill="accent1" w:themeFillTint="33"/>
            <w:vAlign w:val="center"/>
          </w:tcPr>
          <w:p w14:paraId="1775C455"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-1.5</w:t>
            </w:r>
            <w:r w:rsidRPr="00B416FC">
              <w:rPr>
                <w:color w:val="000000"/>
                <w:sz w:val="20"/>
                <w:szCs w:val="20"/>
              </w:rPr>
              <w:t xml:space="preserve"> V</w:t>
            </w:r>
          </w:p>
        </w:tc>
        <w:tc>
          <w:tcPr>
            <w:tcW w:w="1049" w:type="dxa"/>
            <w:shd w:val="clear" w:color="auto" w:fill="D9E2F3" w:themeFill="accent1" w:themeFillTint="33"/>
            <w:vAlign w:val="center"/>
          </w:tcPr>
          <w:p w14:paraId="1BF9BD88"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w:t>
            </w:r>
            <w:r w:rsidRPr="00B416FC">
              <w:rPr>
                <w:color w:val="000000"/>
                <w:sz w:val="20"/>
                <w:szCs w:val="20"/>
              </w:rPr>
              <w:t xml:space="preserve"> V</w:t>
            </w:r>
          </w:p>
        </w:tc>
        <w:tc>
          <w:tcPr>
            <w:tcW w:w="1049" w:type="dxa"/>
            <w:shd w:val="clear" w:color="auto" w:fill="D9E2F3" w:themeFill="accent1" w:themeFillTint="33"/>
            <w:vAlign w:val="center"/>
          </w:tcPr>
          <w:p w14:paraId="56E8DD47"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-0.5</w:t>
            </w:r>
            <w:r w:rsidRPr="00B416FC">
              <w:rPr>
                <w:color w:val="000000"/>
                <w:sz w:val="20"/>
                <w:szCs w:val="20"/>
              </w:rPr>
              <w:t xml:space="preserve"> V</w:t>
            </w:r>
          </w:p>
        </w:tc>
        <w:tc>
          <w:tcPr>
            <w:tcW w:w="1049" w:type="dxa"/>
            <w:shd w:val="clear" w:color="auto" w:fill="D9E2F3" w:themeFill="accent1" w:themeFillTint="33"/>
            <w:vAlign w:val="center"/>
          </w:tcPr>
          <w:p w14:paraId="3E7DC296"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0.5</w:t>
            </w:r>
            <w:r w:rsidRPr="00B416FC">
              <w:rPr>
                <w:color w:val="000000"/>
                <w:sz w:val="20"/>
                <w:szCs w:val="20"/>
              </w:rPr>
              <w:t xml:space="preserve"> V</w:t>
            </w:r>
          </w:p>
        </w:tc>
        <w:tc>
          <w:tcPr>
            <w:tcW w:w="1049" w:type="dxa"/>
            <w:shd w:val="clear" w:color="auto" w:fill="D9E2F3" w:themeFill="accent1" w:themeFillTint="33"/>
            <w:vAlign w:val="center"/>
          </w:tcPr>
          <w:p w14:paraId="799ECD81"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w:t>
            </w:r>
            <w:r w:rsidRPr="00B416FC">
              <w:rPr>
                <w:color w:val="000000"/>
                <w:sz w:val="20"/>
                <w:szCs w:val="20"/>
              </w:rPr>
              <w:t xml:space="preserve"> V</w:t>
            </w:r>
          </w:p>
        </w:tc>
        <w:tc>
          <w:tcPr>
            <w:tcW w:w="1049" w:type="dxa"/>
            <w:shd w:val="clear" w:color="auto" w:fill="D9E2F3" w:themeFill="accent1" w:themeFillTint="33"/>
            <w:vAlign w:val="center"/>
          </w:tcPr>
          <w:p w14:paraId="6F3DC1E3"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1.5</w:t>
            </w:r>
            <w:r w:rsidRPr="00B416FC">
              <w:rPr>
                <w:color w:val="000000"/>
                <w:sz w:val="20"/>
                <w:szCs w:val="20"/>
              </w:rPr>
              <w:t xml:space="preserve"> V</w:t>
            </w:r>
          </w:p>
        </w:tc>
        <w:tc>
          <w:tcPr>
            <w:tcW w:w="1049" w:type="dxa"/>
            <w:shd w:val="clear" w:color="auto" w:fill="D9E2F3" w:themeFill="accent1" w:themeFillTint="33"/>
            <w:vAlign w:val="center"/>
          </w:tcPr>
          <w:p w14:paraId="2F4418E7" w14:textId="77777777" w:rsidR="00B416FC" w:rsidRPr="00B416FC" w:rsidRDefault="00B416FC" w:rsidP="00B7783C">
            <w:pPr>
              <w:pStyle w:val="a3"/>
              <w:ind w:leftChars="0" w:left="0"/>
              <w:jc w:val="center"/>
              <w:rPr>
                <w:sz w:val="20"/>
                <w:szCs w:val="20"/>
              </w:rPr>
            </w:pPr>
            <w:r w:rsidRPr="00B416FC">
              <w:rPr>
                <w:rFonts w:hint="eastAsia"/>
                <w:color w:val="000000"/>
                <w:sz w:val="20"/>
                <w:szCs w:val="20"/>
              </w:rPr>
              <w:t>2</w:t>
            </w:r>
            <w:r w:rsidRPr="00B416FC">
              <w:rPr>
                <w:color w:val="000000"/>
                <w:sz w:val="20"/>
                <w:szCs w:val="20"/>
              </w:rPr>
              <w:t xml:space="preserve"> V</w:t>
            </w:r>
          </w:p>
        </w:tc>
      </w:tr>
      <w:tr w:rsidR="00B416FC" w:rsidRPr="00B416FC" w14:paraId="2724CB7A" w14:textId="77777777" w:rsidTr="00B416FC">
        <w:tc>
          <w:tcPr>
            <w:tcW w:w="624" w:type="dxa"/>
            <w:shd w:val="clear" w:color="auto" w:fill="8EAADB" w:themeFill="accent1" w:themeFillTint="99"/>
            <w:vAlign w:val="bottom"/>
          </w:tcPr>
          <w:p w14:paraId="4E9A95AB" w14:textId="77777777" w:rsidR="00B416FC" w:rsidRPr="00B416FC" w:rsidRDefault="00B416FC" w:rsidP="00B416FC">
            <w:pPr>
              <w:pStyle w:val="a3"/>
              <w:ind w:leftChars="0" w:left="0"/>
              <w:rPr>
                <w:sz w:val="20"/>
                <w:szCs w:val="20"/>
              </w:rPr>
            </w:pPr>
            <w:r w:rsidRPr="00B416FC">
              <w:rPr>
                <w:rFonts w:hint="eastAsia"/>
                <w:color w:val="000000"/>
                <w:sz w:val="20"/>
                <w:szCs w:val="20"/>
              </w:rPr>
              <w:t>V</w:t>
            </w:r>
            <w:r w:rsidRPr="00B416FC">
              <w:rPr>
                <w:rFonts w:hint="eastAsia"/>
                <w:color w:val="000000"/>
                <w:sz w:val="20"/>
                <w:szCs w:val="20"/>
                <w:vertAlign w:val="subscript"/>
              </w:rPr>
              <w:t>o</w:t>
            </w:r>
          </w:p>
        </w:tc>
        <w:tc>
          <w:tcPr>
            <w:tcW w:w="1049" w:type="dxa"/>
            <w:vAlign w:val="bottom"/>
          </w:tcPr>
          <w:p w14:paraId="1B6CA800" w14:textId="27D97C9F" w:rsidR="00B416FC" w:rsidRPr="00B416FC" w:rsidRDefault="00B416FC" w:rsidP="00B416FC">
            <w:pPr>
              <w:pStyle w:val="a3"/>
              <w:ind w:leftChars="0" w:left="0"/>
              <w:jc w:val="center"/>
              <w:rPr>
                <w:sz w:val="20"/>
                <w:szCs w:val="20"/>
              </w:rPr>
            </w:pPr>
            <w:r w:rsidRPr="00B416FC">
              <w:rPr>
                <w:rFonts w:hint="eastAsia"/>
                <w:color w:val="000000"/>
                <w:sz w:val="20"/>
                <w:szCs w:val="20"/>
              </w:rPr>
              <w:t>-2.0013</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3275CA8A" w14:textId="1C6DA194" w:rsidR="00B416FC" w:rsidRPr="00B416FC" w:rsidRDefault="00B416FC" w:rsidP="00B416FC">
            <w:pPr>
              <w:pStyle w:val="a3"/>
              <w:ind w:leftChars="0" w:left="0"/>
              <w:jc w:val="center"/>
              <w:rPr>
                <w:sz w:val="20"/>
                <w:szCs w:val="20"/>
              </w:rPr>
            </w:pPr>
            <w:r w:rsidRPr="00B416FC">
              <w:rPr>
                <w:rFonts w:hint="eastAsia"/>
                <w:color w:val="000000"/>
                <w:sz w:val="20"/>
                <w:szCs w:val="20"/>
              </w:rPr>
              <w:t>-1.5118</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6BE7CEFF" w14:textId="4198D87F" w:rsidR="00B416FC" w:rsidRPr="00B416FC" w:rsidRDefault="00B416FC" w:rsidP="00B416FC">
            <w:pPr>
              <w:pStyle w:val="a3"/>
              <w:ind w:leftChars="0" w:left="0"/>
              <w:jc w:val="center"/>
              <w:rPr>
                <w:sz w:val="20"/>
                <w:szCs w:val="20"/>
              </w:rPr>
            </w:pPr>
            <w:r w:rsidRPr="00B416FC">
              <w:rPr>
                <w:rFonts w:hint="eastAsia"/>
                <w:color w:val="000000"/>
                <w:sz w:val="20"/>
                <w:szCs w:val="20"/>
              </w:rPr>
              <w:t>-1.4935</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36FCF5B0" w14:textId="0D0981D0" w:rsidR="00B416FC" w:rsidRPr="00B416FC" w:rsidRDefault="00B416FC" w:rsidP="00B416FC">
            <w:pPr>
              <w:pStyle w:val="a3"/>
              <w:ind w:leftChars="0" w:left="0"/>
              <w:jc w:val="center"/>
              <w:rPr>
                <w:sz w:val="20"/>
                <w:szCs w:val="20"/>
              </w:rPr>
            </w:pPr>
            <w:r w:rsidRPr="00B416FC">
              <w:rPr>
                <w:rFonts w:hint="eastAsia"/>
                <w:color w:val="000000"/>
                <w:sz w:val="20"/>
                <w:szCs w:val="20"/>
              </w:rPr>
              <w:t>-0.5063</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216A2DE4" w14:textId="3A5061E1" w:rsidR="00B416FC" w:rsidRPr="00B416FC" w:rsidRDefault="00B416FC" w:rsidP="00B416FC">
            <w:pPr>
              <w:pStyle w:val="a3"/>
              <w:ind w:leftChars="0" w:left="0"/>
              <w:jc w:val="center"/>
              <w:rPr>
                <w:sz w:val="20"/>
                <w:szCs w:val="20"/>
              </w:rPr>
            </w:pPr>
            <w:r w:rsidRPr="00B416FC">
              <w:rPr>
                <w:rFonts w:hint="eastAsia"/>
                <w:color w:val="000000"/>
                <w:sz w:val="20"/>
                <w:szCs w:val="20"/>
              </w:rPr>
              <w:t>0.4989</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016F4C37" w14:textId="78D623B1" w:rsidR="00B416FC" w:rsidRPr="00B416FC" w:rsidRDefault="00B416FC" w:rsidP="00B416FC">
            <w:pPr>
              <w:pStyle w:val="a3"/>
              <w:ind w:leftChars="0" w:left="0"/>
              <w:jc w:val="center"/>
              <w:rPr>
                <w:sz w:val="20"/>
                <w:szCs w:val="20"/>
              </w:rPr>
            </w:pPr>
            <w:r w:rsidRPr="00B416FC">
              <w:rPr>
                <w:rFonts w:hint="eastAsia"/>
                <w:color w:val="000000"/>
                <w:sz w:val="20"/>
                <w:szCs w:val="20"/>
              </w:rPr>
              <w:t>1.0367</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09EAF69E" w14:textId="29EB2A3E" w:rsidR="00B416FC" w:rsidRPr="00B416FC" w:rsidRDefault="00B416FC" w:rsidP="00B416FC">
            <w:pPr>
              <w:pStyle w:val="a3"/>
              <w:ind w:leftChars="0" w:left="0"/>
              <w:jc w:val="center"/>
              <w:rPr>
                <w:sz w:val="20"/>
                <w:szCs w:val="20"/>
              </w:rPr>
            </w:pPr>
            <w:r w:rsidRPr="00B416FC">
              <w:rPr>
                <w:rFonts w:hint="eastAsia"/>
                <w:color w:val="000000"/>
                <w:sz w:val="20"/>
                <w:szCs w:val="20"/>
              </w:rPr>
              <w:t>1.5067</w:t>
            </w:r>
            <w:r w:rsidRPr="00B416FC">
              <w:rPr>
                <w:rFonts w:hint="eastAsia"/>
                <w:color w:val="000000"/>
                <w:sz w:val="20"/>
                <w:szCs w:val="20"/>
              </w:rPr>
              <w:t xml:space="preserve"> </w:t>
            </w:r>
            <w:r w:rsidRPr="00B416FC">
              <w:rPr>
                <w:color w:val="000000"/>
                <w:sz w:val="20"/>
                <w:szCs w:val="20"/>
              </w:rPr>
              <w:t>V</w:t>
            </w:r>
          </w:p>
        </w:tc>
        <w:tc>
          <w:tcPr>
            <w:tcW w:w="1049" w:type="dxa"/>
            <w:vAlign w:val="bottom"/>
          </w:tcPr>
          <w:p w14:paraId="1603B433" w14:textId="5CD8F203" w:rsidR="00B416FC" w:rsidRPr="00B416FC" w:rsidRDefault="00B416FC" w:rsidP="00B416FC">
            <w:pPr>
              <w:pStyle w:val="a3"/>
              <w:ind w:leftChars="0" w:left="0"/>
              <w:jc w:val="center"/>
              <w:rPr>
                <w:sz w:val="20"/>
                <w:szCs w:val="20"/>
              </w:rPr>
            </w:pPr>
            <w:r w:rsidRPr="00B416FC">
              <w:rPr>
                <w:rFonts w:hint="eastAsia"/>
                <w:color w:val="000000"/>
                <w:sz w:val="20"/>
                <w:szCs w:val="20"/>
              </w:rPr>
              <w:t>2.0188</w:t>
            </w:r>
            <w:r w:rsidRPr="00B416FC">
              <w:rPr>
                <w:rFonts w:hint="eastAsia"/>
                <w:color w:val="000000"/>
                <w:sz w:val="20"/>
                <w:szCs w:val="20"/>
              </w:rPr>
              <w:t xml:space="preserve"> </w:t>
            </w:r>
            <w:r w:rsidRPr="00B416FC">
              <w:rPr>
                <w:color w:val="000000"/>
                <w:sz w:val="20"/>
                <w:szCs w:val="20"/>
              </w:rPr>
              <w:t>V</w:t>
            </w:r>
          </w:p>
        </w:tc>
      </w:tr>
      <w:tr w:rsidR="00B416FC" w:rsidRPr="00B416FC" w14:paraId="513B479D" w14:textId="77777777" w:rsidTr="00B416FC">
        <w:tc>
          <w:tcPr>
            <w:tcW w:w="624" w:type="dxa"/>
            <w:shd w:val="clear" w:color="auto" w:fill="8EAADB" w:themeFill="accent1" w:themeFillTint="99"/>
            <w:vAlign w:val="bottom"/>
          </w:tcPr>
          <w:p w14:paraId="499ED954" w14:textId="77777777" w:rsidR="00B416FC" w:rsidRPr="00B416FC" w:rsidRDefault="00B416FC" w:rsidP="00B416FC">
            <w:pPr>
              <w:pStyle w:val="a3"/>
              <w:ind w:leftChars="0" w:left="0"/>
              <w:rPr>
                <w:sz w:val="20"/>
                <w:szCs w:val="20"/>
              </w:rPr>
            </w:pPr>
            <w:r w:rsidRPr="00B416FC">
              <w:rPr>
                <w:rFonts w:hint="eastAsia"/>
                <w:color w:val="000000"/>
                <w:sz w:val="20"/>
                <w:szCs w:val="20"/>
              </w:rPr>
              <w:t>Gain</w:t>
            </w:r>
          </w:p>
        </w:tc>
        <w:tc>
          <w:tcPr>
            <w:tcW w:w="1049" w:type="dxa"/>
            <w:vAlign w:val="bottom"/>
          </w:tcPr>
          <w:p w14:paraId="6E045114" w14:textId="3F786905" w:rsidR="00B416FC" w:rsidRPr="00B416FC" w:rsidRDefault="00B416FC" w:rsidP="00B416FC">
            <w:pPr>
              <w:pStyle w:val="a3"/>
              <w:ind w:leftChars="0" w:left="0"/>
              <w:jc w:val="center"/>
              <w:rPr>
                <w:sz w:val="20"/>
                <w:szCs w:val="20"/>
              </w:rPr>
            </w:pPr>
            <w:r w:rsidRPr="00B416FC">
              <w:rPr>
                <w:rFonts w:hint="eastAsia"/>
                <w:color w:val="000000"/>
                <w:sz w:val="20"/>
                <w:szCs w:val="20"/>
              </w:rPr>
              <w:t>1.0007</w:t>
            </w:r>
          </w:p>
        </w:tc>
        <w:tc>
          <w:tcPr>
            <w:tcW w:w="1049" w:type="dxa"/>
            <w:vAlign w:val="bottom"/>
          </w:tcPr>
          <w:p w14:paraId="36A76174" w14:textId="05520AEA" w:rsidR="00B416FC" w:rsidRPr="00B416FC" w:rsidRDefault="00B416FC" w:rsidP="00B416FC">
            <w:pPr>
              <w:pStyle w:val="a3"/>
              <w:ind w:leftChars="0" w:left="0"/>
              <w:jc w:val="center"/>
              <w:rPr>
                <w:sz w:val="20"/>
                <w:szCs w:val="20"/>
              </w:rPr>
            </w:pPr>
            <w:r w:rsidRPr="00B416FC">
              <w:rPr>
                <w:rFonts w:hint="eastAsia"/>
                <w:color w:val="000000"/>
                <w:sz w:val="20"/>
                <w:szCs w:val="20"/>
              </w:rPr>
              <w:t>1.0079</w:t>
            </w:r>
          </w:p>
        </w:tc>
        <w:tc>
          <w:tcPr>
            <w:tcW w:w="1049" w:type="dxa"/>
            <w:vAlign w:val="bottom"/>
          </w:tcPr>
          <w:p w14:paraId="4E527C47" w14:textId="48322B26" w:rsidR="00B416FC" w:rsidRPr="00B416FC" w:rsidRDefault="00B416FC" w:rsidP="00B416FC">
            <w:pPr>
              <w:pStyle w:val="a3"/>
              <w:ind w:leftChars="0" w:left="0"/>
              <w:jc w:val="center"/>
              <w:rPr>
                <w:sz w:val="20"/>
                <w:szCs w:val="20"/>
              </w:rPr>
            </w:pPr>
            <w:r w:rsidRPr="00B416FC">
              <w:rPr>
                <w:rFonts w:hint="eastAsia"/>
                <w:color w:val="000000"/>
                <w:sz w:val="20"/>
                <w:szCs w:val="20"/>
              </w:rPr>
              <w:t>1.4935</w:t>
            </w:r>
          </w:p>
        </w:tc>
        <w:tc>
          <w:tcPr>
            <w:tcW w:w="1049" w:type="dxa"/>
            <w:vAlign w:val="bottom"/>
          </w:tcPr>
          <w:p w14:paraId="4D76812A" w14:textId="7FE04B06" w:rsidR="00B416FC" w:rsidRPr="00B416FC" w:rsidRDefault="00B416FC" w:rsidP="00B416FC">
            <w:pPr>
              <w:pStyle w:val="a3"/>
              <w:ind w:leftChars="0" w:left="0"/>
              <w:jc w:val="center"/>
              <w:rPr>
                <w:sz w:val="20"/>
                <w:szCs w:val="20"/>
              </w:rPr>
            </w:pPr>
            <w:r w:rsidRPr="00B416FC">
              <w:rPr>
                <w:rFonts w:hint="eastAsia"/>
                <w:color w:val="000000"/>
                <w:sz w:val="20"/>
                <w:szCs w:val="20"/>
              </w:rPr>
              <w:t>1.0126</w:t>
            </w:r>
          </w:p>
        </w:tc>
        <w:tc>
          <w:tcPr>
            <w:tcW w:w="1049" w:type="dxa"/>
            <w:vAlign w:val="bottom"/>
          </w:tcPr>
          <w:p w14:paraId="56460C23" w14:textId="71DA3CF3" w:rsidR="00B416FC" w:rsidRPr="00B416FC" w:rsidRDefault="00B416FC" w:rsidP="00B416FC">
            <w:pPr>
              <w:pStyle w:val="a3"/>
              <w:ind w:leftChars="0" w:left="0"/>
              <w:jc w:val="center"/>
              <w:rPr>
                <w:sz w:val="20"/>
                <w:szCs w:val="20"/>
              </w:rPr>
            </w:pPr>
            <w:r w:rsidRPr="00B416FC">
              <w:rPr>
                <w:rFonts w:hint="eastAsia"/>
                <w:color w:val="000000"/>
                <w:sz w:val="20"/>
                <w:szCs w:val="20"/>
              </w:rPr>
              <w:t>0.9978</w:t>
            </w:r>
          </w:p>
        </w:tc>
        <w:tc>
          <w:tcPr>
            <w:tcW w:w="1049" w:type="dxa"/>
            <w:vAlign w:val="bottom"/>
          </w:tcPr>
          <w:p w14:paraId="584C796C" w14:textId="18543FC8" w:rsidR="00B416FC" w:rsidRPr="00B416FC" w:rsidRDefault="00B416FC" w:rsidP="00B416FC">
            <w:pPr>
              <w:pStyle w:val="a3"/>
              <w:ind w:leftChars="0" w:left="0"/>
              <w:jc w:val="center"/>
              <w:rPr>
                <w:sz w:val="20"/>
                <w:szCs w:val="20"/>
              </w:rPr>
            </w:pPr>
            <w:r w:rsidRPr="00B416FC">
              <w:rPr>
                <w:rFonts w:hint="eastAsia"/>
                <w:color w:val="000000"/>
                <w:sz w:val="20"/>
                <w:szCs w:val="20"/>
              </w:rPr>
              <w:t>1.0367</w:t>
            </w:r>
          </w:p>
        </w:tc>
        <w:tc>
          <w:tcPr>
            <w:tcW w:w="1049" w:type="dxa"/>
            <w:vAlign w:val="bottom"/>
          </w:tcPr>
          <w:p w14:paraId="57BBC942" w14:textId="1DBCF1C6" w:rsidR="00B416FC" w:rsidRPr="00B416FC" w:rsidRDefault="00B416FC" w:rsidP="00B416FC">
            <w:pPr>
              <w:pStyle w:val="a3"/>
              <w:ind w:leftChars="0" w:left="0"/>
              <w:jc w:val="center"/>
              <w:rPr>
                <w:sz w:val="20"/>
                <w:szCs w:val="20"/>
              </w:rPr>
            </w:pPr>
            <w:r w:rsidRPr="00B416FC">
              <w:rPr>
                <w:rFonts w:hint="eastAsia"/>
                <w:color w:val="000000"/>
                <w:sz w:val="20"/>
                <w:szCs w:val="20"/>
              </w:rPr>
              <w:t>1.0045</w:t>
            </w:r>
          </w:p>
        </w:tc>
        <w:tc>
          <w:tcPr>
            <w:tcW w:w="1049" w:type="dxa"/>
            <w:vAlign w:val="bottom"/>
          </w:tcPr>
          <w:p w14:paraId="5A24CF8D" w14:textId="6D95B8C6" w:rsidR="00B416FC" w:rsidRPr="00B416FC" w:rsidRDefault="00B416FC" w:rsidP="00B416FC">
            <w:pPr>
              <w:pStyle w:val="a3"/>
              <w:ind w:leftChars="0" w:left="0"/>
              <w:jc w:val="center"/>
              <w:rPr>
                <w:sz w:val="20"/>
                <w:szCs w:val="20"/>
              </w:rPr>
            </w:pPr>
            <w:r w:rsidRPr="00B416FC">
              <w:rPr>
                <w:rFonts w:hint="eastAsia"/>
                <w:color w:val="000000"/>
                <w:sz w:val="20"/>
                <w:szCs w:val="20"/>
              </w:rPr>
              <w:t>1.0094</w:t>
            </w:r>
          </w:p>
        </w:tc>
      </w:tr>
    </w:tbl>
    <w:p w14:paraId="6382771F" w14:textId="67DCD34C" w:rsidR="00152D38" w:rsidRDefault="00152D38" w:rsidP="00152D38">
      <w:pPr>
        <w:pStyle w:val="a3"/>
        <w:numPr>
          <w:ilvl w:val="0"/>
          <w:numId w:val="2"/>
        </w:numPr>
        <w:ind w:leftChars="0"/>
        <w:rPr>
          <w:sz w:val="28"/>
          <w:szCs w:val="28"/>
        </w:rPr>
      </w:pPr>
      <w:r>
        <w:rPr>
          <w:rFonts w:hint="eastAsia"/>
          <w:sz w:val="28"/>
          <w:szCs w:val="28"/>
        </w:rPr>
        <w:lastRenderedPageBreak/>
        <w:t>R</w:t>
      </w:r>
      <w:r>
        <w:rPr>
          <w:sz w:val="28"/>
          <w:szCs w:val="28"/>
        </w:rPr>
        <w:t>esults</w:t>
      </w:r>
    </w:p>
    <w:p w14:paraId="1DA2E7BF" w14:textId="691B4691" w:rsidR="00321B0F" w:rsidRPr="00321B0F" w:rsidRDefault="00321B0F" w:rsidP="00321B0F">
      <w:pPr>
        <w:pStyle w:val="a3"/>
        <w:ind w:leftChars="0"/>
        <w:rPr>
          <w:rFonts w:cs="Times New Roman"/>
        </w:rPr>
      </w:pPr>
      <w:r>
        <w:rPr>
          <w:rFonts w:cs="Times New Roman" w:hint="cs"/>
        </w:rPr>
        <w:t>N</w:t>
      </w:r>
      <w:r>
        <w:rPr>
          <w:rFonts w:cs="Times New Roman"/>
        </w:rPr>
        <w:t>one</w:t>
      </w:r>
    </w:p>
    <w:p w14:paraId="29C27816" w14:textId="1BC80F0E" w:rsidR="00152D38" w:rsidRDefault="00152D38" w:rsidP="00152D38">
      <w:pPr>
        <w:pStyle w:val="a3"/>
        <w:numPr>
          <w:ilvl w:val="0"/>
          <w:numId w:val="2"/>
        </w:numPr>
        <w:ind w:leftChars="0"/>
        <w:rPr>
          <w:sz w:val="28"/>
          <w:szCs w:val="28"/>
        </w:rPr>
      </w:pPr>
      <w:r>
        <w:rPr>
          <w:rFonts w:hint="eastAsia"/>
          <w:sz w:val="28"/>
          <w:szCs w:val="28"/>
        </w:rPr>
        <w:t>D</w:t>
      </w:r>
      <w:r>
        <w:rPr>
          <w:sz w:val="28"/>
          <w:szCs w:val="28"/>
        </w:rPr>
        <w:t>iscussion</w:t>
      </w:r>
    </w:p>
    <w:p w14:paraId="67477022" w14:textId="7A575E03" w:rsidR="008523D8" w:rsidRDefault="008523D8" w:rsidP="008523D8">
      <w:pPr>
        <w:pStyle w:val="a3"/>
        <w:numPr>
          <w:ilvl w:val="2"/>
          <w:numId w:val="2"/>
        </w:numPr>
        <w:ind w:leftChars="0"/>
      </w:pPr>
      <w:r>
        <w:t>What are the values of the open loop voltage gain, input impedance and output impedance for an ideal OPAmp?</w:t>
      </w:r>
    </w:p>
    <w:p w14:paraId="40C79E16" w14:textId="04BF7CBD" w:rsidR="008523D8" w:rsidRDefault="008523D8" w:rsidP="00665A09">
      <w:pPr>
        <w:pStyle w:val="a3"/>
        <w:ind w:leftChars="600" w:left="1440"/>
      </w:pPr>
      <w:r w:rsidRPr="00665A09">
        <w:rPr>
          <w:b/>
          <w:bCs/>
        </w:rPr>
        <w:t>Open Loop Voltage Gain (A)</w:t>
      </w:r>
      <w:r>
        <w:t>: For an ideal op amp, the open-loop gain is considered to be infinite. This means that even a very small voltage difference between the input terminals results in a very large output voltage.</w:t>
      </w:r>
    </w:p>
    <w:p w14:paraId="4508859D" w14:textId="77777777" w:rsidR="008523D8" w:rsidRDefault="008523D8" w:rsidP="00665A09">
      <w:pPr>
        <w:pStyle w:val="a3"/>
        <w:ind w:leftChars="600" w:left="1440"/>
      </w:pPr>
      <w:r w:rsidRPr="00665A09">
        <w:rPr>
          <w:b/>
          <w:bCs/>
        </w:rPr>
        <w:t>Input Impedance</w:t>
      </w:r>
      <w:r>
        <w:t>: The input impedance of an ideal op amp is infinite, which means it draws virtually no current from the preceding stage.</w:t>
      </w:r>
    </w:p>
    <w:p w14:paraId="04BE8F68" w14:textId="72FAA6C8" w:rsidR="008523D8" w:rsidRPr="008523D8" w:rsidRDefault="008523D8" w:rsidP="008523D8">
      <w:pPr>
        <w:pStyle w:val="a3"/>
        <w:ind w:leftChars="0" w:left="1440"/>
        <w:rPr>
          <w:rFonts w:hint="eastAsia"/>
        </w:rPr>
      </w:pPr>
      <w:r w:rsidRPr="00665A09">
        <w:rPr>
          <w:b/>
          <w:bCs/>
        </w:rPr>
        <w:t>Output Impedance</w:t>
      </w:r>
      <w:r>
        <w:t>: The output impedance of an ideal op amp is zero, allowing it to drive loads without any loss in voltage across the output due to the current drawn by the load.</w:t>
      </w:r>
    </w:p>
    <w:p w14:paraId="49362915" w14:textId="453BBFA3" w:rsidR="008523D8" w:rsidRDefault="008523D8" w:rsidP="008523D8">
      <w:pPr>
        <w:pStyle w:val="a3"/>
        <w:numPr>
          <w:ilvl w:val="2"/>
          <w:numId w:val="2"/>
        </w:numPr>
        <w:ind w:leftChars="0"/>
      </w:pPr>
      <w:r>
        <w:t>What is the meaning for the input terminal “+” of an ideal OPAmp?</w:t>
      </w:r>
    </w:p>
    <w:p w14:paraId="2033B299" w14:textId="1CA21A09" w:rsidR="008523D8" w:rsidRPr="00665A09" w:rsidRDefault="00665A09" w:rsidP="008523D8">
      <w:pPr>
        <w:pStyle w:val="a3"/>
        <w:ind w:leftChars="0" w:left="1440"/>
        <w:rPr>
          <w:rFonts w:hint="eastAsia"/>
        </w:rPr>
      </w:pPr>
      <w:r w:rsidRPr="00665A09">
        <w:t>The "+" input terminal of an op amp is known as the non-inverting input. When a voltage is applied to this terminal, it results in an output voltage that is in phase with the input voltage. Increasing the voltage at the "+" input relative to the "-" input increases the output voltage.</w:t>
      </w:r>
    </w:p>
    <w:p w14:paraId="6D66E130" w14:textId="473F87CE" w:rsidR="008523D8" w:rsidRDefault="008523D8" w:rsidP="008523D8">
      <w:pPr>
        <w:pStyle w:val="a3"/>
        <w:numPr>
          <w:ilvl w:val="2"/>
          <w:numId w:val="2"/>
        </w:numPr>
        <w:ind w:leftChars="0"/>
        <w:rPr>
          <w:rFonts w:hint="eastAsia"/>
        </w:rPr>
      </w:pPr>
      <w:r>
        <w:t>What is the meaning for the input terminal “-” of an ideal OPAmp?</w:t>
      </w:r>
    </w:p>
    <w:p w14:paraId="40508E10" w14:textId="58B660F4" w:rsidR="008523D8" w:rsidRDefault="00665A09" w:rsidP="008523D8">
      <w:pPr>
        <w:pStyle w:val="a3"/>
        <w:ind w:leftChars="0" w:left="1440"/>
        <w:rPr>
          <w:rFonts w:hint="eastAsia"/>
        </w:rPr>
      </w:pPr>
      <w:r w:rsidRPr="00665A09">
        <w:t>The "-" input terminal is known as the inverting input. Unlike the non-inverting input, any voltage increase at this terminal results in a decrease in the output voltage, i.e., the output voltage is 180 degrees out of phase with the input voltage applied at this terminal.</w:t>
      </w:r>
    </w:p>
    <w:p w14:paraId="0879B292" w14:textId="77777777" w:rsidR="008523D8" w:rsidRDefault="008523D8" w:rsidP="008523D8">
      <w:pPr>
        <w:pStyle w:val="a3"/>
        <w:numPr>
          <w:ilvl w:val="2"/>
          <w:numId w:val="2"/>
        </w:numPr>
        <w:ind w:leftChars="0"/>
      </w:pPr>
      <w:r>
        <w:t>If an OPAmp circuit has a negative feedback (i.e., the output is</w:t>
      </w:r>
      <w:r>
        <w:rPr>
          <w:rFonts w:hint="eastAsia"/>
        </w:rPr>
        <w:t xml:space="preserve"> </w:t>
      </w:r>
      <w:r>
        <w:t xml:space="preserve">connected to the input terminal “-” in a way) configuration, what is the voltage difference between the input terminal “+” and the input terminal “-” </w:t>
      </w:r>
      <w:r>
        <w:rPr>
          <w:rFonts w:hint="eastAsia"/>
        </w:rPr>
        <w:t>?</w:t>
      </w:r>
    </w:p>
    <w:p w14:paraId="3FC438BF" w14:textId="6E76C64B" w:rsidR="00665A09" w:rsidRDefault="00665A09" w:rsidP="008523D8">
      <w:pPr>
        <w:pStyle w:val="a3"/>
        <w:ind w:leftChars="600" w:left="1440"/>
      </w:pPr>
      <w:r w:rsidRPr="00665A09">
        <w:t>In a negative feedback configuration, the ideal voltage difference between the input terminals "+" and "-" (known as the differential input voltage) is zero. This condition is often referred to as the virtual short concept, which implies that the op amp works to adjust the output to ensure that there is no voltage difference across the input terminals despite any external influences.</w:t>
      </w:r>
    </w:p>
    <w:p w14:paraId="7EBE8810" w14:textId="3CA08074" w:rsidR="008523D8" w:rsidRPr="00665A09" w:rsidRDefault="00665A09" w:rsidP="00665A09">
      <w:pPr>
        <w:widowControl/>
        <w:rPr>
          <w:rFonts w:hint="eastAsia"/>
        </w:rPr>
      </w:pPr>
      <w:r>
        <w:br w:type="page"/>
      </w:r>
    </w:p>
    <w:p w14:paraId="703CB5E1" w14:textId="7AD2E0D9" w:rsidR="008523D8" w:rsidRDefault="008523D8" w:rsidP="008523D8">
      <w:pPr>
        <w:pStyle w:val="a3"/>
        <w:numPr>
          <w:ilvl w:val="2"/>
          <w:numId w:val="2"/>
        </w:numPr>
        <w:ind w:leftChars="0"/>
      </w:pPr>
      <w:r>
        <w:lastRenderedPageBreak/>
        <w:t>What are the advantages using ICs for building electronic circuits?</w:t>
      </w:r>
    </w:p>
    <w:p w14:paraId="2AA55BB7" w14:textId="77777777" w:rsidR="00665A09" w:rsidRDefault="00665A09" w:rsidP="00665A09">
      <w:pPr>
        <w:pStyle w:val="a3"/>
        <w:ind w:leftChars="600" w:left="1440"/>
      </w:pPr>
      <w:r w:rsidRPr="00665A09">
        <w:rPr>
          <w:b/>
          <w:bCs/>
        </w:rPr>
        <w:t>Size and Weight Reduction</w:t>
      </w:r>
      <w:r>
        <w:t>: ICs are compact and lightweight, which allows for the development of smaller and more portable electronic devices.</w:t>
      </w:r>
    </w:p>
    <w:p w14:paraId="24BC35ED" w14:textId="77777777" w:rsidR="00665A09" w:rsidRDefault="00665A09" w:rsidP="00665A09">
      <w:pPr>
        <w:pStyle w:val="a3"/>
        <w:ind w:leftChars="600" w:left="1440"/>
      </w:pPr>
      <w:r w:rsidRPr="00665A09">
        <w:rPr>
          <w:b/>
          <w:bCs/>
        </w:rPr>
        <w:t>Increased Reliability</w:t>
      </w:r>
      <w:r>
        <w:t>: Fewer interconnections and soldered joints mean there are fewer points of failure, which enhances the reliability of the circuits.</w:t>
      </w:r>
    </w:p>
    <w:p w14:paraId="636D92A6" w14:textId="77777777" w:rsidR="00665A09" w:rsidRDefault="00665A09" w:rsidP="00665A09">
      <w:pPr>
        <w:pStyle w:val="a3"/>
        <w:ind w:leftChars="600" w:left="1440"/>
      </w:pPr>
      <w:r w:rsidRPr="00665A09">
        <w:rPr>
          <w:b/>
          <w:bCs/>
        </w:rPr>
        <w:t>Cost Efficiency</w:t>
      </w:r>
      <w:r>
        <w:t>: Mass production of ICs makes them cheaper per unit compared to discrete components. This reduces the overall cost of electronic products.</w:t>
      </w:r>
    </w:p>
    <w:p w14:paraId="7D9FC411" w14:textId="77777777" w:rsidR="00665A09" w:rsidRDefault="00665A09" w:rsidP="00665A09">
      <w:pPr>
        <w:pStyle w:val="a3"/>
        <w:ind w:leftChars="600" w:left="1440"/>
      </w:pPr>
      <w:r w:rsidRPr="00665A09">
        <w:rPr>
          <w:b/>
          <w:bCs/>
        </w:rPr>
        <w:t>Improved Performance</w:t>
      </w:r>
      <w:r>
        <w:t>: ICs can operate at higher speeds and with greater efficiency due to their small size and reduced electrical resistance and capacitance.</w:t>
      </w:r>
    </w:p>
    <w:p w14:paraId="0708D23B" w14:textId="7531B13D" w:rsidR="00665A09" w:rsidRPr="00665A09" w:rsidRDefault="00665A09" w:rsidP="00665A09">
      <w:pPr>
        <w:pStyle w:val="a3"/>
        <w:ind w:leftChars="600" w:left="1440"/>
        <w:rPr>
          <w:rFonts w:hint="eastAsia"/>
        </w:rPr>
      </w:pPr>
      <w:r w:rsidRPr="00665A09">
        <w:rPr>
          <w:b/>
          <w:bCs/>
        </w:rPr>
        <w:t>Ease of Assembly</w:t>
      </w:r>
      <w:r>
        <w:t>: ICs simplify the assembly process of electronic devices by reducing the number of components that need to be handled and placed on the circuit board.</w:t>
      </w:r>
    </w:p>
    <w:p w14:paraId="58830739" w14:textId="1A680028" w:rsidR="00152D38" w:rsidRDefault="00152D38" w:rsidP="00152D38">
      <w:pPr>
        <w:pStyle w:val="a3"/>
        <w:numPr>
          <w:ilvl w:val="0"/>
          <w:numId w:val="2"/>
        </w:numPr>
        <w:ind w:leftChars="0"/>
        <w:rPr>
          <w:sz w:val="28"/>
          <w:szCs w:val="28"/>
        </w:rPr>
      </w:pPr>
      <w:r>
        <w:rPr>
          <w:rFonts w:hint="eastAsia"/>
          <w:sz w:val="28"/>
          <w:szCs w:val="28"/>
        </w:rPr>
        <w:t>C</w:t>
      </w:r>
      <w:r>
        <w:rPr>
          <w:sz w:val="28"/>
          <w:szCs w:val="28"/>
        </w:rPr>
        <w:t>onclusion</w:t>
      </w:r>
      <w:bookmarkEnd w:id="1"/>
    </w:p>
    <w:p w14:paraId="5C5CF1DC" w14:textId="460515C5" w:rsidR="00072AC2" w:rsidRPr="009823FE" w:rsidRDefault="00665A09" w:rsidP="00665A09">
      <w:pPr>
        <w:pStyle w:val="a3"/>
        <w:ind w:leftChars="0" w:left="960"/>
      </w:pPr>
      <w:r w:rsidRPr="00665A09">
        <w:t>From the experimental data above, the operational amplifiers work in an ideal situation.</w:t>
      </w:r>
    </w:p>
    <w:sectPr w:rsidR="00072AC2" w:rsidRPr="009823F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0AAFD" w14:textId="77777777" w:rsidR="00682CF3" w:rsidRDefault="00682CF3" w:rsidP="00042960">
      <w:r>
        <w:separator/>
      </w:r>
    </w:p>
  </w:endnote>
  <w:endnote w:type="continuationSeparator" w:id="0">
    <w:p w14:paraId="37F127D6" w14:textId="77777777" w:rsidR="00682CF3" w:rsidRDefault="00682CF3" w:rsidP="0004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DFKai-SB">
    <w:altName w:val="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676D4" w14:textId="77777777" w:rsidR="00682CF3" w:rsidRDefault="00682CF3" w:rsidP="00042960">
      <w:r>
        <w:separator/>
      </w:r>
    </w:p>
  </w:footnote>
  <w:footnote w:type="continuationSeparator" w:id="0">
    <w:p w14:paraId="5805E939" w14:textId="77777777" w:rsidR="00682CF3" w:rsidRDefault="00682CF3" w:rsidP="00042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02C3"/>
    <w:multiLevelType w:val="hybridMultilevel"/>
    <w:tmpl w:val="524A6CB6"/>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8041F4"/>
    <w:multiLevelType w:val="hybridMultilevel"/>
    <w:tmpl w:val="C430D6A6"/>
    <w:lvl w:ilvl="0" w:tplc="9DA42BF6">
      <w:start w:val="1"/>
      <w:numFmt w:val="lowerLetter"/>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6A5FF3"/>
    <w:multiLevelType w:val="hybridMultilevel"/>
    <w:tmpl w:val="C540E354"/>
    <w:lvl w:ilvl="0" w:tplc="04090013">
      <w:start w:val="1"/>
      <w:numFmt w:val="upperRoman"/>
      <w:lvlText w:val="%1."/>
      <w:lvlJc w:val="left"/>
      <w:pPr>
        <w:ind w:left="480" w:hanging="480"/>
      </w:pPr>
    </w:lvl>
    <w:lvl w:ilvl="1" w:tplc="9DA42BF6">
      <w:start w:val="1"/>
      <w:numFmt w:val="lowerLetter"/>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02A7487"/>
    <w:multiLevelType w:val="hybridMultilevel"/>
    <w:tmpl w:val="65923294"/>
    <w:lvl w:ilvl="0" w:tplc="9DA42BF6">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515E39BD"/>
    <w:multiLevelType w:val="hybridMultilevel"/>
    <w:tmpl w:val="AD369A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6F"/>
    <w:rsid w:val="00004BA8"/>
    <w:rsid w:val="00012CEC"/>
    <w:rsid w:val="000317F3"/>
    <w:rsid w:val="00042960"/>
    <w:rsid w:val="00072AC2"/>
    <w:rsid w:val="000A0902"/>
    <w:rsid w:val="00100B7D"/>
    <w:rsid w:val="0010772F"/>
    <w:rsid w:val="001248DC"/>
    <w:rsid w:val="00152D38"/>
    <w:rsid w:val="00210C90"/>
    <w:rsid w:val="00217F96"/>
    <w:rsid w:val="002C796E"/>
    <w:rsid w:val="00302312"/>
    <w:rsid w:val="00306A2B"/>
    <w:rsid w:val="00321B0F"/>
    <w:rsid w:val="00340B88"/>
    <w:rsid w:val="00353DFE"/>
    <w:rsid w:val="00374F95"/>
    <w:rsid w:val="003B332E"/>
    <w:rsid w:val="003C763B"/>
    <w:rsid w:val="004024B7"/>
    <w:rsid w:val="004D313C"/>
    <w:rsid w:val="005B38AD"/>
    <w:rsid w:val="005B3E62"/>
    <w:rsid w:val="005E766C"/>
    <w:rsid w:val="005E767F"/>
    <w:rsid w:val="00606776"/>
    <w:rsid w:val="00665A09"/>
    <w:rsid w:val="00682CF3"/>
    <w:rsid w:val="0073045E"/>
    <w:rsid w:val="007417C6"/>
    <w:rsid w:val="00744512"/>
    <w:rsid w:val="007F0E13"/>
    <w:rsid w:val="0081701D"/>
    <w:rsid w:val="008208AF"/>
    <w:rsid w:val="008523D8"/>
    <w:rsid w:val="008550B8"/>
    <w:rsid w:val="00857031"/>
    <w:rsid w:val="008D4CA4"/>
    <w:rsid w:val="008D737A"/>
    <w:rsid w:val="008E1409"/>
    <w:rsid w:val="008F1C3C"/>
    <w:rsid w:val="0091138B"/>
    <w:rsid w:val="009132A8"/>
    <w:rsid w:val="00922CCA"/>
    <w:rsid w:val="009627AA"/>
    <w:rsid w:val="009823FE"/>
    <w:rsid w:val="009A01F9"/>
    <w:rsid w:val="009A39D1"/>
    <w:rsid w:val="00A248DC"/>
    <w:rsid w:val="00A57EE9"/>
    <w:rsid w:val="00A96C90"/>
    <w:rsid w:val="00AA6F52"/>
    <w:rsid w:val="00B416FC"/>
    <w:rsid w:val="00B642E5"/>
    <w:rsid w:val="00B95930"/>
    <w:rsid w:val="00C23F52"/>
    <w:rsid w:val="00C70CD2"/>
    <w:rsid w:val="00C7393C"/>
    <w:rsid w:val="00D37BF7"/>
    <w:rsid w:val="00E26589"/>
    <w:rsid w:val="00EB581B"/>
    <w:rsid w:val="00EF6937"/>
    <w:rsid w:val="00F113A2"/>
    <w:rsid w:val="00F5066F"/>
    <w:rsid w:val="00FE5549"/>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BA7F5"/>
  <w15:chartTrackingRefBased/>
  <w15:docId w15:val="{5864B4C1-702A-4258-B466-4FF90523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6FC"/>
    <w:pPr>
      <w:widowControl w:val="0"/>
    </w:pPr>
    <w:rPr>
      <w:rFonts w:ascii="Times New Roman" w:eastAsia="PMingLiU" w:hAnsi="Times New Roman"/>
      <w:szCs w:val="24"/>
      <w:lang w:bidi="ar-SA"/>
    </w:rPr>
  </w:style>
  <w:style w:type="paragraph" w:styleId="3">
    <w:name w:val="heading 3"/>
    <w:basedOn w:val="a"/>
    <w:link w:val="30"/>
    <w:uiPriority w:val="9"/>
    <w:qFormat/>
    <w:rsid w:val="0081701D"/>
    <w:pPr>
      <w:widowControl/>
      <w:spacing w:before="100" w:beforeAutospacing="1" w:after="100" w:afterAutospacing="1"/>
      <w:outlineLvl w:val="2"/>
    </w:pPr>
    <w:rPr>
      <w:rFonts w:ascii="PMingLiU" w:hAnsi="PMingLiU" w:cs="PMingLiU"/>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66F"/>
    <w:pPr>
      <w:ind w:leftChars="200" w:left="480"/>
    </w:pPr>
  </w:style>
  <w:style w:type="paragraph" w:styleId="a4">
    <w:name w:val="header"/>
    <w:basedOn w:val="a"/>
    <w:link w:val="a5"/>
    <w:uiPriority w:val="99"/>
    <w:unhideWhenUsed/>
    <w:rsid w:val="00042960"/>
    <w:pPr>
      <w:tabs>
        <w:tab w:val="center" w:pos="4153"/>
        <w:tab w:val="right" w:pos="8306"/>
      </w:tabs>
      <w:snapToGrid w:val="0"/>
    </w:pPr>
    <w:rPr>
      <w:sz w:val="20"/>
      <w:szCs w:val="20"/>
    </w:rPr>
  </w:style>
  <w:style w:type="character" w:customStyle="1" w:styleId="a5">
    <w:name w:val="頁首 字元"/>
    <w:basedOn w:val="a0"/>
    <w:link w:val="a4"/>
    <w:uiPriority w:val="99"/>
    <w:rsid w:val="00042960"/>
    <w:rPr>
      <w:rFonts w:ascii="Times New Roman" w:eastAsia="PMingLiU" w:hAnsi="Times New Roman"/>
      <w:sz w:val="20"/>
      <w:lang w:bidi="ar-SA"/>
    </w:rPr>
  </w:style>
  <w:style w:type="paragraph" w:styleId="a6">
    <w:name w:val="footer"/>
    <w:basedOn w:val="a"/>
    <w:link w:val="a7"/>
    <w:uiPriority w:val="99"/>
    <w:unhideWhenUsed/>
    <w:rsid w:val="00042960"/>
    <w:pPr>
      <w:tabs>
        <w:tab w:val="center" w:pos="4153"/>
        <w:tab w:val="right" w:pos="8306"/>
      </w:tabs>
      <w:snapToGrid w:val="0"/>
    </w:pPr>
    <w:rPr>
      <w:sz w:val="20"/>
      <w:szCs w:val="20"/>
    </w:rPr>
  </w:style>
  <w:style w:type="character" w:customStyle="1" w:styleId="a7">
    <w:name w:val="頁尾 字元"/>
    <w:basedOn w:val="a0"/>
    <w:link w:val="a6"/>
    <w:uiPriority w:val="99"/>
    <w:rsid w:val="00042960"/>
    <w:rPr>
      <w:rFonts w:ascii="Times New Roman" w:eastAsia="PMingLiU" w:hAnsi="Times New Roman"/>
      <w:sz w:val="20"/>
      <w:lang w:bidi="ar-SA"/>
    </w:rPr>
  </w:style>
  <w:style w:type="character" w:customStyle="1" w:styleId="30">
    <w:name w:val="標題 3 字元"/>
    <w:basedOn w:val="a0"/>
    <w:link w:val="3"/>
    <w:uiPriority w:val="9"/>
    <w:rsid w:val="0081701D"/>
    <w:rPr>
      <w:rFonts w:ascii="PMingLiU" w:eastAsia="PMingLiU" w:hAnsi="PMingLiU" w:cs="PMingLiU"/>
      <w:b/>
      <w:bCs/>
      <w:kern w:val="0"/>
      <w:sz w:val="27"/>
      <w:szCs w:val="27"/>
      <w:lang w:bidi="ar-SA"/>
    </w:rPr>
  </w:style>
  <w:style w:type="character" w:styleId="a8">
    <w:name w:val="Hyperlink"/>
    <w:basedOn w:val="a0"/>
    <w:uiPriority w:val="99"/>
    <w:unhideWhenUsed/>
    <w:rsid w:val="0081701D"/>
    <w:rPr>
      <w:color w:val="0000FF"/>
      <w:u w:val="single"/>
    </w:rPr>
  </w:style>
  <w:style w:type="table" w:styleId="a9">
    <w:name w:val="Table Grid"/>
    <w:basedOn w:val="a1"/>
    <w:uiPriority w:val="39"/>
    <w:rsid w:val="00817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7642">
      <w:bodyDiv w:val="1"/>
      <w:marLeft w:val="0"/>
      <w:marRight w:val="0"/>
      <w:marTop w:val="0"/>
      <w:marBottom w:val="0"/>
      <w:divBdr>
        <w:top w:val="none" w:sz="0" w:space="0" w:color="auto"/>
        <w:left w:val="none" w:sz="0" w:space="0" w:color="auto"/>
        <w:bottom w:val="none" w:sz="0" w:space="0" w:color="auto"/>
        <w:right w:val="none" w:sz="0" w:space="0" w:color="auto"/>
      </w:divBdr>
    </w:div>
    <w:div w:id="185408437">
      <w:bodyDiv w:val="1"/>
      <w:marLeft w:val="0"/>
      <w:marRight w:val="0"/>
      <w:marTop w:val="0"/>
      <w:marBottom w:val="0"/>
      <w:divBdr>
        <w:top w:val="none" w:sz="0" w:space="0" w:color="auto"/>
        <w:left w:val="none" w:sz="0" w:space="0" w:color="auto"/>
        <w:bottom w:val="none" w:sz="0" w:space="0" w:color="auto"/>
        <w:right w:val="none" w:sz="0" w:space="0" w:color="auto"/>
      </w:divBdr>
    </w:div>
    <w:div w:id="381562625">
      <w:bodyDiv w:val="1"/>
      <w:marLeft w:val="0"/>
      <w:marRight w:val="0"/>
      <w:marTop w:val="0"/>
      <w:marBottom w:val="0"/>
      <w:divBdr>
        <w:top w:val="none" w:sz="0" w:space="0" w:color="auto"/>
        <w:left w:val="none" w:sz="0" w:space="0" w:color="auto"/>
        <w:bottom w:val="none" w:sz="0" w:space="0" w:color="auto"/>
        <w:right w:val="none" w:sz="0" w:space="0" w:color="auto"/>
      </w:divBdr>
    </w:div>
    <w:div w:id="531765692">
      <w:bodyDiv w:val="1"/>
      <w:marLeft w:val="0"/>
      <w:marRight w:val="0"/>
      <w:marTop w:val="0"/>
      <w:marBottom w:val="0"/>
      <w:divBdr>
        <w:top w:val="none" w:sz="0" w:space="0" w:color="auto"/>
        <w:left w:val="none" w:sz="0" w:space="0" w:color="auto"/>
        <w:bottom w:val="none" w:sz="0" w:space="0" w:color="auto"/>
        <w:right w:val="none" w:sz="0" w:space="0" w:color="auto"/>
      </w:divBdr>
    </w:div>
    <w:div w:id="647322155">
      <w:bodyDiv w:val="1"/>
      <w:marLeft w:val="0"/>
      <w:marRight w:val="0"/>
      <w:marTop w:val="0"/>
      <w:marBottom w:val="0"/>
      <w:divBdr>
        <w:top w:val="none" w:sz="0" w:space="0" w:color="auto"/>
        <w:left w:val="none" w:sz="0" w:space="0" w:color="auto"/>
        <w:bottom w:val="none" w:sz="0" w:space="0" w:color="auto"/>
        <w:right w:val="none" w:sz="0" w:space="0" w:color="auto"/>
      </w:divBdr>
    </w:div>
    <w:div w:id="801386703">
      <w:bodyDiv w:val="1"/>
      <w:marLeft w:val="0"/>
      <w:marRight w:val="0"/>
      <w:marTop w:val="0"/>
      <w:marBottom w:val="0"/>
      <w:divBdr>
        <w:top w:val="none" w:sz="0" w:space="0" w:color="auto"/>
        <w:left w:val="none" w:sz="0" w:space="0" w:color="auto"/>
        <w:bottom w:val="none" w:sz="0" w:space="0" w:color="auto"/>
        <w:right w:val="none" w:sz="0" w:space="0" w:color="auto"/>
      </w:divBdr>
    </w:div>
    <w:div w:id="835917263">
      <w:bodyDiv w:val="1"/>
      <w:marLeft w:val="0"/>
      <w:marRight w:val="0"/>
      <w:marTop w:val="0"/>
      <w:marBottom w:val="0"/>
      <w:divBdr>
        <w:top w:val="none" w:sz="0" w:space="0" w:color="auto"/>
        <w:left w:val="none" w:sz="0" w:space="0" w:color="auto"/>
        <w:bottom w:val="none" w:sz="0" w:space="0" w:color="auto"/>
        <w:right w:val="none" w:sz="0" w:space="0" w:color="auto"/>
      </w:divBdr>
    </w:div>
    <w:div w:id="998079691">
      <w:bodyDiv w:val="1"/>
      <w:marLeft w:val="0"/>
      <w:marRight w:val="0"/>
      <w:marTop w:val="0"/>
      <w:marBottom w:val="0"/>
      <w:divBdr>
        <w:top w:val="none" w:sz="0" w:space="0" w:color="auto"/>
        <w:left w:val="none" w:sz="0" w:space="0" w:color="auto"/>
        <w:bottom w:val="none" w:sz="0" w:space="0" w:color="auto"/>
        <w:right w:val="none" w:sz="0" w:space="0" w:color="auto"/>
      </w:divBdr>
    </w:div>
    <w:div w:id="1305770524">
      <w:bodyDiv w:val="1"/>
      <w:marLeft w:val="0"/>
      <w:marRight w:val="0"/>
      <w:marTop w:val="0"/>
      <w:marBottom w:val="0"/>
      <w:divBdr>
        <w:top w:val="none" w:sz="0" w:space="0" w:color="auto"/>
        <w:left w:val="none" w:sz="0" w:space="0" w:color="auto"/>
        <w:bottom w:val="none" w:sz="0" w:space="0" w:color="auto"/>
        <w:right w:val="none" w:sz="0" w:space="0" w:color="auto"/>
      </w:divBdr>
    </w:div>
    <w:div w:id="1308123402">
      <w:bodyDiv w:val="1"/>
      <w:marLeft w:val="0"/>
      <w:marRight w:val="0"/>
      <w:marTop w:val="0"/>
      <w:marBottom w:val="0"/>
      <w:divBdr>
        <w:top w:val="none" w:sz="0" w:space="0" w:color="auto"/>
        <w:left w:val="none" w:sz="0" w:space="0" w:color="auto"/>
        <w:bottom w:val="none" w:sz="0" w:space="0" w:color="auto"/>
        <w:right w:val="none" w:sz="0" w:space="0" w:color="auto"/>
      </w:divBdr>
    </w:div>
    <w:div w:id="1370960412">
      <w:bodyDiv w:val="1"/>
      <w:marLeft w:val="0"/>
      <w:marRight w:val="0"/>
      <w:marTop w:val="0"/>
      <w:marBottom w:val="0"/>
      <w:divBdr>
        <w:top w:val="none" w:sz="0" w:space="0" w:color="auto"/>
        <w:left w:val="none" w:sz="0" w:space="0" w:color="auto"/>
        <w:bottom w:val="none" w:sz="0" w:space="0" w:color="auto"/>
        <w:right w:val="none" w:sz="0" w:space="0" w:color="auto"/>
      </w:divBdr>
    </w:div>
    <w:div w:id="1783262090">
      <w:bodyDiv w:val="1"/>
      <w:marLeft w:val="0"/>
      <w:marRight w:val="0"/>
      <w:marTop w:val="0"/>
      <w:marBottom w:val="0"/>
      <w:divBdr>
        <w:top w:val="none" w:sz="0" w:space="0" w:color="auto"/>
        <w:left w:val="none" w:sz="0" w:space="0" w:color="auto"/>
        <w:bottom w:val="none" w:sz="0" w:space="0" w:color="auto"/>
        <w:right w:val="none" w:sz="0" w:space="0" w:color="auto"/>
      </w:divBdr>
      <w:divsChild>
        <w:div w:id="1045839149">
          <w:marLeft w:val="0"/>
          <w:marRight w:val="0"/>
          <w:marTop w:val="0"/>
          <w:marBottom w:val="0"/>
          <w:divBdr>
            <w:top w:val="none" w:sz="0" w:space="0" w:color="auto"/>
            <w:left w:val="none" w:sz="0" w:space="0" w:color="auto"/>
            <w:bottom w:val="none" w:sz="0" w:space="0" w:color="auto"/>
            <w:right w:val="none" w:sz="0" w:space="0" w:color="auto"/>
          </w:divBdr>
          <w:divsChild>
            <w:div w:id="2075204191">
              <w:marLeft w:val="0"/>
              <w:marRight w:val="0"/>
              <w:marTop w:val="0"/>
              <w:marBottom w:val="0"/>
              <w:divBdr>
                <w:top w:val="none" w:sz="0" w:space="0" w:color="auto"/>
                <w:left w:val="none" w:sz="0" w:space="0" w:color="auto"/>
                <w:bottom w:val="none" w:sz="0" w:space="0" w:color="auto"/>
                <w:right w:val="none" w:sz="0" w:space="0" w:color="auto"/>
              </w:divBdr>
              <w:divsChild>
                <w:div w:id="888152693">
                  <w:marLeft w:val="0"/>
                  <w:marRight w:val="0"/>
                  <w:marTop w:val="0"/>
                  <w:marBottom w:val="0"/>
                  <w:divBdr>
                    <w:top w:val="none" w:sz="0" w:space="0" w:color="auto"/>
                    <w:left w:val="none" w:sz="0" w:space="0" w:color="auto"/>
                    <w:bottom w:val="none" w:sz="0" w:space="0" w:color="auto"/>
                    <w:right w:val="none" w:sz="0" w:space="0" w:color="auto"/>
                  </w:divBdr>
                  <w:divsChild>
                    <w:div w:id="917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81212">
      <w:bodyDiv w:val="1"/>
      <w:marLeft w:val="0"/>
      <w:marRight w:val="0"/>
      <w:marTop w:val="0"/>
      <w:marBottom w:val="0"/>
      <w:divBdr>
        <w:top w:val="none" w:sz="0" w:space="0" w:color="auto"/>
        <w:left w:val="none" w:sz="0" w:space="0" w:color="auto"/>
        <w:bottom w:val="none" w:sz="0" w:space="0" w:color="auto"/>
        <w:right w:val="none" w:sz="0" w:space="0" w:color="auto"/>
      </w:divBdr>
    </w:div>
    <w:div w:id="203078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49FB8-2827-47AB-9C55-B780B481A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陳奕仰</dc:creator>
  <cp:keywords/>
  <dc:description/>
  <cp:lastModifiedBy>周嘉禾</cp:lastModifiedBy>
  <cp:revision>22</cp:revision>
  <cp:lastPrinted>2024-04-24T22:38:00Z</cp:lastPrinted>
  <dcterms:created xsi:type="dcterms:W3CDTF">2023-09-26T04:42:00Z</dcterms:created>
  <dcterms:modified xsi:type="dcterms:W3CDTF">2024-04-24T22:38:00Z</dcterms:modified>
</cp:coreProperties>
</file>