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97226" w14:textId="0F69CB32" w:rsidR="005156F1" w:rsidRDefault="005156F1">
      <w:r>
        <w:rPr>
          <w:noProof/>
        </w:rPr>
        <w:drawing>
          <wp:inline distT="0" distB="0" distL="0" distR="0" wp14:anchorId="11D9287E" wp14:editId="75DF89E9">
            <wp:extent cx="5267325" cy="6472555"/>
            <wp:effectExtent l="0" t="0" r="9525" b="4445"/>
            <wp:docPr id="126923519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47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56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F1"/>
    <w:rsid w:val="0051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9293"/>
  <w15:chartTrackingRefBased/>
  <w15:docId w15:val="{49FC0845-0516-490A-A857-7BB6FF51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56F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6F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6F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56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56F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56F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56F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56F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156F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156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156F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156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156F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156F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156F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156F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156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56F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15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56F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156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5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156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56F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56F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56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156F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56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周嘉禾</dc:creator>
  <cp:keywords/>
  <dc:description/>
  <cp:lastModifiedBy>周嘉禾</cp:lastModifiedBy>
  <cp:revision>1</cp:revision>
  <dcterms:created xsi:type="dcterms:W3CDTF">2024-03-14T11:46:00Z</dcterms:created>
  <dcterms:modified xsi:type="dcterms:W3CDTF">2024-03-14T11:46:00Z</dcterms:modified>
</cp:coreProperties>
</file>