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tbl>
      <w:tblPr>
        <w:tblStyle w:val="p0abyc"/>
        <w:tblInd w:w="0" w:type="dxa"/>
        <w:tblLayout w:type="fixed"/>
      </w:tblPr>
      <w:tblGrid>
        <w:gridCol w:w="8310"/>
      </w:tblGrid>
      <w:tr>
        <w:trPr>
          <w:trHeight w:val="2475"/>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k60n93"/>
              <w:snapToGrid w:val="false"/>
              <w:spacing w:line="360" w:lineRule="auto"/>
              <w:jc w:val="both"/>
              <w:rPr>
                <w:rFonts w:ascii="微软雅黑 Light" w:hAnsi="微软雅黑 Light" w:eastAsia="微软雅黑 Light" w:cs="微软雅黑 Light"/>
                <w:sz w:val="60"/>
              </w:rPr>
            </w:pPr>
          </w:p>
          <w:p>
            <w:pPr>
              <w:pStyle w:val="k60n93"/>
              <w:snapToGrid w:val="false"/>
              <w:spacing w:line="360" w:lineRule="auto"/>
              <w:jc w:val="both"/>
              <w:rPr>
                <w:rFonts w:ascii="微软雅黑 Light" w:hAnsi="微软雅黑 Light" w:eastAsia="微软雅黑 Light" w:cs="微软雅黑 Light"/>
                <w:sz w:val="60"/>
              </w:rPr>
            </w:pPr>
            <w:r>
              <w:rPr>
                <w:rFonts w:ascii="微软雅黑 Light" w:hAnsi="微软雅黑 Light" w:eastAsia="微软雅黑 Light" w:cs="微软雅黑 Light"/>
                <w:sz w:val="60"/>
              </w:rPr>
              <w:t xml:space="preserve">                   高捷物流</w:t>
            </w:r>
          </w:p>
        </w:tc>
      </w:tr>
      <w:tr>
        <w:trPr>
          <w:trHeight w:val="1125"/>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k60n93"/>
              <w:snapToGrid w:val="false"/>
              <w:spacing w:line="360" w:lineRule="auto"/>
              <w:jc w:val="right"/>
              <w:rPr>
                <w:rFonts w:ascii="微软雅黑 Light" w:hAnsi="微软雅黑 Light" w:eastAsia="微软雅黑 Light" w:cs="微软雅黑 Light"/>
                <w:sz w:val="60"/>
              </w:rPr>
            </w:pPr>
            <w:r>
              <w:rPr>
                <w:rFonts w:ascii="微软雅黑 Light" w:hAnsi="微软雅黑 Light" w:eastAsia="微软雅黑 Light" w:cs="微软雅黑 Light"/>
                <w:sz w:val="60"/>
              </w:rPr>
              <w:t>数字平台一期</w:t>
            </w:r>
          </w:p>
        </w:tc>
      </w:tr>
      <w:tr>
        <w:trPr>
          <w:trHeight w:val="1080"/>
        </w:trPr>
        <w:tc>
          <w:tcPr>
            <w:tcW w:w="8310" w:type="dxa"/>
            <w:tcBorders>
              <w:top w:val="single" w:color="000000" w:sz="6" w:space="0"/>
              <w:left w:val="single" w:color="000000" w:sz="6" w:space="0"/>
              <w:bottom w:val="single" w:color="000000" w:sz="6" w:space="0"/>
              <w:right w:val="single" w:color="000000" w:sz="6" w:space="0"/>
            </w:tcBorders>
            <w:shd w:fill="FFFFFF"/>
            <w:vAlign w:val="top"/>
          </w:tcPr>
          <w:p>
            <w:pPr>
              <w:pStyle w:val="k60n93"/>
              <w:snapToGrid w:val="false"/>
              <w:spacing w:line="360" w:lineRule="auto"/>
              <w:jc w:val="right"/>
              <w:rPr>
                <w:rFonts w:ascii="微软雅黑 Light" w:hAnsi="微软雅黑 Light" w:eastAsia="微软雅黑 Light" w:cs="微软雅黑 Light"/>
                <w:sz w:val="44"/>
              </w:rPr>
            </w:pPr>
            <w:r>
              <w:rPr>
                <w:rFonts w:ascii="微软雅黑 Light" w:hAnsi="微软雅黑 Light" w:eastAsia="微软雅黑 Light" w:cs="微软雅黑 Light"/>
                <w:sz w:val="44"/>
              </w:rPr>
              <w:t>结算-收付款申请设计</w:t>
            </w:r>
          </w:p>
        </w:tc>
      </w:tr>
    </w:tbl>
    <w:tbl>
      <w:tblPr>
        <w:tblStyle w:val="p0abyc"/>
        <w:tblInd w:w="0" w:type="dxa"/>
        <w:tblLayout w:type="fixed"/>
      </w:tblPr>
      <w:tblGrid>
        <w:gridCol w:w="1800"/>
        <w:gridCol w:w="2700"/>
      </w:tblGrid>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编写人员</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俞传艳/孔健聪</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编写日期</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ind w:firstLineChars="300"/>
              <w:jc w:val="both"/>
              <w:rPr>
                <w:rFonts w:ascii="微软雅黑 Light" w:hAnsi="微软雅黑 Light" w:eastAsia="微软雅黑 Light" w:cs="微软雅黑 Light"/>
                <w:sz w:val="20"/>
              </w:rPr>
            </w:pPr>
            <w:r>
              <w:rPr>
                <w:rFonts w:ascii="微软雅黑 Light" w:hAnsi="微软雅黑 Light" w:eastAsia="微软雅黑 Light" w:cs="微软雅黑 Light"/>
                <w:sz w:val="20"/>
              </w:rPr>
              <w:t>2020/11/24</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更新日期</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ind w:firstLineChars="300"/>
              <w:jc w:val="both"/>
              <w:rPr>
                <w:rFonts w:ascii="微软雅黑 Light" w:hAnsi="微软雅黑 Light" w:eastAsia="微软雅黑 Light" w:cs="微软雅黑 Light"/>
                <w:sz w:val="20"/>
              </w:rPr>
            </w:pPr>
            <w:r>
              <w:rPr>
                <w:rFonts w:ascii="微软雅黑 Light" w:hAnsi="微软雅黑 Light" w:eastAsia="微软雅黑 Light" w:cs="微软雅黑 Light"/>
                <w:sz w:val="20"/>
              </w:rPr>
              <w:t>2020/12/03</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文档编号</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01</w:t>
            </w:r>
          </w:p>
        </w:tc>
      </w:tr>
      <w:tr>
        <w:trPr/>
        <w:tc>
          <w:tcPr>
            <w:tcW w:w="18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版本号</w:t>
            </w:r>
          </w:p>
        </w:tc>
        <w:tc>
          <w:tcPr>
            <w:tcW w:w="2700" w:type="dxa"/>
            <w:tcBorders>
              <w:top w:val="single" w:color="808080" w:sz="6" w:space="0"/>
              <w:left w:val="single" w:color="808080" w:sz="6" w:space="0"/>
              <w:bottom w:val="single" w:color="808080" w:sz="6" w:space="0"/>
              <w:right w:val="single" w:color="808080" w:sz="6" w:space="0"/>
            </w:tcBorders>
          </w:tcPr>
          <w:p>
            <w:pPr>
              <w:snapToGrid w:val="false"/>
              <w:spacing w:line="360" w:lineRule="auto"/>
              <w:jc w:val="center"/>
              <w:rPr>
                <w:rFonts w:ascii="微软雅黑 Light" w:hAnsi="微软雅黑 Light" w:eastAsia="微软雅黑 Light" w:cs="微软雅黑 Light"/>
                <w:sz w:val="20"/>
              </w:rPr>
            </w:pPr>
            <w:r>
              <w:rPr>
                <w:rFonts w:ascii="微软雅黑 Light" w:hAnsi="微软雅黑 Light" w:eastAsia="微软雅黑 Light" w:cs="微软雅黑 Light"/>
                <w:sz w:val="20"/>
              </w:rPr>
              <w:t>1.2</w:t>
            </w:r>
          </w:p>
        </w:tc>
      </w:tr>
    </w:tbl>
    <w:p>
      <w:pPr>
        <w:pStyle w:val="k60n93"/>
        <w:snapToGrid w:val="false"/>
        <w:spacing w:line="360" w:lineRule="auto"/>
        <w:jc w:val="both"/>
        <w:rPr>
          <w:rFonts w:ascii="微软雅黑 Light" w:hAnsi="微软雅黑 Light" w:eastAsia="微软雅黑 Light" w:cs="微软雅黑 Light"/>
          <w:sz w:val="28"/>
        </w:rPr>
      </w:pPr>
    </w:p>
    <w:p>
      <w:pPr>
        <w:pStyle w:val="k60n93"/>
        <w:snapToGrid w:val="false"/>
        <w:spacing w:line="360" w:lineRule="auto"/>
        <w:jc w:val="both"/>
        <w:rPr>
          <w:rFonts w:ascii="微软雅黑 Light" w:hAnsi="微软雅黑 Light" w:eastAsia="微软雅黑 Light" w:cs="微软雅黑 Light"/>
          <w:sz w:val="28"/>
        </w:rPr>
      </w:pPr>
    </w:p>
    <w:p>
      <w:pPr>
        <w:pStyle w:val="k60n93"/>
        <w:snapToGrid w:val="false"/>
        <w:spacing w:line="360" w:lineRule="auto"/>
        <w:jc w:val="both"/>
        <w:rPr>
          <w:rFonts w:ascii="微软雅黑 Light" w:hAnsi="微软雅黑 Light" w:eastAsia="微软雅黑 Light" w:cs="微软雅黑 Light"/>
          <w:sz w:val="28"/>
        </w:rPr>
      </w:pPr>
    </w:p>
    <w:p>
      <w:pPr>
        <w:pStyle w:val="k60n93"/>
        <w:snapToGrid w:val="false"/>
        <w:spacing w:line="360" w:lineRule="auto"/>
        <w:jc w:val="both"/>
        <w:rPr>
          <w:rFonts w:ascii="微软雅黑 Light" w:hAnsi="微软雅黑 Light" w:eastAsia="微软雅黑 Light" w:cs="微软雅黑 Light"/>
          <w:sz w:val="28"/>
        </w:rPr>
      </w:pPr>
    </w:p>
    <w:p>
      <w:pPr>
        <w:pStyle w:val="k60n93"/>
        <w:snapToGrid w:val="false"/>
        <w:spacing w:line="360" w:lineRule="auto"/>
        <w:jc w:val="both"/>
        <w:rPr>
          <w:rFonts w:ascii="微软雅黑 Light" w:hAnsi="微软雅黑 Light" w:eastAsia="微软雅黑 Light" w:cs="微软雅黑 Light"/>
          <w:sz w:val="28"/>
        </w:rPr>
      </w:pPr>
    </w:p>
    <w:p>
      <w:pPr>
        <w:pStyle w:val="k60n93"/>
        <w:snapToGrid w:val="false"/>
        <w:spacing w:line="360" w:lineRule="auto"/>
        <w:jc w:val="both"/>
        <w:rPr>
          <w:rFonts w:ascii="微软雅黑 Light" w:hAnsi="微软雅黑 Light" w:eastAsia="微软雅黑 Light" w:cs="微软雅黑 Light"/>
          <w:sz w:val="28"/>
        </w:rPr>
      </w:pPr>
    </w:p>
    <w:p>
      <w:pPr>
        <w:pStyle w:val="k60n93"/>
        <w:snapToGrid w:val="false"/>
        <w:spacing w:line="360" w:lineRule="auto"/>
        <w:jc w:val="both"/>
        <w:rPr>
          <w:rFonts w:ascii="微软雅黑 Light" w:hAnsi="微软雅黑 Light" w:eastAsia="微软雅黑 Light" w:cs="微软雅黑 Light"/>
          <w:sz w:val="28"/>
        </w:rPr>
      </w:pPr>
    </w:p>
    <w:p>
      <w:pPr>
        <w:pStyle w:val="k60n93"/>
        <w:snapToGrid w:val="false"/>
        <w:jc w:val="both"/>
        <w:rPr>
          <w:rFonts w:ascii="微软雅黑" w:hAnsi="微软雅黑" w:eastAsia="微软雅黑" w:cs="微软雅黑"/>
          <w:sz w:val="32"/>
        </w:rPr>
      </w:pPr>
      <w:r>
        <w:rPr/>
        <w:br w:type="page"/>
      </w:r>
    </w:p>
    <w:p>
      <w:pPr>
        <w:snapToGrid w:val="false"/>
        <w:spacing w:before="240" w:after="0" w:line="259" w:lineRule="auto"/>
        <w:jc w:val="left"/>
        <w:rPr>
          <w:rFonts w:ascii="等线 Light" w:hAnsi="等线 Light" w:eastAsia="等线 Light" w:cs="等线 Light"/>
          <w:color w:val="2F5597"/>
          <w:sz w:val="32"/>
        </w:rPr>
      </w:pPr>
      <w:r>
        <w:rPr>
          <w:rFonts w:ascii="等线 Light" w:hAnsi="等线 Light" w:eastAsia="等线 Light" w:cs="等线 Light"/>
          <w:color w:val="2F5597"/>
          <w:sz w:val="32"/>
        </w:rPr>
        <w:t>目录</w:t>
      </w:r>
    </w:p>
    <w:p>
      <w:pPr>
        <w:snapToGrid w:val="false"/>
        <w:spacing w:before="120"/>
        <w:jc w:val="left"/>
        <w:rPr>
          <w:rFonts w:ascii="等线" w:hAnsi="等线" w:eastAsia="等线" w:cs="等线"/>
          <w:sz w:val="24"/>
        </w:rPr>
      </w:pPr>
      <w:r>
        <w:rPr>
          <w:rFonts w:ascii="等线" w:hAnsi="等线" w:eastAsia="等线" w:cs="等线"/>
          <w:sz w:val="24"/>
        </w:rPr>
        <w:t>DOC_LINK 第一章 前言</w:t>
        <w:tab/>
      </w:r>
      <w:r>
        <w:rPr/>
        <w:fldChar w:fldCharType="begin"/>
      </w:r>
      <w:r>
        <w:rPr/>
        <w:fldChar w:fldCharType="separate"/>
      </w:r>
      <w:r>
        <w:rPr>
          <w:rFonts w:ascii="等线" w:hAnsi="等线" w:eastAsia="等线" w:cs="等线"/>
          <w:sz w:val="24"/>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1.1 编写目的</w:t>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1.2 参考文档</w:t>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1.3 版本信息</w:t>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1.4 阅读对象</w:t>
        <w:tab/>
      </w:r>
      <w:r>
        <w:rPr/>
        <w:fldChar w:fldCharType="begin"/>
      </w:r>
      <w:r>
        <w:rPr/>
        <w:fldChar w:fldCharType="separate"/>
      </w:r>
      <w:r>
        <w:rPr>
          <w:rFonts w:ascii="等线" w:hAnsi="等线" w:eastAsia="等线" w:cs="等线"/>
          <w:sz w:val="22"/>
        </w:rPr>
        <w:t>4</w:t>
      </w:r>
      <w:r>
        <w:rPr/>
        <w:fldChar w:fldCharType="end"/>
      </w:r>
    </w:p>
    <w:p>
      <w:pPr>
        <w:snapToGrid w:val="false"/>
        <w:spacing w:before="120"/>
        <w:jc w:val="left"/>
        <w:rPr>
          <w:rFonts w:ascii="等线" w:hAnsi="等线" w:eastAsia="等线" w:cs="等线"/>
          <w:sz w:val="24"/>
        </w:rPr>
      </w:pPr>
      <w:r>
        <w:rPr>
          <w:rFonts w:ascii="等线" w:hAnsi="等线" w:eastAsia="等线" w:cs="等线"/>
          <w:sz w:val="24"/>
        </w:rPr>
        <w:t>DOC_LINK 第二章 产品概述</w:t>
        <w:tab/>
      </w:r>
      <w:r>
        <w:rPr/>
        <w:fldChar w:fldCharType="begin"/>
      </w:r>
      <w:r>
        <w:rPr/>
        <w:fldChar w:fldCharType="separate"/>
      </w:r>
      <w:r>
        <w:rPr>
          <w:rFonts w:ascii="等线" w:hAnsi="等线" w:eastAsia="等线" w:cs="等线"/>
          <w:sz w:val="24"/>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2.1 产品简述</w:t>
        <w:tab/>
      </w:r>
      <w:r>
        <w:rPr/>
        <w:fldChar w:fldCharType="begin"/>
      </w:r>
      <w:r>
        <w:rPr/>
        <w:fldChar w:fldCharType="separate"/>
      </w:r>
      <w:r>
        <w:rPr>
          <w:rFonts w:ascii="等线" w:hAnsi="等线" w:eastAsia="等线" w:cs="等线"/>
          <w:sz w:val="22"/>
        </w:rPr>
        <w:t>5</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2.1.1 产品整体描述</w:t>
        <w:tab/>
      </w:r>
      <w:r>
        <w:rPr/>
        <w:fldChar w:fldCharType="begin"/>
      </w:r>
      <w:r>
        <w:rPr/>
        <w:fldChar w:fldCharType="separate"/>
      </w:r>
      <w:r>
        <w:rPr>
          <w:rFonts w:ascii="等线" w:hAnsi="等线" w:eastAsia="等线" w:cs="等线"/>
          <w:sz w:val="20"/>
        </w:rPr>
        <w:t>5</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2.1.2 产品功能菜单</w:t>
        <w:tab/>
      </w:r>
      <w:r>
        <w:rPr/>
        <w:fldChar w:fldCharType="begin"/>
      </w:r>
      <w:r>
        <w:rPr/>
        <w:fldChar w:fldCharType="separate"/>
      </w:r>
      <w:r>
        <w:rPr>
          <w:rFonts w:ascii="等线" w:hAnsi="等线" w:eastAsia="等线" w:cs="等线"/>
          <w:sz w:val="20"/>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2.2 专用名词解释</w:t>
        <w:tab/>
      </w:r>
      <w:r>
        <w:rPr/>
        <w:fldChar w:fldCharType="begin"/>
      </w:r>
      <w:r>
        <w:rPr/>
        <w:fldChar w:fldCharType="separate"/>
      </w:r>
      <w:r>
        <w:rPr>
          <w:rFonts w:ascii="等线" w:hAnsi="等线" w:eastAsia="等线" w:cs="等线"/>
          <w:sz w:val="22"/>
        </w:rPr>
        <w:t>6</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2.3 产品用户角色描述</w:t>
        <w:tab/>
      </w:r>
      <w:r>
        <w:rPr/>
        <w:fldChar w:fldCharType="begin"/>
      </w:r>
      <w:r>
        <w:rPr/>
        <w:fldChar w:fldCharType="separate"/>
      </w:r>
      <w:r>
        <w:rPr>
          <w:rFonts w:ascii="等线" w:hAnsi="等线" w:eastAsia="等线" w:cs="等线"/>
          <w:sz w:val="22"/>
        </w:rPr>
        <w:t>6</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2.4 基本业务流程</w:t>
        <w:tab/>
      </w:r>
      <w:r>
        <w:rPr/>
        <w:fldChar w:fldCharType="begin"/>
      </w:r>
      <w:r>
        <w:rPr/>
        <w:fldChar w:fldCharType="separate"/>
      </w:r>
      <w:r>
        <w:rPr>
          <w:rFonts w:ascii="等线" w:hAnsi="等线" w:eastAsia="等线" w:cs="等线"/>
          <w:sz w:val="22"/>
        </w:rPr>
        <w:t>7</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2.4.1 应收结算流程</w:t>
        <w:tab/>
      </w:r>
      <w:r>
        <w:rPr/>
        <w:fldChar w:fldCharType="begin"/>
      </w:r>
      <w:r>
        <w:rPr/>
        <w:fldChar w:fldCharType="separate"/>
      </w:r>
      <w:r>
        <w:rPr>
          <w:rFonts w:ascii="等线" w:hAnsi="等线" w:eastAsia="等线" w:cs="等线"/>
          <w:sz w:val="20"/>
        </w:rPr>
        <w:t>7</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2.4.2 应付结算流程</w:t>
        <w:tab/>
      </w:r>
      <w:r>
        <w:rPr/>
        <w:fldChar w:fldCharType="begin"/>
      </w:r>
      <w:r>
        <w:rPr/>
        <w:fldChar w:fldCharType="separate"/>
      </w:r>
      <w:r>
        <w:rPr>
          <w:rFonts w:ascii="等线" w:hAnsi="等线" w:eastAsia="等线" w:cs="等线"/>
          <w:sz w:val="20"/>
        </w:rPr>
        <w:t>10</w:t>
      </w:r>
      <w:r>
        <w:rPr/>
        <w:fldChar w:fldCharType="end"/>
      </w:r>
    </w:p>
    <w:p>
      <w:pPr>
        <w:snapToGrid w:val="false"/>
        <w:spacing w:before="120"/>
        <w:jc w:val="left"/>
        <w:rPr>
          <w:rFonts w:ascii="等线" w:hAnsi="等线" w:eastAsia="等线" w:cs="等线"/>
          <w:sz w:val="24"/>
        </w:rPr>
      </w:pPr>
      <w:r>
        <w:rPr>
          <w:rFonts w:ascii="等线" w:hAnsi="等线" w:eastAsia="等线" w:cs="等线"/>
          <w:sz w:val="24"/>
        </w:rPr>
        <w:t>DOC_LINK 第三章 结算功能需求-收付款申请管理</w:t>
        <w:tab/>
      </w:r>
      <w:r>
        <w:rPr/>
        <w:fldChar w:fldCharType="begin"/>
      </w:r>
      <w:r>
        <w:rPr/>
        <w:fldChar w:fldCharType="separate"/>
      </w:r>
      <w:r>
        <w:rPr>
          <w:rFonts w:ascii="等线" w:hAnsi="等线" w:eastAsia="等线" w:cs="等线"/>
          <w:sz w:val="24"/>
        </w:rPr>
        <w:t>12</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3.1  付款申请列表</w:t>
        <w:tab/>
      </w:r>
      <w:r>
        <w:rPr/>
        <w:fldChar w:fldCharType="begin"/>
      </w:r>
      <w:r>
        <w:rPr/>
        <w:fldChar w:fldCharType="separate"/>
      </w:r>
      <w:r>
        <w:rPr>
          <w:rFonts w:ascii="等线" w:hAnsi="等线" w:eastAsia="等线" w:cs="等线"/>
          <w:sz w:val="22"/>
        </w:rPr>
        <w:t>12</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3.1.1 付款申请列表原型界面</w:t>
        <w:tab/>
      </w:r>
      <w:r>
        <w:rPr/>
        <w:fldChar w:fldCharType="begin"/>
      </w:r>
      <w:r>
        <w:rPr/>
        <w:fldChar w:fldCharType="separate"/>
      </w:r>
      <w:r>
        <w:rPr>
          <w:rFonts w:ascii="等线" w:hAnsi="等线" w:eastAsia="等线" w:cs="等线"/>
          <w:sz w:val="20"/>
        </w:rPr>
        <w:t>12</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3.1.2 付款申请列表明细查看界面</w:t>
        <w:tab/>
      </w:r>
      <w:r>
        <w:rPr/>
        <w:fldChar w:fldCharType="begin"/>
      </w:r>
      <w:r>
        <w:rPr/>
        <w:fldChar w:fldCharType="separate"/>
      </w:r>
      <w:r>
        <w:rPr>
          <w:rFonts w:ascii="等线" w:hAnsi="等线" w:eastAsia="等线" w:cs="等线"/>
          <w:sz w:val="20"/>
        </w:rPr>
        <w:t>14</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3.1.3 付款申请列表批量导出界面</w:t>
        <w:tab/>
      </w:r>
      <w:r>
        <w:rPr/>
        <w:fldChar w:fldCharType="begin"/>
      </w:r>
      <w:r>
        <w:rPr/>
        <w:fldChar w:fldCharType="separate"/>
      </w:r>
      <w:r>
        <w:rPr>
          <w:rFonts w:ascii="等线" w:hAnsi="等线" w:eastAsia="等线" w:cs="等线"/>
          <w:sz w:val="20"/>
        </w:rPr>
        <w:t>16</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3.1.4 付款申请删除原型界面</w:t>
        <w:tab/>
      </w:r>
      <w:r>
        <w:rPr/>
        <w:fldChar w:fldCharType="begin"/>
      </w:r>
      <w:r>
        <w:rPr/>
        <w:fldChar w:fldCharType="separate"/>
      </w:r>
      <w:r>
        <w:rPr>
          <w:rFonts w:ascii="等线" w:hAnsi="等线" w:eastAsia="等线" w:cs="等线"/>
          <w:sz w:val="20"/>
        </w:rPr>
        <w:t>17</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3.1.5 付款申请提交原型页面</w:t>
        <w:tab/>
      </w:r>
      <w:r>
        <w:rPr/>
        <w:fldChar w:fldCharType="begin"/>
      </w:r>
      <w:r>
        <w:rPr/>
        <w:fldChar w:fldCharType="separate"/>
      </w:r>
      <w:r>
        <w:rPr>
          <w:rFonts w:ascii="等线" w:hAnsi="等线" w:eastAsia="等线" w:cs="等线"/>
          <w:sz w:val="20"/>
        </w:rPr>
        <w:t>18</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3.1.6 付款申请审批原型页面</w:t>
        <w:tab/>
      </w:r>
      <w:r>
        <w:rPr/>
        <w:fldChar w:fldCharType="begin"/>
      </w:r>
      <w:r>
        <w:rPr/>
        <w:fldChar w:fldCharType="separate"/>
      </w:r>
      <w:r>
        <w:rPr>
          <w:rFonts w:ascii="等线" w:hAnsi="等线" w:eastAsia="等线" w:cs="等线"/>
          <w:sz w:val="20"/>
        </w:rPr>
        <w:t>19</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3.1.6.1 付款申请审批</w:t>
        <w:tab/>
      </w:r>
      <w:r>
        <w:rPr/>
        <w:fldChar w:fldCharType="begin"/>
      </w:r>
      <w:r>
        <w:rPr/>
        <w:fldChar w:fldCharType="separate"/>
      </w:r>
      <w:r>
        <w:rPr>
          <w:rFonts w:ascii="等线" w:hAnsi="等线" w:eastAsia="等线" w:cs="等线"/>
          <w:sz w:val="20"/>
        </w:rPr>
        <w:t>19</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3.1.6.2 付款申请审批通过</w:t>
        <w:tab/>
      </w:r>
      <w:r>
        <w:rPr/>
        <w:fldChar w:fldCharType="begin"/>
      </w:r>
      <w:r>
        <w:rPr/>
        <w:fldChar w:fldCharType="separate"/>
      </w:r>
      <w:r>
        <w:rPr>
          <w:rFonts w:ascii="等线" w:hAnsi="等线" w:eastAsia="等线" w:cs="等线"/>
          <w:sz w:val="20"/>
        </w:rPr>
        <w:t>21</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3.1.6.3 付款申请审批拒绝</w:t>
        <w:tab/>
      </w:r>
      <w:r>
        <w:rPr/>
        <w:fldChar w:fldCharType="begin"/>
      </w:r>
      <w:r>
        <w:rPr/>
        <w:fldChar w:fldCharType="separate"/>
      </w:r>
      <w:r>
        <w:rPr>
          <w:rFonts w:ascii="等线" w:hAnsi="等线" w:eastAsia="等线" w:cs="等线"/>
          <w:sz w:val="20"/>
        </w:rPr>
        <w:t>21</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3.2  待付款申请列表</w:t>
        <w:tab/>
      </w:r>
      <w:r>
        <w:rPr/>
        <w:fldChar w:fldCharType="begin"/>
      </w:r>
      <w:r>
        <w:rPr/>
        <w:fldChar w:fldCharType="separate"/>
      </w:r>
      <w:r>
        <w:rPr>
          <w:rFonts w:ascii="等线" w:hAnsi="等线" w:eastAsia="等线" w:cs="等线"/>
          <w:sz w:val="22"/>
        </w:rPr>
        <w:t>22</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3.2.1 待付款申请列表原型界面</w:t>
        <w:tab/>
      </w:r>
      <w:r>
        <w:rPr/>
        <w:fldChar w:fldCharType="begin"/>
      </w:r>
      <w:r>
        <w:rPr/>
        <w:fldChar w:fldCharType="separate"/>
      </w:r>
      <w:r>
        <w:rPr>
          <w:rFonts w:ascii="等线" w:hAnsi="等线" w:eastAsia="等线" w:cs="等线"/>
          <w:sz w:val="20"/>
        </w:rPr>
        <w:t>22</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3.2.2 付款申请新增原型界面</w:t>
        <w:tab/>
      </w:r>
      <w:r>
        <w:rPr/>
        <w:fldChar w:fldCharType="begin"/>
      </w:r>
      <w:r>
        <w:rPr/>
        <w:fldChar w:fldCharType="separate"/>
      </w:r>
      <w:r>
        <w:rPr>
          <w:rFonts w:ascii="等线" w:hAnsi="等线" w:eastAsia="等线" w:cs="等线"/>
          <w:sz w:val="20"/>
        </w:rPr>
        <w:t>25</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3.2.2.1 付款申请新增原型</w:t>
        <w:tab/>
      </w:r>
      <w:r>
        <w:rPr/>
        <w:fldChar w:fldCharType="begin"/>
      </w:r>
      <w:r>
        <w:rPr/>
        <w:fldChar w:fldCharType="separate"/>
      </w:r>
      <w:r>
        <w:rPr>
          <w:rFonts w:ascii="等线" w:hAnsi="等线" w:eastAsia="等线" w:cs="等线"/>
          <w:sz w:val="20"/>
        </w:rPr>
        <w:t>25</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3.2.2.2 付款申请新增保存原型</w:t>
        <w:tab/>
      </w:r>
      <w:r>
        <w:rPr/>
        <w:fldChar w:fldCharType="begin"/>
      </w:r>
      <w:r>
        <w:rPr/>
        <w:fldChar w:fldCharType="separate"/>
      </w:r>
      <w:r>
        <w:rPr>
          <w:rFonts w:ascii="等线" w:hAnsi="等线" w:eastAsia="等线" w:cs="等线"/>
          <w:sz w:val="20"/>
        </w:rPr>
        <w:t>29</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3.2.2.3 付款申请新增提交原型</w:t>
        <w:tab/>
      </w:r>
      <w:r>
        <w:rPr/>
        <w:fldChar w:fldCharType="begin"/>
      </w:r>
      <w:r>
        <w:rPr/>
        <w:fldChar w:fldCharType="separate"/>
      </w:r>
      <w:r>
        <w:rPr>
          <w:rFonts w:ascii="等线" w:hAnsi="等线" w:eastAsia="等线" w:cs="等线"/>
          <w:sz w:val="20"/>
        </w:rPr>
        <w:t>29</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3.3 付款发票补录</w:t>
        <w:tab/>
      </w:r>
      <w:r>
        <w:rPr/>
        <w:fldChar w:fldCharType="begin"/>
      </w:r>
      <w:r>
        <w:rPr/>
        <w:fldChar w:fldCharType="separate"/>
      </w:r>
      <w:r>
        <w:rPr>
          <w:rFonts w:ascii="等线" w:hAnsi="等线" w:eastAsia="等线" w:cs="等线"/>
          <w:sz w:val="22"/>
        </w:rPr>
        <w:t>30</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3.3.1 付款发票补录列表</w:t>
      </w:r>
      <w:r>
        <w:rPr>
          <w:rFonts w:ascii="等线" w:hAnsi="等线" w:eastAsia="等线" w:cs="等线"/>
          <w:sz w:val="20"/>
          <w:shd w:val="clear" w:color="auto" w:fill="FFFF00"/>
        </w:rPr>
        <w:t>（同3.1.1）</w:t>
      </w:r>
      <w:r>
        <w:rPr>
          <w:rFonts w:ascii="等线" w:hAnsi="等线" w:eastAsia="等线" w:cs="等线"/>
          <w:sz w:val="20"/>
        </w:rPr>
        <w:tab/>
      </w:r>
      <w:r>
        <w:rPr/>
        <w:fldChar w:fldCharType="begin"/>
      </w:r>
      <w:r>
        <w:rPr/>
        <w:fldChar w:fldCharType="separate"/>
      </w:r>
      <w:r>
        <w:rPr>
          <w:rFonts w:ascii="等线" w:hAnsi="等线" w:eastAsia="等线" w:cs="等线"/>
          <w:sz w:val="20"/>
        </w:rPr>
        <w:t>30</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3.3.2 付款申请发票补录界面</w:t>
        <w:tab/>
      </w:r>
      <w:r>
        <w:rPr/>
        <w:fldChar w:fldCharType="begin"/>
      </w:r>
      <w:r>
        <w:rPr/>
        <w:fldChar w:fldCharType="separate"/>
      </w:r>
      <w:r>
        <w:rPr>
          <w:rFonts w:ascii="等线" w:hAnsi="等线" w:eastAsia="等线" w:cs="等线"/>
          <w:sz w:val="20"/>
        </w:rPr>
        <w:t>33</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3.4 付款新增用例说明</w:t>
        <w:tab/>
      </w:r>
      <w:r>
        <w:rPr/>
        <w:fldChar w:fldCharType="begin"/>
      </w:r>
      <w:r>
        <w:rPr/>
        <w:fldChar w:fldCharType="separate"/>
      </w:r>
      <w:r>
        <w:rPr>
          <w:rFonts w:ascii="等线" w:hAnsi="等线" w:eastAsia="等线" w:cs="等线"/>
          <w:sz w:val="22"/>
        </w:rPr>
        <w:t>34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3.5  收款申请列表</w:t>
        <w:tab/>
      </w:r>
      <w:r>
        <w:rPr/>
        <w:fldChar w:fldCharType="begin"/>
      </w:r>
      <w:r>
        <w:rPr/>
        <w:fldChar w:fldCharType="separate"/>
      </w:r>
      <w:r>
        <w:rPr>
          <w:rFonts w:ascii="等线" w:hAnsi="等线" w:eastAsia="等线" w:cs="等线"/>
          <w:sz w:val="22"/>
        </w:rPr>
        <w:t>36</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3.5.1 收款申请列表原型界面</w:t>
        <w:tab/>
      </w:r>
      <w:r>
        <w:rPr/>
        <w:fldChar w:fldCharType="begin"/>
      </w:r>
      <w:r>
        <w:rPr/>
        <w:fldChar w:fldCharType="separate"/>
      </w:r>
      <w:r>
        <w:rPr>
          <w:rFonts w:ascii="等线" w:hAnsi="等线" w:eastAsia="等线" w:cs="等线"/>
          <w:sz w:val="20"/>
        </w:rPr>
        <w:t>36</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3.5.2 收款申请列表明细查看界面</w:t>
        <w:tab/>
      </w:r>
      <w:r>
        <w:rPr/>
        <w:fldChar w:fldCharType="begin"/>
      </w:r>
      <w:r>
        <w:rPr/>
        <w:fldChar w:fldCharType="separate"/>
      </w:r>
      <w:r>
        <w:rPr>
          <w:rFonts w:ascii="等线" w:hAnsi="等线" w:eastAsia="等线" w:cs="等线"/>
          <w:sz w:val="20"/>
        </w:rPr>
        <w:t>39</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3.5.3 收款申请列表批量导出界面</w:t>
        <w:tab/>
      </w:r>
      <w:r>
        <w:rPr/>
        <w:fldChar w:fldCharType="begin"/>
      </w:r>
      <w:r>
        <w:rPr/>
        <w:fldChar w:fldCharType="separate"/>
      </w:r>
      <w:r>
        <w:rPr>
          <w:rFonts w:ascii="等线" w:hAnsi="等线" w:eastAsia="等线" w:cs="等线"/>
          <w:sz w:val="20"/>
        </w:rPr>
        <w:t>40</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3.5.4 收款申请删除原型界面</w:t>
        <w:tab/>
      </w:r>
      <w:r>
        <w:rPr/>
        <w:fldChar w:fldCharType="begin"/>
      </w:r>
      <w:r>
        <w:rPr/>
        <w:fldChar w:fldCharType="separate"/>
      </w:r>
      <w:r>
        <w:rPr>
          <w:rFonts w:ascii="等线" w:hAnsi="等线" w:eastAsia="等线" w:cs="等线"/>
          <w:sz w:val="20"/>
        </w:rPr>
        <w:t>41</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3.5.5 收款申请提交原型页面</w:t>
        <w:tab/>
      </w:r>
      <w:r>
        <w:rPr/>
        <w:fldChar w:fldCharType="begin"/>
      </w:r>
      <w:r>
        <w:rPr/>
        <w:fldChar w:fldCharType="separate"/>
      </w:r>
      <w:r>
        <w:rPr>
          <w:rFonts w:ascii="等线" w:hAnsi="等线" w:eastAsia="等线" w:cs="等线"/>
          <w:sz w:val="20"/>
        </w:rPr>
        <w:t>42</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3.5.6 收款申请审批原型页面</w:t>
        <w:tab/>
      </w:r>
      <w:r>
        <w:rPr/>
        <w:fldChar w:fldCharType="begin"/>
      </w:r>
      <w:r>
        <w:rPr/>
        <w:fldChar w:fldCharType="separate"/>
      </w:r>
      <w:r>
        <w:rPr>
          <w:rFonts w:ascii="等线" w:hAnsi="等线" w:eastAsia="等线" w:cs="等线"/>
          <w:sz w:val="20"/>
        </w:rPr>
        <w:t>43</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3.5.6.1 收款申请审批</w:t>
        <w:tab/>
      </w:r>
      <w:r>
        <w:rPr/>
        <w:fldChar w:fldCharType="begin"/>
      </w:r>
      <w:r>
        <w:rPr/>
        <w:fldChar w:fldCharType="separate"/>
      </w:r>
      <w:r>
        <w:rPr>
          <w:rFonts w:ascii="等线" w:hAnsi="等线" w:eastAsia="等线" w:cs="等线"/>
          <w:sz w:val="20"/>
        </w:rPr>
        <w:t>43</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3.5.6.2 收款申请审批通过</w:t>
        <w:tab/>
      </w:r>
      <w:r>
        <w:rPr/>
        <w:fldChar w:fldCharType="begin"/>
      </w:r>
      <w:r>
        <w:rPr/>
        <w:fldChar w:fldCharType="separate"/>
      </w:r>
      <w:r>
        <w:rPr>
          <w:rFonts w:ascii="等线" w:hAnsi="等线" w:eastAsia="等线" w:cs="等线"/>
          <w:sz w:val="20"/>
        </w:rPr>
        <w:t>45</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3.5.6.3 收款申请审批拒绝</w:t>
        <w:tab/>
      </w:r>
      <w:r>
        <w:rPr/>
        <w:fldChar w:fldCharType="begin"/>
      </w:r>
      <w:r>
        <w:rPr/>
        <w:fldChar w:fldCharType="separate"/>
      </w:r>
      <w:r>
        <w:rPr>
          <w:rFonts w:ascii="等线" w:hAnsi="等线" w:eastAsia="等线" w:cs="等线"/>
          <w:sz w:val="20"/>
        </w:rPr>
        <w:t>46</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3.6  待收款申请列表</w:t>
        <w:tab/>
      </w:r>
      <w:r>
        <w:rPr/>
        <w:fldChar w:fldCharType="begin"/>
      </w:r>
      <w:r>
        <w:rPr/>
        <w:fldChar w:fldCharType="separate"/>
      </w:r>
      <w:r>
        <w:rPr>
          <w:rFonts w:ascii="等线" w:hAnsi="等线" w:eastAsia="等线" w:cs="等线"/>
          <w:sz w:val="22"/>
        </w:rPr>
        <w:t>47</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3.6.1 待收款申请列表原型界面</w:t>
        <w:tab/>
      </w:r>
      <w:r>
        <w:rPr/>
        <w:fldChar w:fldCharType="begin"/>
      </w:r>
      <w:r>
        <w:rPr/>
        <w:fldChar w:fldCharType="separate"/>
      </w:r>
      <w:r>
        <w:rPr>
          <w:rFonts w:ascii="等线" w:hAnsi="等线" w:eastAsia="等线" w:cs="等线"/>
          <w:sz w:val="20"/>
        </w:rPr>
        <w:t>47</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3.6.2 收款申请新增原型界面</w:t>
        <w:tab/>
      </w:r>
      <w:r>
        <w:rPr/>
        <w:fldChar w:fldCharType="begin"/>
      </w:r>
      <w:r>
        <w:rPr/>
        <w:fldChar w:fldCharType="separate"/>
      </w:r>
      <w:r>
        <w:rPr>
          <w:rFonts w:ascii="等线" w:hAnsi="等线" w:eastAsia="等线" w:cs="等线"/>
          <w:sz w:val="20"/>
        </w:rPr>
        <w:t>50</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3.6.2.1 收款申请新增原型</w:t>
        <w:tab/>
      </w:r>
      <w:r>
        <w:rPr/>
        <w:fldChar w:fldCharType="begin"/>
      </w:r>
      <w:r>
        <w:rPr/>
        <w:fldChar w:fldCharType="separate"/>
      </w:r>
      <w:r>
        <w:rPr>
          <w:rFonts w:ascii="等线" w:hAnsi="等线" w:eastAsia="等线" w:cs="等线"/>
          <w:sz w:val="20"/>
        </w:rPr>
        <w:t>50</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3.6.2.2 收款申请新增保存原型</w:t>
        <w:tab/>
      </w:r>
      <w:r>
        <w:rPr/>
        <w:fldChar w:fldCharType="begin"/>
      </w:r>
      <w:r>
        <w:rPr/>
        <w:fldChar w:fldCharType="separate"/>
      </w:r>
      <w:r>
        <w:rPr>
          <w:rFonts w:ascii="等线" w:hAnsi="等线" w:eastAsia="等线" w:cs="等线"/>
          <w:sz w:val="20"/>
        </w:rPr>
        <w:t>53</w:t>
      </w:r>
      <w:r>
        <w:rPr/>
        <w:fldChar w:fldCharType="end"/>
      </w:r>
    </w:p>
    <w:p>
      <w:pPr>
        <w:snapToGrid w:val="false"/>
        <w:ind w:left="630"/>
        <w:jc w:val="left"/>
        <w:rPr>
          <w:rFonts w:ascii="等线" w:hAnsi="等线" w:eastAsia="等线" w:cs="等线"/>
          <w:sz w:val="20"/>
        </w:rPr>
      </w:pPr>
      <w:r>
        <w:rPr>
          <w:rFonts w:ascii="等线" w:hAnsi="等线" w:eastAsia="等线" w:cs="等线"/>
          <w:sz w:val="20"/>
        </w:rPr>
        <w:t>DOC_LINK 3.6.2.3 收款申请新增提交原型</w:t>
        <w:tab/>
      </w:r>
      <w:r>
        <w:rPr/>
        <w:fldChar w:fldCharType="begin"/>
      </w:r>
      <w:r>
        <w:rPr/>
        <w:fldChar w:fldCharType="separate"/>
      </w:r>
      <w:r>
        <w:rPr>
          <w:rFonts w:ascii="等线" w:hAnsi="等线" w:eastAsia="等线" w:cs="等线"/>
          <w:sz w:val="20"/>
        </w:rPr>
        <w:t>54</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3.6.3 用例说明</w:t>
        <w:tab/>
      </w:r>
      <w:r>
        <w:rPr/>
        <w:fldChar w:fldCharType="begin"/>
      </w:r>
      <w:r>
        <w:rPr/>
        <w:fldChar w:fldCharType="separate"/>
      </w:r>
      <w:r>
        <w:rPr>
          <w:rFonts w:ascii="等线" w:hAnsi="等线" w:eastAsia="等线" w:cs="等线"/>
          <w:sz w:val="20"/>
        </w:rPr>
        <w:t>55</w:t>
      </w:r>
      <w:r>
        <w:rPr/>
        <w:fldChar w:fldCharType="end"/>
      </w:r>
    </w:p>
    <w:p>
      <w:pPr>
        <w:pStyle w:val="k60n93"/>
        <w:snapToGrid w:val="false"/>
        <w:jc w:val="both"/>
        <w:rPr>
          <w:rFonts w:ascii="等线" w:hAnsi="等线" w:eastAsia="等线" w:cs="等线"/>
          <w:sz w:val="20"/>
        </w:rPr>
      </w:pPr>
    </w:p>
    <w:p>
      <w:pPr>
        <w:pStyle w:val="k60n93"/>
        <w:snapToGrid w:val="false"/>
        <w:jc w:val="both"/>
        <w:rPr>
          <w:rFonts w:ascii="微软雅黑" w:hAnsi="微软雅黑" w:eastAsia="微软雅黑" w:cs="微软雅黑"/>
          <w:sz w:val="32"/>
        </w:rPr>
      </w:pPr>
      <w:r>
        <w:rPr/>
        <w:br w:type="page"/>
      </w:r>
    </w:p>
    <w:p>
      <w:pPr>
        <w:pStyle w:val="onrlpy"/>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wk2z6f"/>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k60n93"/>
        <w:snapToGrid w:val="false"/>
        <w:spacing w:line="360" w:lineRule="auto"/>
        <w:ind w:firstLineChars="200"/>
        <w:jc w:val="both"/>
        <w:rPr>
          <w:rFonts w:ascii="宋体" w:hAnsi="宋体" w:eastAsia="宋体" w:cs="宋体"/>
          <w:sz w:val="24"/>
        </w:rPr>
      </w:pPr>
      <w:r>
        <w:rPr>
          <w:rFonts w:ascii="宋体" w:hAnsi="宋体" w:eastAsia="宋体" w:cs="宋体"/>
          <w:sz w:val="24"/>
        </w:rPr>
        <w:t>本产品需求说明书的目的主要是清晰、有层次的定义财务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wk2z6f"/>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k60n93"/>
        <w:snapToGrid w:val="false"/>
        <w:spacing w:line="360" w:lineRule="auto"/>
        <w:ind w:firstLineChars="200"/>
        <w:jc w:val="both"/>
        <w:rPr>
          <w:rFonts w:ascii="宋体" w:hAnsi="宋体" w:eastAsia="宋体" w:cs="宋体"/>
          <w:sz w:val="24"/>
        </w:rPr>
      </w:pPr>
      <w:r>
        <w:rPr>
          <w:rFonts w:ascii="宋体" w:hAnsi="宋体" w:eastAsia="宋体" w:cs="宋体"/>
          <w:sz w:val="24"/>
        </w:rPr>
        <w:t>该文档中参考了以下参考文档：</w:t>
      </w:r>
    </w:p>
    <w:tbl>
      <w:tblPr>
        <w:tblStyle w:val="p0abyc"/>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8D8D8"/>
            <w:vAlign w:val="top"/>
          </w:tcPr>
          <w:p>
            <w:pPr>
              <w:pStyle w:val="k60n93"/>
              <w:snapToGrid w:val="false"/>
              <w:jc w:val="center"/>
              <w:rPr>
                <w:rFonts w:ascii="宋体" w:hAnsi="宋体" w:eastAsia="宋体" w:cs="宋体"/>
                <w:b/>
                <w:sz w:val="20"/>
              </w:rPr>
            </w:pPr>
            <w:r>
              <w:rPr>
                <w:rFonts w:ascii="宋体" w:hAnsi="宋体" w:eastAsia="宋体" w:cs="宋体"/>
                <w:b/>
                <w:sz w:val="20"/>
              </w:rPr>
              <w:t>文档名称</w:t>
            </w:r>
          </w:p>
        </w:tc>
        <w:tc>
          <w:tcPr>
            <w:tcW w:w="1755" w:type="dxa"/>
            <w:tcBorders>
              <w:top w:val="single" w:color="000000" w:sz="6" w:space="0"/>
              <w:left w:val="single" w:color="000000" w:sz="6" w:space="0"/>
              <w:bottom w:val="single" w:color="000000" w:sz="6" w:space="0"/>
              <w:right w:val="single" w:color="000000" w:sz="6" w:space="0"/>
            </w:tcBorders>
            <w:shd w:fill="D8D8D8"/>
            <w:vAlign w:val="top"/>
          </w:tcPr>
          <w:p>
            <w:pPr>
              <w:pStyle w:val="k60n93"/>
              <w:snapToGrid w:val="false"/>
              <w:jc w:val="center"/>
              <w:rPr>
                <w:rFonts w:ascii="宋体" w:hAnsi="宋体" w:eastAsia="宋体" w:cs="宋体"/>
                <w:b/>
                <w:sz w:val="20"/>
              </w:rPr>
            </w:pPr>
            <w:r>
              <w:rPr>
                <w:rFonts w:ascii="宋体" w:hAnsi="宋体" w:eastAsia="宋体" w:cs="宋体"/>
                <w:b/>
                <w:sz w:val="20"/>
              </w:rPr>
              <w:t>版本</w:t>
            </w:r>
          </w:p>
        </w:tc>
        <w:tc>
          <w:tcPr>
            <w:tcW w:w="4110" w:type="dxa"/>
            <w:tcBorders>
              <w:top w:val="single" w:color="000000" w:sz="6" w:space="0"/>
              <w:left w:val="single" w:color="000000" w:sz="6" w:space="0"/>
              <w:bottom w:val="single" w:color="000000" w:sz="6" w:space="0"/>
              <w:right w:val="single" w:color="000000" w:sz="6" w:space="0"/>
            </w:tcBorders>
            <w:shd w:fill="D8D8D8"/>
            <w:vAlign w:val="top"/>
          </w:tcPr>
          <w:p>
            <w:pPr>
              <w:pStyle w:val="k60n93"/>
              <w:snapToGrid w:val="false"/>
              <w:jc w:val="center"/>
              <w:rPr>
                <w:rFonts w:ascii="宋体" w:hAnsi="宋体" w:eastAsia="宋体" w:cs="宋体"/>
                <w:b/>
                <w:sz w:val="20"/>
              </w:rPr>
            </w:pPr>
            <w:r>
              <w:rPr>
                <w:rFonts w:ascii="宋体" w:hAnsi="宋体" w:eastAsia="宋体" w:cs="宋体"/>
                <w:b/>
                <w:sz w:val="20"/>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GJ_DDP_财务_01应收结算</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财务应收结算流程</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GJ_DDP_财务_02应付结算</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财务应付结算流程</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GJ_结算管理流程</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财务应收、应付结算流程明细说明</w:t>
            </w:r>
          </w:p>
        </w:tc>
      </w:tr>
    </w:tbl>
    <w:p>
      <w:pPr>
        <w:pStyle w:val="k60n93"/>
        <w:snapToGrid w:val="false"/>
        <w:jc w:val="both"/>
        <w:rPr>
          <w:rFonts w:ascii="等线" w:hAnsi="等线" w:eastAsia="等线" w:cs="等线"/>
          <w:sz w:val="20"/>
        </w:rPr>
      </w:pPr>
    </w:p>
    <w:p>
      <w:pPr>
        <w:pStyle w:val="wk2z6f"/>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p0abyc"/>
        <w:tblInd w:w="0" w:type="dxa"/>
        <w:tblLayout w:type="fixed"/>
      </w:tblPr>
      <w:tblGrid>
        <w:gridCol w:w="1125"/>
        <w:gridCol w:w="4095"/>
        <w:gridCol w:w="1410"/>
        <w:gridCol w:w="1710"/>
      </w:tblGrid>
      <w:tr>
        <w:trPr/>
        <w:tc>
          <w:tcPr>
            <w:tcW w:w="1125" w:type="dxa"/>
            <w:tcBorders>
              <w:top w:val="single" w:color="000000" w:sz="6" w:space="0"/>
              <w:left w:val="single" w:color="000000" w:sz="6" w:space="0"/>
              <w:bottom w:val="single" w:color="000000" w:sz="6" w:space="0"/>
              <w:right w:val="single" w:color="000000" w:sz="6" w:space="0"/>
            </w:tcBorders>
            <w:shd w:fill="D8D8D8"/>
            <w:vAlign w:val="top"/>
          </w:tcPr>
          <w:p>
            <w:pPr>
              <w:pStyle w:val="k60n93"/>
              <w:snapToGrid w:val="false"/>
              <w:jc w:val="center"/>
              <w:rPr>
                <w:rFonts w:ascii="宋体" w:hAnsi="宋体" w:eastAsia="宋体" w:cs="宋体"/>
                <w:b/>
                <w:sz w:val="20"/>
              </w:rPr>
            </w:pPr>
            <w:r>
              <w:rPr>
                <w:rFonts w:ascii="宋体" w:hAnsi="宋体" w:eastAsia="宋体" w:cs="宋体"/>
                <w:b/>
                <w:sz w:val="20"/>
              </w:rPr>
              <w:t>文档版本</w:t>
            </w:r>
          </w:p>
        </w:tc>
        <w:tc>
          <w:tcPr>
            <w:tcW w:w="4095" w:type="dxa"/>
            <w:tcBorders>
              <w:top w:val="single" w:color="000000" w:sz="6" w:space="0"/>
              <w:left w:val="single" w:color="000000" w:sz="6" w:space="0"/>
              <w:bottom w:val="single" w:color="000000" w:sz="6" w:space="0"/>
              <w:right w:val="single" w:color="000000" w:sz="6" w:space="0"/>
            </w:tcBorders>
            <w:shd w:fill="D8D8D8"/>
            <w:vAlign w:val="top"/>
          </w:tcPr>
          <w:p>
            <w:pPr>
              <w:pStyle w:val="k60n93"/>
              <w:snapToGrid w:val="false"/>
              <w:jc w:val="center"/>
              <w:rPr>
                <w:rFonts w:ascii="宋体" w:hAnsi="宋体" w:eastAsia="宋体" w:cs="宋体"/>
                <w:b/>
                <w:sz w:val="20"/>
              </w:rPr>
            </w:pPr>
            <w:r>
              <w:rPr>
                <w:rFonts w:ascii="宋体" w:hAnsi="宋体" w:eastAsia="宋体" w:cs="宋体"/>
                <w:b/>
                <w:sz w:val="20"/>
              </w:rPr>
              <w:t>修订原因</w:t>
            </w:r>
          </w:p>
        </w:tc>
        <w:tc>
          <w:tcPr>
            <w:tcW w:w="1410" w:type="dxa"/>
            <w:tcBorders>
              <w:top w:val="single" w:color="000000" w:sz="6" w:space="0"/>
              <w:left w:val="single" w:color="000000" w:sz="6" w:space="0"/>
              <w:bottom w:val="single" w:color="000000" w:sz="6" w:space="0"/>
              <w:right w:val="single" w:color="000000" w:sz="6" w:space="0"/>
            </w:tcBorders>
            <w:shd w:fill="D8D8D8"/>
            <w:vAlign w:val="top"/>
          </w:tcPr>
          <w:p>
            <w:pPr>
              <w:pStyle w:val="k60n93"/>
              <w:snapToGrid w:val="false"/>
              <w:jc w:val="center"/>
              <w:rPr>
                <w:rFonts w:ascii="宋体" w:hAnsi="宋体" w:eastAsia="宋体" w:cs="宋体"/>
                <w:b/>
                <w:sz w:val="20"/>
              </w:rPr>
            </w:pPr>
            <w:r>
              <w:rPr>
                <w:rFonts w:ascii="宋体" w:hAnsi="宋体" w:eastAsia="宋体" w:cs="宋体"/>
                <w:b/>
                <w:sz w:val="20"/>
              </w:rPr>
              <w:t>修订日期</w:t>
            </w:r>
          </w:p>
        </w:tc>
        <w:tc>
          <w:tcPr>
            <w:tcW w:w="1710" w:type="dxa"/>
            <w:tcBorders>
              <w:top w:val="single" w:color="000000" w:sz="6" w:space="0"/>
              <w:left w:val="single" w:color="000000" w:sz="6" w:space="0"/>
              <w:bottom w:val="single" w:color="000000" w:sz="6" w:space="0"/>
              <w:right w:val="single" w:color="000000" w:sz="6" w:space="0"/>
            </w:tcBorders>
            <w:shd w:fill="D8D8D8"/>
            <w:vAlign w:val="top"/>
          </w:tcPr>
          <w:p>
            <w:pPr>
              <w:pStyle w:val="k60n93"/>
              <w:snapToGrid w:val="false"/>
              <w:jc w:val="center"/>
              <w:rPr>
                <w:rFonts w:ascii="宋体" w:hAnsi="宋体" w:eastAsia="宋体" w:cs="宋体"/>
                <w:b/>
                <w:sz w:val="20"/>
              </w:rPr>
            </w:pPr>
            <w:r>
              <w:rPr>
                <w:rFonts w:ascii="宋体" w:hAnsi="宋体" w:eastAsia="宋体" w:cs="宋体"/>
                <w:b/>
                <w:sz w:val="20"/>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V1.0</w:t>
            </w:r>
          </w:p>
        </w:tc>
        <w:tc>
          <w:tcPr>
            <w:tcW w:w="409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2020/11/27</w:t>
            </w:r>
          </w:p>
        </w:tc>
        <w:tc>
          <w:tcPr>
            <w:tcW w:w="1710"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俞传艳、孔健聪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V1.1</w:t>
            </w:r>
          </w:p>
        </w:tc>
        <w:tc>
          <w:tcPr>
            <w:tcW w:w="409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更新状态，错别字</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2020/12/02</w:t>
            </w:r>
          </w:p>
        </w:tc>
        <w:tc>
          <w:tcPr>
            <w:tcW w:w="1710"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孔健聪</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V1.2</w:t>
            </w:r>
          </w:p>
        </w:tc>
        <w:tc>
          <w:tcPr>
            <w:tcW w:w="409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更新付款申请发票补录</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2020/12/03</w:t>
            </w:r>
          </w:p>
        </w:tc>
        <w:tc>
          <w:tcPr>
            <w:tcW w:w="1710"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俞传艳</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p>
        </w:tc>
        <w:tc>
          <w:tcPr>
            <w:tcW w:w="409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p>
        </w:tc>
        <w:tc>
          <w:tcPr>
            <w:tcW w:w="1710"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p>
        </w:tc>
      </w:tr>
    </w:tbl>
    <w:p>
      <w:pPr>
        <w:pStyle w:val="k60n93"/>
        <w:snapToGrid w:val="false"/>
        <w:jc w:val="both"/>
        <w:rPr>
          <w:rFonts w:ascii="等线" w:hAnsi="等线" w:eastAsia="等线" w:cs="等线"/>
          <w:sz w:val="20"/>
        </w:rPr>
      </w:pPr>
    </w:p>
    <w:p>
      <w:pPr>
        <w:pStyle w:val="wk2z6f"/>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p0abyc"/>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8D8D8"/>
            <w:vAlign w:val="top"/>
          </w:tcPr>
          <w:p>
            <w:pPr>
              <w:pStyle w:val="k60n93"/>
              <w:snapToGrid w:val="false"/>
              <w:jc w:val="both"/>
              <w:rPr>
                <w:rFonts w:ascii="宋体" w:hAnsi="宋体" w:eastAsia="宋体" w:cs="宋体"/>
                <w:b/>
                <w:sz w:val="20"/>
              </w:rPr>
            </w:pPr>
            <w:r>
              <w:rPr>
                <w:rFonts w:ascii="宋体" w:hAnsi="宋体" w:eastAsia="宋体" w:cs="宋体"/>
                <w:b/>
                <w:sz w:val="20"/>
              </w:rPr>
              <w:t>对象</w:t>
            </w:r>
          </w:p>
        </w:tc>
        <w:tc>
          <w:tcPr>
            <w:tcW w:w="6945" w:type="dxa"/>
            <w:tcBorders>
              <w:top w:val="single" w:color="000000" w:sz="6" w:space="0"/>
              <w:left w:val="single" w:color="000000" w:sz="6" w:space="0"/>
              <w:bottom w:val="single" w:color="000000" w:sz="6" w:space="0"/>
              <w:right w:val="single" w:color="000000" w:sz="6" w:space="0"/>
            </w:tcBorders>
            <w:shd w:fill="D8D8D8"/>
            <w:vAlign w:val="top"/>
          </w:tcPr>
          <w:p>
            <w:pPr>
              <w:pStyle w:val="k60n93"/>
              <w:snapToGrid w:val="false"/>
              <w:jc w:val="center"/>
              <w:rPr>
                <w:rFonts w:ascii="宋体" w:hAnsi="宋体" w:eastAsia="宋体" w:cs="宋体"/>
                <w:b/>
                <w:sz w:val="20"/>
              </w:rPr>
            </w:pPr>
            <w:r>
              <w:rPr>
                <w:rFonts w:ascii="宋体" w:hAnsi="宋体" w:eastAsia="宋体" w:cs="宋体"/>
                <w:b/>
                <w:sz w:val="20"/>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提供需求人员，确认原型图的字段和实现效果。</w:t>
            </w:r>
          </w:p>
        </w:tc>
      </w:tr>
      <w:tr>
        <w:trPr>
          <w:trHeight w:val="300"/>
        </w:trPr>
        <w:tc>
          <w:tcPr>
            <w:tcW w:w="1260"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前端页面的设计、交互实现人员。</w:t>
            </w:r>
          </w:p>
        </w:tc>
      </w:tr>
    </w:tbl>
    <w:p>
      <w:pPr>
        <w:pStyle w:val="k60n93"/>
        <w:snapToGrid w:val="false"/>
        <w:jc w:val="both"/>
        <w:rPr>
          <w:rFonts w:ascii="等线" w:hAnsi="等线" w:eastAsia="等线" w:cs="等线"/>
          <w:sz w:val="20"/>
        </w:rPr>
      </w:pPr>
      <w:r>
        <w:rPr>
          <w:rFonts w:ascii="等线" w:hAnsi="等线" w:eastAsia="等线" w:cs="等线"/>
          <w:sz w:val="20"/>
        </w:rPr>
        <w:t xml:space="preserve"> </w:t>
      </w:r>
    </w:p>
    <w:p>
      <w:pPr>
        <w:pStyle w:val="onrlpy"/>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wk2z6f"/>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gqg0gy"/>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k60n93"/>
        <w:snapToGrid w:val="false"/>
        <w:spacing w:line="360" w:lineRule="auto"/>
        <w:ind w:firstLineChars="200"/>
        <w:jc w:val="both"/>
        <w:rPr>
          <w:rFonts w:ascii="宋体" w:hAnsi="宋体" w:eastAsia="宋体" w:cs="宋体"/>
          <w:sz w:val="24"/>
        </w:rPr>
      </w:pPr>
      <w:r>
        <w:rPr>
          <w:rFonts w:ascii="宋体" w:hAnsi="宋体" w:eastAsia="宋体" w:cs="宋体"/>
          <w:sz w:val="24"/>
        </w:rPr>
        <w:t>此文档主要描述结算中心的应用层财务结算的操作页面和字段展示。</w:t>
      </w:r>
    </w:p>
    <w:p>
      <w:pPr>
        <w:pStyle w:val="k60n93"/>
        <w:snapToGrid w:val="false"/>
        <w:spacing w:line="360" w:lineRule="auto"/>
        <w:ind w:firstLineChars="200"/>
        <w:jc w:val="both"/>
        <w:rPr>
          <w:rFonts w:ascii="宋体" w:hAnsi="宋体" w:eastAsia="宋体" w:cs="宋体"/>
          <w:sz w:val="24"/>
        </w:rPr>
      </w:pPr>
      <w:r>
        <w:rPr>
          <w:rFonts w:ascii="宋体" w:hAnsi="宋体" w:eastAsia="宋体" w:cs="宋体"/>
          <w:sz w:val="24"/>
        </w:rPr>
        <w:t>财务作为业务中台之一，其在高捷的业务域包括：订单成本、结算对账、收付款申请、销项票管理、收付款核销。</w:t>
      </w:r>
    </w:p>
    <w:p>
      <w:pPr>
        <w:pStyle w:val="k60n93"/>
        <w:snapToGrid w:val="false"/>
        <w:spacing w:line="360" w:lineRule="auto"/>
        <w:ind w:firstLineChars="200"/>
        <w:jc w:val="both"/>
        <w:rPr>
          <w:rFonts w:ascii="宋体" w:hAnsi="宋体" w:eastAsia="宋体" w:cs="宋体"/>
          <w:sz w:val="24"/>
        </w:rPr>
      </w:pPr>
      <w:r>
        <w:rPr>
          <w:rFonts w:ascii="宋体" w:hAnsi="宋体" w:eastAsia="宋体" w:cs="宋体"/>
          <w:sz w:val="24"/>
        </w:rPr>
        <w:t>财务结算模块内容为业务部门和财务部门共同使用。有：订单成本维护、调整单维护、结算成本审批、结算费用查询；应付对账单维护、应付对账单审批、应收对账单维护、应收对账单审批、对账单查询；付款申请维护、付款申请审批、收款申请维护、收款申请审批、收付款申请查询；销项发票申请、手工发票补录、开票申请查询；付款核销、付款核销打回、收款核销、收款核销打回、收付款核销查询。</w:t>
      </w:r>
    </w:p>
    <w:p>
      <w:pPr>
        <w:pStyle w:val="gqg0gy"/>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产品功能菜单</w:t>
      </w:r>
    </w:p>
    <w:tbl>
      <w:tblPr>
        <w:tblStyle w:val="p0abyc"/>
        <w:tblInd w:w="0" w:type="dxa"/>
        <w:tblLayout w:type="fixed"/>
      </w:tblPr>
      <w:tblGrid>
        <w:gridCol w:w="810"/>
        <w:gridCol w:w="1590"/>
        <w:gridCol w:w="1440"/>
        <w:gridCol w:w="4455"/>
      </w:tblGrid>
      <w:tr>
        <w:trPr>
          <w:trHeight w:val="270"/>
        </w:trPr>
        <w:tc>
          <w:tcPr>
            <w:tcW w:w="810" w:type="dxa"/>
            <w:tcBorders>
              <w:top w:val="single" w:color="000000" w:sz="6" w:space="0"/>
              <w:left w:val="single" w:color="000000" w:sz="6" w:space="0"/>
              <w:bottom w:val="single" w:color="000000" w:sz="6" w:space="0"/>
              <w:right w:val="single" w:color="000000" w:sz="6" w:space="0"/>
            </w:tcBorders>
            <w:shd w:fill="F1F1F1"/>
          </w:tcPr>
          <w:p>
            <w:pPr>
              <w:pStyle w:val="k60n93"/>
              <w:snapToGrid w:val="false"/>
              <w:jc w:val="both"/>
              <w:rPr>
                <w:rFonts w:ascii="宋体" w:hAnsi="宋体" w:eastAsia="宋体" w:cs="宋体"/>
                <w:b/>
                <w:color w:val="000000"/>
                <w:sz w:val="20"/>
              </w:rPr>
            </w:pPr>
            <w:r>
              <w:rPr>
                <w:rFonts w:ascii="宋体" w:hAnsi="宋体" w:eastAsia="宋体" w:cs="宋体"/>
                <w:b/>
                <w:color w:val="000000"/>
                <w:sz w:val="20"/>
              </w:rPr>
              <w:t>内容</w:t>
            </w:r>
          </w:p>
        </w:tc>
        <w:tc>
          <w:tcPr>
            <w:tcW w:w="1590" w:type="dxa"/>
            <w:tcBorders>
              <w:top w:val="single" w:color="000000" w:sz="6" w:space="0"/>
              <w:left w:val="nil" w:color="auto" w:sz="0" w:space="0"/>
              <w:bottom w:val="single" w:color="000000" w:sz="6" w:space="0"/>
              <w:right w:val="single" w:color="000000" w:sz="6" w:space="0"/>
            </w:tcBorders>
            <w:shd w:fill="F1F1F1"/>
          </w:tcPr>
          <w:p>
            <w:pPr>
              <w:pStyle w:val="k60n93"/>
              <w:snapToGrid w:val="false"/>
              <w:jc w:val="both"/>
              <w:rPr>
                <w:rFonts w:ascii="宋体" w:hAnsi="宋体" w:eastAsia="宋体" w:cs="宋体"/>
                <w:b/>
                <w:color w:val="000000"/>
                <w:sz w:val="20"/>
              </w:rPr>
            </w:pPr>
            <w:r>
              <w:rPr>
                <w:rFonts w:ascii="宋体" w:hAnsi="宋体" w:eastAsia="宋体" w:cs="宋体"/>
                <w:b/>
                <w:color w:val="000000"/>
                <w:sz w:val="20"/>
              </w:rPr>
              <w:t>一级菜单</w:t>
            </w:r>
          </w:p>
        </w:tc>
        <w:tc>
          <w:tcPr>
            <w:tcW w:w="1440" w:type="dxa"/>
            <w:tcBorders>
              <w:top w:val="single" w:color="000000" w:sz="6" w:space="0"/>
              <w:left w:val="nil" w:color="auto" w:sz="0" w:space="0"/>
              <w:bottom w:val="single" w:color="000000" w:sz="6" w:space="0"/>
              <w:right w:val="single" w:color="000000" w:sz="6" w:space="0"/>
            </w:tcBorders>
            <w:shd w:fill="F1F1F1"/>
          </w:tcPr>
          <w:p>
            <w:pPr>
              <w:pStyle w:val="k60n93"/>
              <w:snapToGrid w:val="false"/>
              <w:jc w:val="both"/>
              <w:rPr>
                <w:rFonts w:ascii="宋体" w:hAnsi="宋体" w:eastAsia="宋体" w:cs="宋体"/>
                <w:b/>
                <w:color w:val="000000"/>
                <w:sz w:val="20"/>
              </w:rPr>
            </w:pPr>
            <w:r>
              <w:rPr>
                <w:rFonts w:ascii="宋体" w:hAnsi="宋体" w:eastAsia="宋体" w:cs="宋体"/>
                <w:b/>
                <w:color w:val="000000"/>
                <w:sz w:val="20"/>
              </w:rPr>
              <w:t>二级菜单</w:t>
            </w:r>
          </w:p>
        </w:tc>
        <w:tc>
          <w:tcPr>
            <w:tcW w:w="4455" w:type="dxa"/>
            <w:tcBorders>
              <w:top w:val="single" w:color="000000" w:sz="6" w:space="0"/>
              <w:left w:val="nil" w:color="auto" w:sz="0" w:space="0"/>
              <w:bottom w:val="single" w:color="000000" w:sz="6" w:space="0"/>
              <w:right w:val="single" w:color="000000" w:sz="6" w:space="0"/>
            </w:tcBorders>
            <w:shd w:fill="F1F1F1"/>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说明</w:t>
            </w:r>
          </w:p>
        </w:tc>
      </w:tr>
      <w:tr>
        <w:trPr>
          <w:trHeight w:val="525"/>
        </w:trPr>
        <w:tc>
          <w:tcPr>
            <w:tcW w:w="810" w:type="dxa"/>
            <w:vMerge w:val="restart"/>
            <w:tcBorders>
              <w:top w:val="nil" w:color="auto" w:sz="0"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财务结算</w:t>
            </w: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基本信息管理</w:t>
            </w:r>
          </w:p>
        </w:tc>
        <w:tc>
          <w:tcPr>
            <w:tcW w:w="1440"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即期汇率维护</w:t>
            </w:r>
          </w:p>
        </w:tc>
        <w:tc>
          <w:tcPr>
            <w:tcW w:w="4455"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维护业务的即期汇率，当月的汇率全部从该地方获取，包括：即期汇率列表、搜索条件和新增即期汇率</w:t>
            </w:r>
          </w:p>
        </w:tc>
      </w:tr>
      <w:tr>
        <w:trPr>
          <w:trHeight w:val="525"/>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成本项目维护</w:t>
            </w:r>
          </w:p>
        </w:tc>
        <w:tc>
          <w:tcPr>
            <w:tcW w:w="4455"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维护业务的成本项目，包括：成本项目列表、搜索条件和新增即期汇率</w:t>
            </w:r>
          </w:p>
        </w:tc>
      </w:tr>
      <w:tr>
        <w:trPr>
          <w:trHeight w:val="525"/>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开票单位维护</w:t>
            </w:r>
          </w:p>
        </w:tc>
        <w:tc>
          <w:tcPr>
            <w:tcW w:w="4455"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维护客户的开票信息，包括：客户开票单位列表、搜索条件、新增、调整、启用、停用。</w:t>
            </w:r>
          </w:p>
        </w:tc>
      </w:tr>
      <w:tr>
        <w:trPr>
          <w:trHeight w:val="525"/>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银行账号管理</w:t>
            </w:r>
          </w:p>
        </w:tc>
        <w:tc>
          <w:tcPr>
            <w:tcW w:w="4455"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维护高捷的银行账户，包括：银行账户列表、搜索条件、新增、调整、启用、停用。</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授信额度审批</w:t>
            </w:r>
          </w:p>
        </w:tc>
        <w:tc>
          <w:tcPr>
            <w:tcW w:w="4455"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审批提交的授信额度</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合作方档案审批</w:t>
            </w:r>
          </w:p>
        </w:tc>
        <w:tc>
          <w:tcPr>
            <w:tcW w:w="4455"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审批新增</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结算成本管理</w:t>
            </w:r>
          </w:p>
        </w:tc>
        <w:tc>
          <w:tcPr>
            <w:tcW w:w="1440" w:type="dxa"/>
            <w:tcBorders>
              <w:top w:val="nil" w:color="auto" w:sz="0" w:space="0"/>
              <w:left w:val="nil" w:color="auto" w:sz="0"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订单成本</w:t>
            </w:r>
          </w:p>
        </w:tc>
        <w:tc>
          <w:tcPr>
            <w:tcW w:w="4455"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调整单</w:t>
            </w:r>
          </w:p>
        </w:tc>
        <w:tc>
          <w:tcPr>
            <w:tcW w:w="4455"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结算对账管理</w:t>
            </w:r>
          </w:p>
        </w:tc>
        <w:tc>
          <w:tcPr>
            <w:tcW w:w="1440" w:type="dxa"/>
            <w:tcBorders>
              <w:top w:val="nil" w:color="auto" w:sz="0" w:space="0"/>
              <w:left w:val="nil" w:color="auto" w:sz="0"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应付对账单</w:t>
            </w:r>
          </w:p>
        </w:tc>
        <w:tc>
          <w:tcPr>
            <w:tcW w:w="4455"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应收对账单</w:t>
            </w:r>
          </w:p>
        </w:tc>
        <w:tc>
          <w:tcPr>
            <w:tcW w:w="4455"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收付款申请管理</w:t>
            </w:r>
          </w:p>
        </w:tc>
        <w:tc>
          <w:tcPr>
            <w:tcW w:w="1440"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付款申请</w:t>
            </w:r>
          </w:p>
        </w:tc>
        <w:tc>
          <w:tcPr>
            <w:tcW w:w="4455"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付款发票补录</w:t>
            </w:r>
          </w:p>
        </w:tc>
        <w:tc>
          <w:tcPr>
            <w:tcW w:w="4455"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收款申请</w:t>
            </w:r>
          </w:p>
        </w:tc>
        <w:tc>
          <w:tcPr>
            <w:tcW w:w="4455"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销项发票管理</w:t>
            </w:r>
          </w:p>
        </w:tc>
        <w:tc>
          <w:tcPr>
            <w:tcW w:w="1440"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开票申请</w:t>
            </w:r>
          </w:p>
        </w:tc>
        <w:tc>
          <w:tcPr>
            <w:tcW w:w="4455"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手工发票补录</w:t>
            </w:r>
          </w:p>
        </w:tc>
        <w:tc>
          <w:tcPr>
            <w:tcW w:w="4455"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销项票</w:t>
            </w:r>
          </w:p>
        </w:tc>
        <w:tc>
          <w:tcPr>
            <w:tcW w:w="4455"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restart"/>
            <w:tcBorders>
              <w:top w:val="nil" w:color="auto" w:sz="0"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实际收付款核销</w:t>
            </w:r>
          </w:p>
        </w:tc>
        <w:tc>
          <w:tcPr>
            <w:tcW w:w="1440" w:type="dxa"/>
            <w:tcBorders>
              <w:top w:val="nil" w:color="auto" w:sz="0" w:space="0"/>
              <w:left w:val="nil" w:color="auto" w:sz="0"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付款核销</w:t>
            </w:r>
          </w:p>
        </w:tc>
        <w:tc>
          <w:tcPr>
            <w:tcW w:w="4455"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　</w:t>
            </w:r>
          </w:p>
        </w:tc>
      </w:tr>
      <w:tr>
        <w:trPr>
          <w:trHeight w:val="270"/>
        </w:trPr>
        <w:tc>
          <w:tcPr>
            <w:tcW w:w="81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590" w:type="dxa"/>
            <w:vMerge w:val="continue"/>
            <w:tcBorders>
              <w:top w:val="nil" w:color="auto" w:sz="0" w:space="0"/>
              <w:left w:val="single" w:color="000000" w:sz="6" w:space="0"/>
              <w:bottom w:val="single" w:color="000000" w:sz="6" w:space="0"/>
              <w:right w:val="single" w:color="000000" w:sz="6" w:space="0"/>
            </w:tcBorders>
            <w:shd w:fill="FFFFFF"/>
          </w:tcPr>
          <w:p>
            <w:pPr>
              <w:rPr/>
            </w:pPr>
          </w:p>
        </w:tc>
        <w:tc>
          <w:tcPr>
            <w:tcW w:w="1440" w:type="dxa"/>
            <w:tcBorders>
              <w:top w:val="nil" w:color="auto" w:sz="0" w:space="0"/>
              <w:left w:val="nil" w:color="auto" w:sz="0"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收款核销</w:t>
            </w:r>
          </w:p>
        </w:tc>
        <w:tc>
          <w:tcPr>
            <w:tcW w:w="4455" w:type="dxa"/>
            <w:tcBorders>
              <w:top w:val="nil" w:color="auto" w:sz="0" w:space="0"/>
              <w:left w:val="nil" w:color="auto" w:sz="0" w:space="0"/>
              <w:bottom w:val="single" w:color="000000" w:sz="6" w:space="0"/>
              <w:right w:val="single" w:color="000000" w:sz="6" w:space="0"/>
            </w:tcBorders>
            <w:shd w:fill="FFFFFF"/>
          </w:tcPr>
          <w:p>
            <w:pPr>
              <w:pStyle w:val="k60n93"/>
              <w:snapToGrid w:val="false"/>
              <w:jc w:val="both"/>
              <w:rPr>
                <w:rFonts w:ascii="宋体" w:hAnsi="宋体" w:eastAsia="宋体" w:cs="宋体"/>
                <w:color w:val="000000"/>
                <w:sz w:val="20"/>
              </w:rPr>
            </w:pPr>
            <w:r>
              <w:rPr>
                <w:rFonts w:ascii="宋体" w:hAnsi="宋体" w:eastAsia="宋体" w:cs="宋体"/>
                <w:color w:val="000000"/>
                <w:sz w:val="20"/>
              </w:rPr>
              <w:t>　</w:t>
            </w:r>
          </w:p>
        </w:tc>
      </w:tr>
    </w:tbl>
    <w:p>
      <w:pPr>
        <w:pStyle w:val="k60n93"/>
        <w:snapToGrid w:val="false"/>
        <w:jc w:val="both"/>
        <w:rPr>
          <w:rFonts w:ascii="等线" w:hAnsi="等线" w:eastAsia="等线" w:cs="等线"/>
          <w:sz w:val="20"/>
        </w:rPr>
      </w:pPr>
    </w:p>
    <w:p>
      <w:pPr>
        <w:pStyle w:val="wk2z6f"/>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p0abyc"/>
        <w:tblInd w:w="0" w:type="dxa"/>
        <w:tblLayout w:type="fixed"/>
      </w:tblPr>
      <w:tblGrid>
        <w:gridCol w:w="1815"/>
        <w:gridCol w:w="6375"/>
      </w:tblGrid>
      <w:tr>
        <w:trPr>
          <w:trHeight w:val="375"/>
        </w:trPr>
        <w:tc>
          <w:tcPr>
            <w:tcW w:w="1815" w:type="dxa"/>
            <w:tcBorders>
              <w:top w:val="single" w:color="000000" w:sz="6" w:space="0"/>
              <w:left w:val="single" w:color="000000" w:sz="6" w:space="0"/>
              <w:bottom w:val="single" w:color="000000" w:sz="6" w:space="0"/>
              <w:right w:val="single" w:color="000000" w:sz="6" w:space="0"/>
            </w:tcBorders>
            <w:shd w:fill="E5E5E5"/>
            <w:vAlign w:val="top"/>
          </w:tcPr>
          <w:p>
            <w:pPr>
              <w:pStyle w:val="k60n93"/>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专用名词</w:t>
            </w:r>
          </w:p>
        </w:tc>
        <w:tc>
          <w:tcPr>
            <w:tcW w:w="6375" w:type="dxa"/>
            <w:tcBorders>
              <w:top w:val="single" w:color="000000" w:sz="6" w:space="0"/>
              <w:left w:val="single" w:color="000000" w:sz="6" w:space="0"/>
              <w:bottom w:val="single" w:color="000000" w:sz="6" w:space="0"/>
              <w:right w:val="single" w:color="000000" w:sz="6" w:space="0"/>
            </w:tcBorders>
            <w:shd w:fill="E5E5E5"/>
            <w:vAlign w:val="top"/>
          </w:tcPr>
          <w:p>
            <w:pPr>
              <w:pStyle w:val="k60n93"/>
              <w:snapToGrid w:val="false"/>
              <w:jc w:val="center"/>
              <w:rPr>
                <w:rFonts w:ascii="宋体" w:hAnsi="宋体" w:eastAsia="宋体" w:cs="宋体"/>
                <w:b/>
                <w:color w:val="000000"/>
                <w:spacing w:val="11"/>
                <w:sz w:val="20"/>
              </w:rPr>
            </w:pPr>
            <w:r>
              <w:rPr>
                <w:rFonts w:ascii="宋体" w:hAnsi="宋体" w:eastAsia="宋体" w:cs="宋体"/>
                <w:b/>
                <w:color w:val="000000"/>
                <w:spacing w:val="11"/>
                <w:sz w:val="20"/>
              </w:rPr>
              <w:t>名词解释</w:t>
            </w: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left"/>
              <w:rPr>
                <w:rFonts w:ascii="宋体" w:hAnsi="宋体" w:eastAsia="宋体" w:cs="宋体"/>
                <w:color w:val="262626"/>
                <w:spacing w:val="11"/>
                <w:sz w:val="20"/>
              </w:rPr>
            </w:pPr>
            <w:r>
              <w:rPr>
                <w:rFonts w:ascii="宋体" w:hAnsi="宋体" w:eastAsia="宋体" w:cs="宋体"/>
                <w:color w:val="262626"/>
                <w:spacing w:val="11"/>
                <w:sz w:val="20"/>
              </w:rPr>
              <w:t>对账单</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left"/>
              <w:rPr>
                <w:rFonts w:ascii="宋体" w:hAnsi="宋体" w:eastAsia="宋体" w:cs="宋体"/>
                <w:spacing w:val="11"/>
                <w:sz w:val="20"/>
              </w:rPr>
            </w:pPr>
          </w:p>
        </w:tc>
      </w:tr>
      <w:tr>
        <w:trPr>
          <w:trHeight w:val="450"/>
        </w:trPr>
        <w:tc>
          <w:tcPr>
            <w:tcW w:w="181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left"/>
              <w:rPr>
                <w:rFonts w:ascii="宋体" w:hAnsi="宋体" w:eastAsia="宋体" w:cs="宋体"/>
                <w:color w:val="000000"/>
                <w:spacing w:val="11"/>
                <w:sz w:val="20"/>
              </w:rPr>
            </w:pPr>
            <w:r>
              <w:rPr>
                <w:rFonts w:ascii="宋体" w:hAnsi="宋体" w:eastAsia="宋体" w:cs="宋体"/>
                <w:color w:val="000000"/>
                <w:spacing w:val="11"/>
                <w:sz w:val="20"/>
              </w:rPr>
              <w:t>调整单</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left"/>
              <w:rPr>
                <w:rFonts w:ascii="宋体" w:hAnsi="宋体" w:eastAsia="宋体" w:cs="宋体"/>
                <w:spacing w:val="11"/>
                <w:sz w:val="20"/>
              </w:rPr>
            </w:pPr>
          </w:p>
        </w:tc>
      </w:tr>
      <w:tr>
        <w:trPr>
          <w:trHeight w:val="435"/>
        </w:trPr>
        <w:tc>
          <w:tcPr>
            <w:tcW w:w="181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left"/>
              <w:rPr>
                <w:rFonts w:ascii="宋体" w:hAnsi="宋体" w:eastAsia="宋体" w:cs="宋体"/>
                <w:color w:val="000000"/>
                <w:spacing w:val="11"/>
                <w:sz w:val="20"/>
              </w:rPr>
            </w:pPr>
            <w:r>
              <w:rPr>
                <w:rFonts w:ascii="宋体" w:hAnsi="宋体" w:eastAsia="宋体" w:cs="宋体"/>
                <w:color w:val="000000"/>
                <w:spacing w:val="11"/>
                <w:sz w:val="20"/>
              </w:rPr>
              <w:t>付款申请批次</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left"/>
              <w:rPr>
                <w:rFonts w:ascii="宋体" w:hAnsi="宋体" w:eastAsia="宋体" w:cs="宋体"/>
                <w:color w:val="262626"/>
                <w:spacing w:val="11"/>
                <w:sz w:val="20"/>
              </w:rPr>
            </w:pPr>
            <w:r>
              <w:rPr>
                <w:rFonts w:ascii="宋体" w:hAnsi="宋体" w:eastAsia="宋体" w:cs="宋体"/>
                <w:color w:val="262626"/>
                <w:spacing w:val="11"/>
                <w:sz w:val="20"/>
              </w:rPr>
              <w:t>收款申请批次</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left"/>
              <w:rPr>
                <w:rFonts w:ascii="宋体" w:hAnsi="宋体" w:eastAsia="宋体" w:cs="宋体"/>
                <w:spacing w:val="11"/>
                <w:sz w:val="20"/>
              </w:rPr>
            </w:pPr>
          </w:p>
        </w:tc>
      </w:tr>
      <w:tr>
        <w:trPr>
          <w:trHeight w:val="510"/>
        </w:trPr>
        <w:tc>
          <w:tcPr>
            <w:tcW w:w="181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left"/>
              <w:rPr>
                <w:rFonts w:ascii="宋体" w:hAnsi="宋体" w:eastAsia="宋体" w:cs="宋体"/>
                <w:color w:val="000000"/>
                <w:spacing w:val="11"/>
                <w:sz w:val="20"/>
              </w:rPr>
            </w:pPr>
            <w:r>
              <w:rPr>
                <w:rFonts w:ascii="宋体" w:hAnsi="宋体" w:eastAsia="宋体" w:cs="宋体"/>
                <w:color w:val="000000"/>
                <w:spacing w:val="11"/>
                <w:sz w:val="20"/>
              </w:rPr>
              <w:t>长短款</w:t>
            </w:r>
          </w:p>
        </w:tc>
        <w:tc>
          <w:tcPr>
            <w:tcW w:w="637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查看</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禁用</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查询</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r>
        <w:trPr>
          <w:trHeight w:val="495"/>
        </w:trPr>
        <w:tc>
          <w:tcPr>
            <w:tcW w:w="181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both"/>
              <w:rPr>
                <w:rFonts w:ascii="宋体" w:hAnsi="宋体" w:eastAsia="宋体" w:cs="宋体"/>
                <w:sz w:val="20"/>
              </w:rPr>
            </w:pPr>
            <w:r>
              <w:rPr>
                <w:rFonts w:ascii="宋体" w:hAnsi="宋体" w:eastAsia="宋体" w:cs="宋体"/>
                <w:sz w:val="20"/>
              </w:rPr>
              <w:t>导出</w:t>
            </w:r>
          </w:p>
        </w:tc>
        <w:tc>
          <w:tcPr>
            <w:tcW w:w="6375" w:type="dxa"/>
            <w:tcBorders>
              <w:top w:val="single" w:color="000000" w:sz="6" w:space="0"/>
              <w:left w:val="single" w:color="000000" w:sz="6" w:space="0"/>
              <w:bottom w:val="single" w:color="000000" w:sz="6" w:space="0"/>
              <w:right w:val="single" w:color="000000" w:sz="6" w:space="0"/>
            </w:tcBorders>
            <w:vAlign w:val="top"/>
          </w:tcPr>
          <w:p>
            <w:pPr>
              <w:snapToGrid w:val="false"/>
              <w:jc w:val="left"/>
              <w:rPr>
                <w:rFonts w:ascii="宋体" w:hAnsi="宋体" w:eastAsia="宋体" w:cs="宋体"/>
                <w:spacing w:val="11"/>
                <w:sz w:val="20"/>
              </w:rPr>
            </w:pPr>
          </w:p>
        </w:tc>
      </w:tr>
    </w:tbl>
    <w:p>
      <w:pPr>
        <w:pStyle w:val="wk2z6f"/>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2.3 产品用户角色描述</w:t>
      </w:r>
    </w:p>
    <w:tbl>
      <w:tblPr>
        <w:tblStyle w:val="p0abyc"/>
        <w:tblInd w:w="0" w:type="dxa"/>
        <w:tblLayout w:type="fixed"/>
      </w:tblPr>
      <w:tblGrid>
        <w:gridCol w:w="1965"/>
        <w:gridCol w:w="6570"/>
      </w:tblGrid>
      <w:tr>
        <w:trPr>
          <w:trHeight w:val="405"/>
        </w:trPr>
        <w:tc>
          <w:tcPr>
            <w:tcW w:w="1965" w:type="dxa"/>
            <w:tcBorders>
              <w:top w:val="single" w:color="000000" w:sz="6" w:space="0"/>
              <w:left w:val="single" w:color="000000" w:sz="6" w:space="0"/>
              <w:bottom w:val="single" w:color="000000" w:sz="6" w:space="0"/>
              <w:right w:val="single" w:color="000000" w:sz="6" w:space="0"/>
            </w:tcBorders>
            <w:shd w:fill="E5E5E5"/>
            <w:vAlign w:val="top"/>
          </w:tcPr>
          <w:p>
            <w:pPr>
              <w:pStyle w:val="k60n93"/>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用户角色</w:t>
            </w:r>
          </w:p>
        </w:tc>
        <w:tc>
          <w:tcPr>
            <w:tcW w:w="6570" w:type="dxa"/>
            <w:tcBorders>
              <w:top w:val="single" w:color="000000" w:sz="6" w:space="0"/>
              <w:left w:val="single" w:color="000000" w:sz="6" w:space="0"/>
              <w:bottom w:val="single" w:color="000000" w:sz="6" w:space="0"/>
              <w:right w:val="single" w:color="000000" w:sz="6" w:space="0"/>
            </w:tcBorders>
            <w:shd w:fill="E5E5E5"/>
            <w:vAlign w:val="top"/>
          </w:tcPr>
          <w:p>
            <w:pPr>
              <w:pStyle w:val="k60n93"/>
              <w:snapToGrid w:val="false"/>
              <w:jc w:val="left"/>
              <w:rPr>
                <w:rFonts w:ascii="宋体" w:hAnsi="宋体" w:eastAsia="宋体" w:cs="宋体"/>
                <w:b/>
                <w:color w:val="000000"/>
                <w:spacing w:val="11"/>
                <w:sz w:val="20"/>
              </w:rPr>
            </w:pPr>
            <w:r>
              <w:rPr>
                <w:rFonts w:ascii="宋体" w:hAnsi="宋体" w:eastAsia="宋体" w:cs="宋体"/>
                <w:b/>
                <w:color w:val="000000"/>
                <w:spacing w:val="11"/>
                <w:sz w:val="20"/>
              </w:rPr>
              <w:t>描述</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center"/>
              <w:rPr>
                <w:rFonts w:ascii="宋体" w:hAnsi="宋体" w:eastAsia="宋体" w:cs="宋体"/>
                <w:color w:val="262626"/>
                <w:spacing w:val="11"/>
                <w:sz w:val="20"/>
              </w:rPr>
            </w:pPr>
            <w:r>
              <w:rPr>
                <w:rFonts w:ascii="宋体" w:hAnsi="宋体" w:eastAsia="宋体" w:cs="宋体"/>
                <w:color w:val="262626"/>
                <w:spacing w:val="11"/>
                <w:sz w:val="20"/>
              </w:rPr>
              <w:t>客服</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left"/>
              <w:rPr>
                <w:rFonts w:ascii="宋体" w:hAnsi="宋体" w:eastAsia="宋体" w:cs="宋体"/>
                <w:color w:val="262626"/>
                <w:spacing w:val="11"/>
                <w:sz w:val="20"/>
              </w:rPr>
            </w:pPr>
            <w:r>
              <w:rPr>
                <w:rFonts w:ascii="宋体" w:hAnsi="宋体" w:eastAsia="宋体" w:cs="宋体"/>
                <w:color w:val="262626"/>
                <w:spacing w:val="11"/>
                <w:sz w:val="20"/>
              </w:rPr>
              <w:t>在系统上录入或调整结算费用，结算费用提交审批；</w:t>
            </w:r>
          </w:p>
          <w:p>
            <w:pPr>
              <w:pStyle w:val="k60n93"/>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创建调整单，调整单提交审批；</w:t>
            </w:r>
          </w:p>
          <w:p>
            <w:pPr>
              <w:pStyle w:val="k60n93"/>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创建应收应付对账单、应收应付对账单确认；</w:t>
            </w:r>
          </w:p>
          <w:p>
            <w:pPr>
              <w:pStyle w:val="k60n93"/>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创建付款申请，付款申请提交审批；</w:t>
            </w:r>
          </w:p>
          <w:p>
            <w:pPr>
              <w:pStyle w:val="k60n93"/>
              <w:snapToGrid w:val="false"/>
              <w:jc w:val="left"/>
              <w:rPr>
                <w:rFonts w:ascii="宋体" w:hAnsi="宋体" w:eastAsia="宋体" w:cs="宋体"/>
                <w:color w:val="262626"/>
                <w:spacing w:val="11"/>
                <w:sz w:val="20"/>
              </w:rPr>
            </w:pPr>
            <w:r>
              <w:rPr>
                <w:rFonts w:ascii="宋体" w:hAnsi="宋体" w:eastAsia="宋体" w:cs="宋体"/>
                <w:color w:val="262626"/>
                <w:spacing w:val="11"/>
                <w:sz w:val="20"/>
              </w:rPr>
              <w:t>补录付款发票。</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center"/>
              <w:rPr>
                <w:rFonts w:ascii="宋体" w:hAnsi="宋体" w:eastAsia="宋体" w:cs="宋体"/>
                <w:color w:val="000000"/>
                <w:spacing w:val="11"/>
                <w:sz w:val="20"/>
              </w:rPr>
            </w:pPr>
            <w:r>
              <w:rPr>
                <w:rFonts w:ascii="宋体" w:hAnsi="宋体" w:eastAsia="宋体" w:cs="宋体"/>
                <w:color w:val="000000"/>
                <w:spacing w:val="11"/>
                <w:sz w:val="20"/>
              </w:rPr>
              <w:t>客服主管</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left"/>
              <w:rPr>
                <w:rFonts w:ascii="宋体" w:hAnsi="宋体" w:eastAsia="宋体" w:cs="宋体"/>
                <w:color w:val="000000"/>
                <w:spacing w:val="11"/>
                <w:sz w:val="20"/>
              </w:rPr>
            </w:pPr>
            <w:r>
              <w:rPr>
                <w:rFonts w:ascii="宋体" w:hAnsi="宋体" w:eastAsia="宋体" w:cs="宋体"/>
                <w:color w:val="000000"/>
                <w:spacing w:val="11"/>
                <w:sz w:val="20"/>
              </w:rPr>
              <w:t>在系统上审批结算费用；</w:t>
            </w:r>
          </w:p>
          <w:p>
            <w:pPr>
              <w:pStyle w:val="k60n93"/>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审批调整单；</w:t>
            </w:r>
          </w:p>
          <w:p>
            <w:pPr>
              <w:pStyle w:val="k60n93"/>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审批付款申请。</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center"/>
              <w:rPr>
                <w:rFonts w:ascii="宋体" w:hAnsi="宋体" w:eastAsia="宋体" w:cs="宋体"/>
                <w:color w:val="000000"/>
                <w:spacing w:val="11"/>
                <w:sz w:val="20"/>
              </w:rPr>
            </w:pPr>
            <w:r>
              <w:rPr>
                <w:rFonts w:ascii="宋体" w:hAnsi="宋体" w:eastAsia="宋体" w:cs="宋体"/>
                <w:color w:val="000000"/>
                <w:spacing w:val="11"/>
                <w:sz w:val="20"/>
              </w:rPr>
              <w:t>财务会计</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审批结算费用；</w:t>
            </w:r>
          </w:p>
          <w:p>
            <w:pPr>
              <w:pStyle w:val="k60n93"/>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审批调整单；</w:t>
            </w:r>
          </w:p>
          <w:p>
            <w:pPr>
              <w:pStyle w:val="k60n93"/>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审批调付款申请；</w:t>
            </w:r>
          </w:p>
          <w:p>
            <w:pPr>
              <w:pStyle w:val="k60n93"/>
              <w:snapToGrid w:val="false"/>
              <w:jc w:val="left"/>
              <w:rPr>
                <w:rFonts w:ascii="宋体" w:hAnsi="宋体" w:eastAsia="宋体" w:cs="宋体"/>
                <w:color w:val="000000"/>
                <w:spacing w:val="11"/>
                <w:sz w:val="20"/>
              </w:rPr>
            </w:pPr>
            <w:r>
              <w:rPr>
                <w:rFonts w:ascii="宋体" w:hAnsi="宋体" w:eastAsia="宋体" w:cs="宋体"/>
                <w:color w:val="000000"/>
                <w:spacing w:val="11"/>
                <w:sz w:val="20"/>
              </w:rPr>
              <w:t>创建收款申请；</w:t>
            </w:r>
          </w:p>
          <w:p>
            <w:pPr>
              <w:pStyle w:val="k60n93"/>
              <w:snapToGrid w:val="false"/>
              <w:jc w:val="left"/>
              <w:rPr>
                <w:rFonts w:ascii="宋体" w:hAnsi="宋体" w:eastAsia="宋体" w:cs="宋体"/>
                <w:color w:val="000000"/>
                <w:spacing w:val="11"/>
                <w:sz w:val="20"/>
              </w:rPr>
            </w:pPr>
            <w:r>
              <w:rPr>
                <w:rFonts w:ascii="宋体" w:hAnsi="宋体" w:eastAsia="宋体" w:cs="宋体"/>
                <w:color w:val="000000"/>
                <w:spacing w:val="11"/>
                <w:sz w:val="20"/>
              </w:rPr>
              <w:t>确认收款申请；</w:t>
            </w:r>
          </w:p>
          <w:p>
            <w:pPr>
              <w:pStyle w:val="k60n93"/>
              <w:snapToGrid w:val="false"/>
              <w:jc w:val="left"/>
              <w:rPr>
                <w:rFonts w:ascii="宋体" w:hAnsi="宋体" w:eastAsia="宋体" w:cs="宋体"/>
                <w:color w:val="000000"/>
                <w:spacing w:val="11"/>
                <w:sz w:val="20"/>
              </w:rPr>
            </w:pPr>
            <w:r>
              <w:rPr>
                <w:rFonts w:ascii="宋体" w:hAnsi="宋体" w:eastAsia="宋体" w:cs="宋体"/>
                <w:color w:val="000000"/>
                <w:spacing w:val="11"/>
                <w:sz w:val="20"/>
              </w:rPr>
              <w:t>创建销项票申请；</w:t>
            </w:r>
          </w:p>
          <w:p>
            <w:pPr>
              <w:pStyle w:val="k60n93"/>
              <w:snapToGrid w:val="false"/>
              <w:jc w:val="left"/>
              <w:rPr>
                <w:rFonts w:ascii="宋体" w:hAnsi="宋体" w:eastAsia="宋体" w:cs="宋体"/>
                <w:color w:val="000000"/>
                <w:spacing w:val="11"/>
                <w:sz w:val="20"/>
              </w:rPr>
            </w:pPr>
            <w:r>
              <w:rPr>
                <w:rFonts w:ascii="宋体" w:hAnsi="宋体" w:eastAsia="宋体" w:cs="宋体"/>
                <w:color w:val="000000"/>
                <w:spacing w:val="11"/>
                <w:sz w:val="20"/>
              </w:rPr>
              <w:t>手工补录销项票；</w:t>
            </w:r>
          </w:p>
          <w:p>
            <w:pPr>
              <w:pStyle w:val="k60n93"/>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审核合作方新增档案；</w:t>
            </w:r>
          </w:p>
          <w:p>
            <w:pPr>
              <w:pStyle w:val="k60n93"/>
              <w:snapToGrid w:val="false"/>
              <w:jc w:val="left"/>
              <w:rPr>
                <w:rFonts w:ascii="宋体" w:hAnsi="宋体" w:eastAsia="宋体" w:cs="宋体"/>
                <w:color w:val="000000"/>
                <w:spacing w:val="11"/>
                <w:sz w:val="20"/>
              </w:rPr>
            </w:pPr>
            <w:r>
              <w:rPr>
                <w:rFonts w:ascii="宋体" w:hAnsi="宋体" w:eastAsia="宋体" w:cs="宋体"/>
                <w:color w:val="000000"/>
                <w:spacing w:val="11"/>
                <w:sz w:val="20"/>
              </w:rPr>
              <w:t>审核客户授信额度。</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center"/>
              <w:rPr>
                <w:rFonts w:ascii="宋体" w:hAnsi="宋体" w:eastAsia="宋体" w:cs="宋体"/>
                <w:color w:val="262626"/>
                <w:spacing w:val="11"/>
                <w:sz w:val="20"/>
              </w:rPr>
            </w:pPr>
            <w:r>
              <w:rPr>
                <w:rFonts w:ascii="宋体" w:hAnsi="宋体" w:eastAsia="宋体" w:cs="宋体"/>
                <w:color w:val="262626"/>
                <w:spacing w:val="11"/>
                <w:sz w:val="20"/>
              </w:rPr>
              <w:t>财务出纳</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创建、修改、提交付款核销；</w:t>
            </w:r>
          </w:p>
          <w:p>
            <w:pPr>
              <w:pStyle w:val="k60n93"/>
              <w:snapToGrid w:val="false"/>
              <w:jc w:val="left"/>
              <w:rPr>
                <w:rFonts w:ascii="宋体" w:hAnsi="宋体" w:eastAsia="宋体" w:cs="宋体"/>
                <w:color w:val="262626"/>
                <w:spacing w:val="11"/>
                <w:sz w:val="20"/>
              </w:rPr>
            </w:pPr>
            <w:r>
              <w:rPr>
                <w:rFonts w:ascii="宋体" w:hAnsi="宋体" w:eastAsia="宋体" w:cs="宋体"/>
                <w:color w:val="262626"/>
                <w:spacing w:val="11"/>
                <w:sz w:val="20"/>
              </w:rPr>
              <w:t>创建、修改、提交收款核销。</w:t>
            </w:r>
          </w:p>
        </w:tc>
      </w:tr>
      <w:tr>
        <w:trPr>
          <w:trHeight w:val="495"/>
        </w:trPr>
        <w:tc>
          <w:tcPr>
            <w:tcW w:w="1965"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center"/>
              <w:rPr>
                <w:rFonts w:ascii="宋体" w:hAnsi="宋体" w:eastAsia="宋体" w:cs="宋体"/>
                <w:color w:val="262626"/>
                <w:spacing w:val="11"/>
                <w:sz w:val="20"/>
              </w:rPr>
            </w:pPr>
            <w:r>
              <w:rPr>
                <w:rFonts w:ascii="宋体" w:hAnsi="宋体" w:eastAsia="宋体" w:cs="宋体"/>
                <w:color w:val="262626"/>
                <w:spacing w:val="11"/>
                <w:sz w:val="20"/>
              </w:rPr>
              <w:t>信息部</w:t>
            </w:r>
          </w:p>
        </w:tc>
        <w:tc>
          <w:tcPr>
            <w:tcW w:w="6570" w:type="dxa"/>
            <w:tcBorders>
              <w:top w:val="single" w:color="000000" w:sz="6" w:space="0"/>
              <w:left w:val="single" w:color="000000" w:sz="6" w:space="0"/>
              <w:bottom w:val="single" w:color="000000" w:sz="6" w:space="0"/>
              <w:right w:val="single" w:color="000000" w:sz="6" w:space="0"/>
            </w:tcBorders>
            <w:vAlign w:val="top"/>
          </w:tcPr>
          <w:p>
            <w:pPr>
              <w:pStyle w:val="k60n93"/>
              <w:snapToGrid w:val="false"/>
              <w:jc w:val="left"/>
              <w:rPr>
                <w:rFonts w:ascii="宋体" w:hAnsi="宋体" w:eastAsia="宋体" w:cs="宋体"/>
                <w:color w:val="262626"/>
                <w:spacing w:val="11"/>
                <w:sz w:val="20"/>
              </w:rPr>
            </w:pPr>
            <w:r>
              <w:rPr>
                <w:rFonts w:ascii="宋体" w:hAnsi="宋体" w:eastAsia="宋体" w:cs="宋体"/>
                <w:color w:val="262626"/>
                <w:spacing w:val="11"/>
                <w:sz w:val="20"/>
              </w:rPr>
              <w:t>打回付款核销记录；</w:t>
            </w:r>
          </w:p>
          <w:p>
            <w:pPr>
              <w:pStyle w:val="k60n93"/>
              <w:snapToGrid w:val="false"/>
              <w:jc w:val="left"/>
              <w:rPr>
                <w:rFonts w:ascii="宋体" w:hAnsi="宋体" w:eastAsia="宋体" w:cs="宋体"/>
                <w:color w:val="262626"/>
                <w:spacing w:val="11"/>
                <w:sz w:val="20"/>
              </w:rPr>
            </w:pPr>
            <w:r>
              <w:rPr>
                <w:rFonts w:ascii="宋体" w:hAnsi="宋体" w:eastAsia="宋体" w:cs="宋体"/>
                <w:color w:val="262626"/>
                <w:spacing w:val="11"/>
                <w:sz w:val="20"/>
              </w:rPr>
              <w:t>打回收款核销记录。</w:t>
            </w:r>
          </w:p>
        </w:tc>
      </w:tr>
    </w:tbl>
    <w:p>
      <w:pPr>
        <w:pStyle w:val="wk2z6f"/>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2.4 基本业务流程</w:t>
      </w:r>
    </w:p>
    <w:p>
      <w:pPr>
        <w:pStyle w:val="gqg0gy"/>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2.4.1 应收结算流程</w:t>
      </w:r>
    </w:p>
    <w:p>
      <w:pPr>
        <w:pStyle w:val="k60n93"/>
        <w:snapToGrid w:val="false"/>
        <w:ind w:firstLineChars="200"/>
        <w:jc w:val="both"/>
        <w:rPr>
          <w:rFonts w:ascii="等线" w:hAnsi="等线" w:eastAsia="等线" w:cs="等线"/>
          <w:sz w:val="20"/>
        </w:rPr>
      </w:pPr>
      <w:r>
        <w:rPr>
          <w:rFonts w:ascii="等线" w:hAnsi="等线" w:eastAsia="等线" w:cs="等线"/>
          <w:sz w:val="20"/>
        </w:rPr>
        <w:t>（1）流程图</w:t>
      </w:r>
    </w:p>
    <w:p>
      <w:pPr>
        <w:pStyle w:val="k60n93"/>
        <w:snapToGrid w:val="false"/>
        <w:jc w:val="both"/>
        <w:rPr>
          <w:rFonts w:ascii="等线" w:hAnsi="等线" w:eastAsia="等线" w:cs="等线"/>
          <w:sz w:val="20"/>
        </w:rPr>
      </w:pPr>
    </w:p>
    <w:p>
      <w:pPr>
        <w:pStyle w:val="k60n93"/>
        <w:snapToGrid w:val="false"/>
        <w:jc w:val="both"/>
        <w:rPr>
          <w:rFonts w:ascii="等线" w:hAnsi="等线" w:eastAsia="等线" w:cs="等线"/>
          <w:sz w:val="20"/>
        </w:rPr>
      </w:pPr>
    </w:p>
    <w:p>
      <w:pPr>
        <w:pStyle w:val="k60n93"/>
        <w:snapToGrid w:val="false"/>
        <w:ind w:firstLineChars="200"/>
        <w:jc w:val="both"/>
        <w:rPr>
          <w:rFonts w:ascii="等线" w:hAnsi="等线" w:eastAsia="等线" w:cs="等线"/>
          <w:sz w:val="20"/>
        </w:rPr>
      </w:pPr>
      <w:r>
        <w:rPr>
          <w:rFonts w:ascii="等线" w:hAnsi="等线" w:eastAsia="等线" w:cs="等线"/>
          <w:sz w:val="20"/>
        </w:rPr>
        <w:t>（2）流程说明</w:t>
      </w:r>
    </w:p>
    <w:tbl>
      <w:tblPr>
        <w:tblStyle w:val="p0abyc"/>
        <w:tblInd w:w="0" w:type="dxa"/>
        <w:tblLayout w:type="fixed"/>
      </w:tblPr>
      <w:tblGrid>
        <w:gridCol w:w="720"/>
        <w:gridCol w:w="1530"/>
        <w:gridCol w:w="705"/>
        <w:gridCol w:w="3420"/>
        <w:gridCol w:w="975"/>
        <w:gridCol w:w="1110"/>
      </w:tblGrid>
      <w:tr>
        <w:trPr>
          <w:trHeight w:val="810"/>
        </w:trPr>
        <w:tc>
          <w:tcPr>
            <w:tcW w:w="720" w:type="dxa"/>
            <w:tcBorders>
              <w:top w:val="single" w:color="000000" w:sz="6" w:space="0"/>
              <w:left w:val="single" w:color="000000" w:sz="6" w:space="0"/>
              <w:bottom w:val="single" w:color="000000" w:sz="6" w:space="0"/>
              <w:right w:val="single" w:color="000000" w:sz="6" w:space="0"/>
            </w:tcBorders>
            <w:shd w:fill="C0C0C0"/>
          </w:tcPr>
          <w:p>
            <w:pPr>
              <w:pStyle w:val="k60n93"/>
              <w:snapToGrid w:val="false"/>
              <w:spacing w:line="360" w:lineRule="auto"/>
              <w:jc w:val="center"/>
              <w:rPr>
                <w:rFonts w:ascii="宋体" w:hAnsi="宋体" w:eastAsia="宋体" w:cs="宋体"/>
                <w:b/>
                <w:sz w:val="20"/>
              </w:rPr>
            </w:pPr>
            <w:r>
              <w:rPr>
                <w:rFonts w:ascii="宋体" w:hAnsi="宋体" w:eastAsia="宋体" w:cs="宋体"/>
                <w:b/>
                <w:sz w:val="20"/>
              </w:rPr>
              <w:t>步骤</w:t>
            </w:r>
          </w:p>
        </w:tc>
        <w:tc>
          <w:tcPr>
            <w:tcW w:w="1530" w:type="dxa"/>
            <w:tcBorders>
              <w:top w:val="single" w:color="000000" w:sz="6" w:space="0"/>
              <w:left w:val="nil" w:color="auto" w:sz="0" w:space="0"/>
              <w:bottom w:val="single" w:color="000000" w:sz="6" w:space="0"/>
              <w:right w:val="single" w:color="000000" w:sz="6" w:space="0"/>
            </w:tcBorders>
            <w:shd w:fill="C0C0C0"/>
          </w:tcPr>
          <w:p>
            <w:pPr>
              <w:pStyle w:val="k60n93"/>
              <w:snapToGrid w:val="false"/>
              <w:spacing w:line="360" w:lineRule="auto"/>
              <w:jc w:val="center"/>
              <w:rPr>
                <w:rFonts w:ascii="宋体" w:hAnsi="宋体" w:eastAsia="宋体" w:cs="宋体"/>
                <w:b/>
                <w:sz w:val="20"/>
              </w:rPr>
            </w:pPr>
            <w:r>
              <w:rPr>
                <w:rFonts w:ascii="宋体" w:hAnsi="宋体" w:eastAsia="宋体" w:cs="宋体"/>
                <w:b/>
                <w:sz w:val="20"/>
              </w:rPr>
              <w:t>步骤描述</w:t>
            </w:r>
          </w:p>
        </w:tc>
        <w:tc>
          <w:tcPr>
            <w:tcW w:w="705" w:type="dxa"/>
            <w:tcBorders>
              <w:top w:val="single" w:color="000000" w:sz="6" w:space="0"/>
              <w:left w:val="single" w:color="000000" w:sz="6" w:space="0"/>
              <w:bottom w:val="single" w:color="000000" w:sz="6" w:space="0"/>
              <w:right w:val="single" w:color="000000" w:sz="6" w:space="0"/>
            </w:tcBorders>
            <w:shd w:fill="C0C0C0"/>
          </w:tcPr>
          <w:p>
            <w:pPr>
              <w:pStyle w:val="k60n93"/>
              <w:snapToGrid w:val="false"/>
              <w:spacing w:line="360" w:lineRule="auto"/>
              <w:jc w:val="center"/>
              <w:rPr>
                <w:rFonts w:ascii="宋体" w:hAnsi="宋体" w:eastAsia="宋体" w:cs="宋体"/>
                <w:b/>
                <w:sz w:val="20"/>
              </w:rPr>
            </w:pPr>
            <w:r>
              <w:rPr>
                <w:rFonts w:ascii="宋体" w:hAnsi="宋体" w:eastAsia="宋体" w:cs="宋体"/>
                <w:b/>
                <w:sz w:val="20"/>
              </w:rPr>
              <w:t>角色</w:t>
            </w:r>
          </w:p>
        </w:tc>
        <w:tc>
          <w:tcPr>
            <w:tcW w:w="3420" w:type="dxa"/>
            <w:tcBorders>
              <w:top w:val="single" w:color="000000" w:sz="6" w:space="0"/>
              <w:left w:val="nil" w:color="auto" w:sz="0" w:space="0"/>
              <w:bottom w:val="single" w:color="000000" w:sz="6" w:space="0"/>
              <w:right w:val="single" w:color="000000" w:sz="6" w:space="0"/>
            </w:tcBorders>
            <w:shd w:fill="C0C0C0"/>
          </w:tcPr>
          <w:p>
            <w:pPr>
              <w:pStyle w:val="k60n93"/>
              <w:snapToGrid w:val="false"/>
              <w:spacing w:line="360" w:lineRule="auto"/>
              <w:jc w:val="center"/>
              <w:rPr>
                <w:rFonts w:ascii="宋体" w:hAnsi="宋体" w:eastAsia="宋体" w:cs="宋体"/>
                <w:b/>
                <w:sz w:val="20"/>
              </w:rPr>
            </w:pPr>
            <w:r>
              <w:rPr>
                <w:rFonts w:ascii="宋体" w:hAnsi="宋体" w:eastAsia="宋体" w:cs="宋体"/>
                <w:b/>
                <w:sz w:val="20"/>
              </w:rPr>
              <w:t>流程描述</w:t>
            </w:r>
          </w:p>
        </w:tc>
        <w:tc>
          <w:tcPr>
            <w:tcW w:w="975" w:type="dxa"/>
            <w:tcBorders>
              <w:top w:val="single" w:color="000000" w:sz="6" w:space="0"/>
              <w:left w:val="nil" w:color="auto" w:sz="0" w:space="0"/>
              <w:bottom w:val="single" w:color="000000" w:sz="6" w:space="0"/>
              <w:right w:val="single" w:color="000000" w:sz="6" w:space="0"/>
            </w:tcBorders>
            <w:shd w:fill="C0C0C0"/>
          </w:tcPr>
          <w:p>
            <w:pPr>
              <w:pStyle w:val="k60n93"/>
              <w:snapToGrid w:val="false"/>
              <w:spacing w:line="360" w:lineRule="auto"/>
              <w:jc w:val="center"/>
              <w:rPr>
                <w:rFonts w:ascii="宋体" w:hAnsi="宋体" w:eastAsia="宋体" w:cs="宋体"/>
                <w:b/>
                <w:sz w:val="20"/>
              </w:rPr>
            </w:pPr>
            <w:r>
              <w:rPr>
                <w:rFonts w:ascii="宋体" w:hAnsi="宋体" w:eastAsia="宋体" w:cs="宋体"/>
                <w:b/>
                <w:sz w:val="20"/>
              </w:rPr>
              <w:t>下一步骤</w:t>
            </w:r>
          </w:p>
        </w:tc>
        <w:tc>
          <w:tcPr>
            <w:tcW w:w="1110" w:type="dxa"/>
            <w:tcBorders>
              <w:top w:val="single" w:color="000000" w:sz="6" w:space="0"/>
              <w:left w:val="nil" w:color="auto" w:sz="0" w:space="0"/>
              <w:bottom w:val="single" w:color="000000" w:sz="6" w:space="0"/>
              <w:right w:val="single" w:color="000000" w:sz="6" w:space="0"/>
            </w:tcBorders>
            <w:shd w:fill="C0C0C0"/>
          </w:tcPr>
          <w:p>
            <w:pPr>
              <w:pStyle w:val="k60n93"/>
              <w:snapToGrid w:val="false"/>
              <w:spacing w:line="360" w:lineRule="auto"/>
              <w:jc w:val="center"/>
              <w:rPr>
                <w:rFonts w:ascii="宋体" w:hAnsi="宋体" w:eastAsia="宋体" w:cs="宋体"/>
                <w:b/>
                <w:sz w:val="20"/>
              </w:rPr>
            </w:pPr>
            <w:r>
              <w:rPr>
                <w:rFonts w:ascii="宋体" w:hAnsi="宋体" w:eastAsia="宋体" w:cs="宋体"/>
                <w:b/>
                <w:sz w:val="20"/>
              </w:rPr>
              <w:t>关键控制点</w:t>
            </w:r>
          </w:p>
        </w:tc>
      </w:tr>
      <w:tr>
        <w:trPr>
          <w:trHeight w:val="420"/>
        </w:trPr>
        <w:tc>
          <w:tcPr>
            <w:tcW w:w="720" w:type="dxa"/>
            <w:tcBorders>
              <w:top w:val="nil" w:color="auto" w:sz="0"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1</w:t>
            </w:r>
          </w:p>
        </w:tc>
        <w:tc>
          <w:tcPr>
            <w:tcW w:w="1530"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录入结算费用</w:t>
            </w:r>
          </w:p>
        </w:tc>
        <w:tc>
          <w:tcPr>
            <w:tcW w:w="705" w:type="dxa"/>
            <w:tcBorders>
              <w:top w:val="nil" w:color="auto" w:sz="0"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业务员</w:t>
            </w:r>
          </w:p>
        </w:tc>
        <w:tc>
          <w:tcPr>
            <w:tcW w:w="3420" w:type="dxa"/>
            <w:tcBorders>
              <w:top w:val="nil" w:color="auto" w:sz="0" w:space="0"/>
              <w:left w:val="nil" w:color="auto" w:sz="0" w:space="0"/>
              <w:bottom w:val="single" w:color="000000" w:sz="6" w:space="0"/>
              <w:right w:val="single" w:color="000000" w:sz="6" w:space="0"/>
            </w:tcBorders>
            <w:shd w:fill="FFFFFF"/>
            <w:vAlign w:val="top"/>
          </w:tcPr>
          <w:p>
            <w:pPr>
              <w:snapToGrid w:val="false"/>
              <w:jc w:val="left"/>
              <w:rPr>
                <w:rFonts w:ascii="宋体" w:hAnsi="宋体" w:eastAsia="宋体" w:cs="宋体"/>
                <w:color w:val="000000"/>
                <w:sz w:val="20"/>
              </w:rPr>
            </w:pPr>
            <w:r>
              <w:rPr>
                <w:rFonts w:ascii="宋体" w:hAnsi="宋体" w:eastAsia="宋体" w:cs="宋体"/>
                <w:color w:val="000000"/>
                <w:sz w:val="20"/>
              </w:rPr>
              <w:t>业务服务完成或异常结束后，系统自动生成或业务员手工录入对应订单的应收费用</w:t>
            </w:r>
          </w:p>
        </w:tc>
        <w:tc>
          <w:tcPr>
            <w:tcW w:w="975" w:type="dxa"/>
            <w:tcBorders>
              <w:top w:val="nil" w:color="auto" w:sz="0"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sz w:val="20"/>
              </w:rPr>
            </w:pPr>
            <w:r>
              <w:rPr>
                <w:rFonts w:ascii="宋体" w:hAnsi="宋体" w:eastAsia="宋体" w:cs="宋体"/>
                <w:sz w:val="20"/>
              </w:rPr>
              <w:t>2</w:t>
            </w:r>
          </w:p>
        </w:tc>
        <w:tc>
          <w:tcPr>
            <w:tcW w:w="1110" w:type="dxa"/>
            <w:tcBorders>
              <w:top w:val="nil" w:color="auto" w:sz="0"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420"/>
        </w:trPr>
        <w:tc>
          <w:tcPr>
            <w:tcW w:w="720" w:type="dxa"/>
            <w:tcBorders>
              <w:top w:val="nil" w:color="auto" w:sz="0"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2</w:t>
            </w:r>
          </w:p>
        </w:tc>
        <w:tc>
          <w:tcPr>
            <w:tcW w:w="1530"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提交审批</w:t>
            </w:r>
          </w:p>
        </w:tc>
        <w:tc>
          <w:tcPr>
            <w:tcW w:w="705" w:type="dxa"/>
            <w:tcBorders>
              <w:top w:val="nil" w:color="auto" w:sz="0"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nil" w:color="auto" w:sz="0" w:space="0"/>
              <w:left w:val="nil" w:color="auto" w:sz="0"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应收应付费用都维护完成后，提交业务主管审批</w:t>
            </w:r>
          </w:p>
        </w:tc>
        <w:tc>
          <w:tcPr>
            <w:tcW w:w="975" w:type="dxa"/>
            <w:tcBorders>
              <w:top w:val="nil" w:color="auto" w:sz="0"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sz w:val="20"/>
              </w:rPr>
            </w:pPr>
            <w:r>
              <w:rPr>
                <w:rFonts w:ascii="宋体" w:hAnsi="宋体" w:eastAsia="宋体" w:cs="宋体"/>
                <w:sz w:val="20"/>
              </w:rPr>
              <w:t>3</w:t>
            </w:r>
          </w:p>
        </w:tc>
        <w:tc>
          <w:tcPr>
            <w:tcW w:w="1110" w:type="dxa"/>
            <w:tcBorders>
              <w:top w:val="nil" w:color="auto" w:sz="0"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p>
        </w:tc>
      </w:tr>
      <w:tr>
        <w:trPr>
          <w:trHeight w:val="630"/>
        </w:trPr>
        <w:tc>
          <w:tcPr>
            <w:tcW w:w="720" w:type="dxa"/>
            <w:tcBorders>
              <w:top w:val="nil" w:color="auto" w:sz="0"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3</w:t>
            </w:r>
          </w:p>
        </w:tc>
        <w:tc>
          <w:tcPr>
            <w:tcW w:w="1530"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审核结算费用</w:t>
            </w:r>
          </w:p>
        </w:tc>
        <w:tc>
          <w:tcPr>
            <w:tcW w:w="705" w:type="dxa"/>
            <w:tcBorders>
              <w:top w:val="nil" w:color="auto" w:sz="0"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r>
              <w:rPr>
                <w:rFonts w:ascii="宋体" w:hAnsi="宋体" w:eastAsia="宋体" w:cs="宋体"/>
                <w:sz w:val="20"/>
              </w:rPr>
              <w:t>业务主管</w:t>
            </w:r>
          </w:p>
        </w:tc>
        <w:tc>
          <w:tcPr>
            <w:tcW w:w="3420" w:type="dxa"/>
            <w:tcBorders>
              <w:top w:val="nil" w:color="auto" w:sz="0" w:space="0"/>
              <w:left w:val="nil" w:color="auto" w:sz="0"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r>
              <w:rPr>
                <w:rFonts w:ascii="宋体" w:hAnsi="宋体" w:eastAsia="宋体" w:cs="宋体"/>
                <w:color w:val="000000"/>
                <w:sz w:val="20"/>
              </w:rPr>
              <w:t>业务主管审批结算费用(可整单审批，也可按行审批)</w:t>
            </w:r>
            <w:r>
              <w:rPr>
                <w:rFonts w:ascii="宋体" w:hAnsi="宋体" w:eastAsia="宋体" w:cs="宋体"/>
                <w:sz w:val="20"/>
              </w:rPr>
              <w:t>。</w:t>
            </w:r>
          </w:p>
        </w:tc>
        <w:tc>
          <w:tcPr>
            <w:tcW w:w="975" w:type="dxa"/>
            <w:tcBorders>
              <w:top w:val="nil" w:color="auto" w:sz="0"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sz w:val="20"/>
              </w:rPr>
            </w:pPr>
            <w:r>
              <w:rPr>
                <w:rFonts w:ascii="宋体" w:hAnsi="宋体" w:eastAsia="宋体" w:cs="宋体"/>
                <w:sz w:val="20"/>
              </w:rPr>
              <w:t>4</w:t>
            </w:r>
          </w:p>
        </w:tc>
        <w:tc>
          <w:tcPr>
            <w:tcW w:w="1110" w:type="dxa"/>
            <w:tcBorders>
              <w:top w:val="nil" w:color="auto" w:sz="0"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p>
        </w:tc>
      </w:tr>
      <w:tr>
        <w:trPr>
          <w:trHeight w:val="270"/>
        </w:trPr>
        <w:tc>
          <w:tcPr>
            <w:tcW w:w="720" w:type="dxa"/>
            <w:tcBorders>
              <w:top w:val="nil" w:color="auto" w:sz="0"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4</w:t>
            </w:r>
          </w:p>
        </w:tc>
        <w:tc>
          <w:tcPr>
            <w:tcW w:w="1530"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审核是否通过</w:t>
            </w:r>
          </w:p>
        </w:tc>
        <w:tc>
          <w:tcPr>
            <w:tcW w:w="705" w:type="dxa"/>
            <w:tcBorders>
              <w:top w:val="nil" w:color="auto" w:sz="0"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r>
              <w:rPr>
                <w:rFonts w:ascii="宋体" w:hAnsi="宋体" w:eastAsia="宋体" w:cs="宋体"/>
                <w:sz w:val="20"/>
              </w:rPr>
              <w:t>业务主管</w:t>
            </w:r>
          </w:p>
        </w:tc>
        <w:tc>
          <w:tcPr>
            <w:tcW w:w="3420"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宋体" w:hAnsi="宋体" w:eastAsia="宋体" w:cs="宋体"/>
                <w:color w:val="000000"/>
                <w:sz w:val="20"/>
              </w:rPr>
            </w:pPr>
            <w:r>
              <w:rPr>
                <w:rFonts w:ascii="宋体" w:hAnsi="宋体" w:eastAsia="宋体" w:cs="宋体"/>
                <w:color w:val="000000"/>
                <w:sz w:val="20"/>
              </w:rPr>
              <w:t>费用审批通过则进行步骤5操作；费用审批拒绝则进行步骤7操作</w:t>
            </w:r>
          </w:p>
        </w:tc>
        <w:tc>
          <w:tcPr>
            <w:tcW w:w="975" w:type="dxa"/>
            <w:tcBorders>
              <w:top w:val="nil" w:color="auto" w:sz="0"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5/7</w:t>
            </w:r>
          </w:p>
        </w:tc>
        <w:tc>
          <w:tcPr>
            <w:tcW w:w="1110" w:type="dxa"/>
            <w:tcBorders>
              <w:top w:val="nil" w:color="auto" w:sz="0"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5-1</w:t>
            </w:r>
          </w:p>
        </w:tc>
        <w:tc>
          <w:tcPr>
            <w:tcW w:w="1530"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单票账单打印</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sz w:val="20"/>
              </w:rPr>
            </w:pPr>
            <w:r>
              <w:rPr>
                <w:rFonts w:ascii="宋体" w:hAnsi="宋体" w:eastAsia="宋体" w:cs="宋体"/>
                <w:sz w:val="20"/>
              </w:rPr>
              <w:t>业务主管审批通过的结算费用，可打印出单票账单</w:t>
            </w:r>
          </w:p>
        </w:tc>
        <w:tc>
          <w:tcPr>
            <w:tcW w:w="975"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w:t>
            </w:r>
          </w:p>
        </w:tc>
        <w:tc>
          <w:tcPr>
            <w:tcW w:w="1110"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both"/>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5-2</w:t>
            </w:r>
          </w:p>
        </w:tc>
        <w:tc>
          <w:tcPr>
            <w:tcW w:w="1530"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审核结算费用</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财务审批结算费用(可整单审批，也可按行审批)</w:t>
            </w:r>
          </w:p>
        </w:tc>
        <w:tc>
          <w:tcPr>
            <w:tcW w:w="975"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w:t>
            </w:r>
          </w:p>
        </w:tc>
        <w:tc>
          <w:tcPr>
            <w:tcW w:w="1110"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both"/>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6</w:t>
            </w:r>
          </w:p>
        </w:tc>
        <w:tc>
          <w:tcPr>
            <w:tcW w:w="1530"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审核是否通过</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color w:val="000000"/>
                <w:sz w:val="20"/>
              </w:rPr>
            </w:pPr>
            <w:r>
              <w:rPr>
                <w:rFonts w:ascii="宋体" w:hAnsi="宋体" w:eastAsia="宋体" w:cs="宋体"/>
                <w:color w:val="000000"/>
                <w:sz w:val="20"/>
              </w:rPr>
              <w:t>费用审批通过则进行步骤8操作；费用审批拒绝则进行步骤7操作</w:t>
            </w:r>
          </w:p>
        </w:tc>
        <w:tc>
          <w:tcPr>
            <w:tcW w:w="975"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7/8</w:t>
            </w:r>
          </w:p>
        </w:tc>
        <w:tc>
          <w:tcPr>
            <w:tcW w:w="1110"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7</w:t>
            </w:r>
          </w:p>
        </w:tc>
        <w:tc>
          <w:tcPr>
            <w:tcW w:w="1530"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修改还是作废结算费用明细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sz w:val="20"/>
              </w:rPr>
            </w:pPr>
            <w:r>
              <w:rPr>
                <w:rFonts w:ascii="宋体" w:hAnsi="宋体" w:eastAsia="宋体" w:cs="宋体"/>
                <w:color w:val="000000"/>
                <w:sz w:val="20"/>
              </w:rPr>
              <w:t>业务员确认修改还是作废结算明细,</w:t>
            </w:r>
            <w:r>
              <w:rPr>
                <w:rFonts w:ascii="宋体" w:hAnsi="宋体" w:eastAsia="宋体" w:cs="宋体"/>
                <w:sz w:val="20"/>
              </w:rPr>
              <w:t>作废则进行步骤9操作；修改则进行步骤10操作</w:t>
            </w:r>
          </w:p>
        </w:tc>
        <w:tc>
          <w:tcPr>
            <w:tcW w:w="975"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9/10</w:t>
            </w:r>
          </w:p>
        </w:tc>
        <w:tc>
          <w:tcPr>
            <w:tcW w:w="1110"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8</w:t>
            </w:r>
          </w:p>
        </w:tc>
        <w:tc>
          <w:tcPr>
            <w:tcW w:w="1530"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自动生成结算明细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r>
              <w:rPr>
                <w:rFonts w:ascii="宋体" w:hAnsi="宋体" w:eastAsia="宋体" w:cs="宋体"/>
                <w:sz w:val="20"/>
              </w:rPr>
              <w:t>系统</w:t>
            </w:r>
          </w:p>
        </w:tc>
        <w:tc>
          <w:tcPr>
            <w:tcW w:w="342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财务对结算费用明细审批通过后，系统自动生成已最终确认的结算明细，并将结算明细同步金碟系统，应收结算明细生成应收单</w:t>
            </w:r>
          </w:p>
        </w:tc>
        <w:tc>
          <w:tcPr>
            <w:tcW w:w="975"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11</w:t>
            </w:r>
          </w:p>
        </w:tc>
        <w:tc>
          <w:tcPr>
            <w:tcW w:w="1110"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930"/>
        </w:trPr>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9</w:t>
            </w:r>
          </w:p>
        </w:tc>
        <w:tc>
          <w:tcPr>
            <w:tcW w:w="1530"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作废该结算明细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业务员对审批拒绝的结算明细进行作废删除</w:t>
            </w:r>
          </w:p>
        </w:tc>
        <w:tc>
          <w:tcPr>
            <w:tcW w:w="975"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w:t>
            </w:r>
          </w:p>
        </w:tc>
        <w:tc>
          <w:tcPr>
            <w:tcW w:w="1110"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10</w:t>
            </w:r>
          </w:p>
        </w:tc>
        <w:tc>
          <w:tcPr>
            <w:tcW w:w="1530"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修改重新提交结算明细</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r>
              <w:rPr>
                <w:rFonts w:ascii="宋体" w:hAnsi="宋体" w:eastAsia="宋体" w:cs="宋体"/>
                <w:sz w:val="20"/>
              </w:rPr>
              <w:t>业务员</w:t>
            </w:r>
          </w:p>
        </w:tc>
        <w:tc>
          <w:tcPr>
            <w:tcW w:w="342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业务员对结算明细修改，进行重新提交</w:t>
            </w:r>
          </w:p>
        </w:tc>
        <w:tc>
          <w:tcPr>
            <w:tcW w:w="975"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1110"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11</w:t>
            </w:r>
          </w:p>
        </w:tc>
        <w:tc>
          <w:tcPr>
            <w:tcW w:w="1530"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生成对账单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sz w:val="20"/>
              </w:rPr>
            </w:pPr>
            <w:r>
              <w:rPr>
                <w:rFonts w:ascii="宋体" w:hAnsi="宋体" w:eastAsia="宋体" w:cs="宋体"/>
                <w:color w:val="000000"/>
                <w:sz w:val="20"/>
              </w:rPr>
              <w:t>业务员或财务，</w:t>
            </w:r>
            <w:r>
              <w:rPr>
                <w:rFonts w:ascii="宋体" w:hAnsi="宋体" w:eastAsia="宋体" w:cs="宋体"/>
                <w:sz w:val="20"/>
              </w:rPr>
              <w:t>按照订单号、客户、结算单位、毛件体、目的地、费用项目、订单创建人、订单创建日期、费用录入人、费用录入日期等条件，生成对账单（1个对账单中结算单位必须相同）</w:t>
            </w:r>
          </w:p>
        </w:tc>
        <w:tc>
          <w:tcPr>
            <w:tcW w:w="975"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12</w:t>
            </w:r>
          </w:p>
        </w:tc>
        <w:tc>
          <w:tcPr>
            <w:tcW w:w="1110"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12</w:t>
            </w:r>
          </w:p>
        </w:tc>
        <w:tc>
          <w:tcPr>
            <w:tcW w:w="1530"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客户确认对账单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color w:val="000000"/>
                <w:sz w:val="20"/>
              </w:rPr>
            </w:pPr>
            <w:r>
              <w:rPr>
                <w:rFonts w:ascii="宋体" w:hAnsi="宋体" w:eastAsia="宋体" w:cs="宋体"/>
                <w:color w:val="000000"/>
                <w:sz w:val="20"/>
              </w:rPr>
              <w:t>对账单给到客户确认</w:t>
            </w:r>
          </w:p>
        </w:tc>
        <w:tc>
          <w:tcPr>
            <w:tcW w:w="975"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13</w:t>
            </w:r>
          </w:p>
        </w:tc>
        <w:tc>
          <w:tcPr>
            <w:tcW w:w="1110"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13</w:t>
            </w:r>
          </w:p>
        </w:tc>
        <w:tc>
          <w:tcPr>
            <w:tcW w:w="1530"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对账单/结算是否有误</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sz w:val="20"/>
              </w:rPr>
            </w:pPr>
            <w:r>
              <w:rPr>
                <w:rFonts w:ascii="宋体" w:hAnsi="宋体" w:eastAsia="宋体" w:cs="宋体"/>
                <w:sz w:val="20"/>
              </w:rPr>
              <w:t>根据客户反馈情况或自身核查情况，确认对账单是否有异常，有异常则删除对账单，进行步骤14操作创建调整单进行调整则；无异常可收款则确认对账单，并进行步骤15操作</w:t>
            </w:r>
          </w:p>
        </w:tc>
        <w:tc>
          <w:tcPr>
            <w:tcW w:w="975"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14/15</w:t>
            </w:r>
          </w:p>
        </w:tc>
        <w:tc>
          <w:tcPr>
            <w:tcW w:w="1110"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14</w:t>
            </w:r>
          </w:p>
        </w:tc>
        <w:tc>
          <w:tcPr>
            <w:tcW w:w="1530"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录入调整单</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r>
              <w:rPr>
                <w:rFonts w:ascii="宋体" w:hAnsi="宋体" w:eastAsia="宋体" w:cs="宋体"/>
                <w:sz w:val="20"/>
              </w:rPr>
              <w:t>业务员/财务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sz w:val="20"/>
              </w:rPr>
            </w:pPr>
            <w:r>
              <w:rPr>
                <w:rFonts w:ascii="宋体" w:hAnsi="宋体" w:eastAsia="宋体" w:cs="宋体"/>
                <w:sz w:val="20"/>
              </w:rPr>
              <w:t>根据客户反馈情况或自身核查情况确认有误，基于财务审核通过的结算明细录入调整单，并提交审批。</w:t>
            </w:r>
          </w:p>
        </w:tc>
        <w:tc>
          <w:tcPr>
            <w:tcW w:w="975"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1110"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15</w:t>
            </w:r>
          </w:p>
        </w:tc>
        <w:tc>
          <w:tcPr>
            <w:tcW w:w="1530"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收款申请创建</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sz w:val="20"/>
              </w:rPr>
            </w:pPr>
            <w:r>
              <w:rPr>
                <w:rFonts w:ascii="宋体" w:hAnsi="宋体" w:eastAsia="宋体" w:cs="宋体"/>
                <w:sz w:val="20"/>
              </w:rPr>
              <w:t>财务基于对账完成后的结算明细且收款水单发起收款申请，并提交财务确认</w:t>
            </w:r>
          </w:p>
        </w:tc>
        <w:tc>
          <w:tcPr>
            <w:tcW w:w="975"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16</w:t>
            </w:r>
          </w:p>
        </w:tc>
        <w:tc>
          <w:tcPr>
            <w:tcW w:w="1110"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16</w:t>
            </w:r>
          </w:p>
        </w:tc>
        <w:tc>
          <w:tcPr>
            <w:tcW w:w="1530"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收款申请确认</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sz w:val="20"/>
              </w:rPr>
            </w:pPr>
            <w:r>
              <w:rPr>
                <w:rFonts w:ascii="宋体" w:hAnsi="宋体" w:eastAsia="宋体" w:cs="宋体"/>
                <w:sz w:val="20"/>
              </w:rPr>
              <w:t>财务对收款申请进行确认</w:t>
            </w:r>
          </w:p>
        </w:tc>
        <w:tc>
          <w:tcPr>
            <w:tcW w:w="975"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17</w:t>
            </w:r>
          </w:p>
        </w:tc>
        <w:tc>
          <w:tcPr>
            <w:tcW w:w="1110"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17</w:t>
            </w:r>
          </w:p>
        </w:tc>
        <w:tc>
          <w:tcPr>
            <w:tcW w:w="1530"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收款申请审批是否通过</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sz w:val="20"/>
              </w:rPr>
            </w:pPr>
            <w:r>
              <w:rPr>
                <w:rFonts w:ascii="宋体" w:hAnsi="宋体" w:eastAsia="宋体" w:cs="宋体"/>
                <w:sz w:val="20"/>
              </w:rPr>
              <w:t>审批通过，则进行步骤18操作；审批拒绝则进行则返回步骤15</w:t>
            </w:r>
          </w:p>
        </w:tc>
        <w:tc>
          <w:tcPr>
            <w:tcW w:w="975"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18</w:t>
            </w:r>
          </w:p>
        </w:tc>
        <w:tc>
          <w:tcPr>
            <w:tcW w:w="1110"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18-1</w:t>
            </w:r>
          </w:p>
        </w:tc>
        <w:tc>
          <w:tcPr>
            <w:tcW w:w="1530"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销项票登记</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sz w:val="20"/>
              </w:rPr>
            </w:pPr>
            <w:r>
              <w:rPr>
                <w:rFonts w:ascii="宋体" w:hAnsi="宋体" w:eastAsia="宋体" w:cs="宋体"/>
                <w:sz w:val="20"/>
              </w:rPr>
              <w:t>进行销项票登记</w:t>
            </w:r>
          </w:p>
        </w:tc>
        <w:tc>
          <w:tcPr>
            <w:tcW w:w="975"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w:t>
            </w:r>
          </w:p>
        </w:tc>
        <w:tc>
          <w:tcPr>
            <w:tcW w:w="1110"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18-2</w:t>
            </w:r>
          </w:p>
        </w:tc>
        <w:tc>
          <w:tcPr>
            <w:tcW w:w="1530"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出纳收款核销</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sz w:val="20"/>
              </w:rPr>
            </w:pPr>
            <w:r>
              <w:rPr>
                <w:rFonts w:ascii="宋体" w:hAnsi="宋体" w:eastAsia="宋体" w:cs="宋体"/>
                <w:sz w:val="20"/>
              </w:rPr>
              <w:t>出纳线下收款，线上进行收款核销</w:t>
            </w:r>
          </w:p>
        </w:tc>
        <w:tc>
          <w:tcPr>
            <w:tcW w:w="975"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19</w:t>
            </w:r>
          </w:p>
        </w:tc>
        <w:tc>
          <w:tcPr>
            <w:tcW w:w="1110"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19</w:t>
            </w:r>
          </w:p>
        </w:tc>
        <w:tc>
          <w:tcPr>
            <w:tcW w:w="1530"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释放客户额度</w:t>
            </w:r>
          </w:p>
        </w:tc>
        <w:tc>
          <w:tcPr>
            <w:tcW w:w="7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r>
              <w:rPr>
                <w:rFonts w:ascii="宋体" w:hAnsi="宋体" w:eastAsia="宋体" w:cs="宋体"/>
                <w:sz w:val="20"/>
              </w:rPr>
              <w:t>财务</w:t>
            </w:r>
          </w:p>
        </w:tc>
        <w:tc>
          <w:tcPr>
            <w:tcW w:w="342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sz w:val="20"/>
              </w:rPr>
            </w:pPr>
            <w:r>
              <w:rPr>
                <w:rFonts w:ascii="宋体" w:hAnsi="宋体" w:eastAsia="宋体" w:cs="宋体"/>
                <w:sz w:val="20"/>
              </w:rPr>
              <w:t>出纳核销完收款后，释放客户的额度</w:t>
            </w:r>
          </w:p>
        </w:tc>
        <w:tc>
          <w:tcPr>
            <w:tcW w:w="975"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sz w:val="20"/>
              </w:rPr>
            </w:pPr>
          </w:p>
        </w:tc>
        <w:tc>
          <w:tcPr>
            <w:tcW w:w="1110"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p>
        </w:tc>
      </w:tr>
    </w:tbl>
    <w:p>
      <w:pPr>
        <w:pStyle w:val="k60n93"/>
        <w:snapToGrid w:val="false"/>
        <w:jc w:val="both"/>
        <w:rPr>
          <w:rFonts w:ascii="等线" w:hAnsi="等线" w:eastAsia="等线" w:cs="等线"/>
          <w:sz w:val="20"/>
        </w:rPr>
      </w:pPr>
    </w:p>
    <w:p>
      <w:pPr>
        <w:pStyle w:val="gqg0gy"/>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2.4.2 应付结算流程</w:t>
      </w:r>
    </w:p>
    <w:p>
      <w:pPr>
        <w:pStyle w:val="k60n93"/>
        <w:snapToGrid w:val="false"/>
        <w:ind w:firstLineChars="200"/>
        <w:jc w:val="both"/>
        <w:rPr>
          <w:rFonts w:ascii="宋体" w:hAnsi="宋体" w:eastAsia="宋体" w:cs="宋体"/>
          <w:sz w:val="24"/>
        </w:rPr>
      </w:pPr>
      <w:r>
        <w:rPr>
          <w:rFonts w:ascii="宋体" w:hAnsi="宋体" w:eastAsia="宋体" w:cs="宋体"/>
          <w:sz w:val="24"/>
        </w:rPr>
        <w:t>（1）流程图</w:t>
      </w:r>
    </w:p>
    <w:p>
      <w:pPr>
        <w:pStyle w:val="k60n93"/>
        <w:snapToGrid w:val="false"/>
        <w:jc w:val="center"/>
        <w:rPr>
          <w:rFonts w:ascii="等线" w:hAnsi="等线" w:eastAsia="等线" w:cs="等线"/>
          <w:sz w:val="20"/>
        </w:rPr>
      </w:pPr>
    </w:p>
    <w:p>
      <w:pPr>
        <w:pStyle w:val="k60n93"/>
        <w:snapToGrid w:val="false"/>
        <w:ind w:firstLineChars="200"/>
        <w:jc w:val="both"/>
        <w:rPr>
          <w:rFonts w:ascii="等线" w:hAnsi="等线" w:eastAsia="等线" w:cs="等线"/>
          <w:sz w:val="20"/>
        </w:rPr>
      </w:pPr>
    </w:p>
    <w:p>
      <w:pPr>
        <w:pStyle w:val="k60n93"/>
        <w:snapToGrid w:val="false"/>
        <w:ind w:firstLineChars="200"/>
        <w:jc w:val="both"/>
        <w:rPr>
          <w:rFonts w:ascii="宋体" w:hAnsi="宋体" w:eastAsia="宋体" w:cs="宋体"/>
          <w:sz w:val="24"/>
        </w:rPr>
      </w:pPr>
      <w:r>
        <w:rPr>
          <w:rFonts w:ascii="宋体" w:hAnsi="宋体" w:eastAsia="宋体" w:cs="宋体"/>
          <w:sz w:val="24"/>
        </w:rPr>
        <w:t>（2）流程说明</w:t>
      </w:r>
    </w:p>
    <w:tbl>
      <w:tblPr>
        <w:tblStyle w:val="p0abyc"/>
        <w:tblInd w:w="0" w:type="dxa"/>
        <w:tblLayout w:type="fixed"/>
      </w:tblPr>
      <w:tblGrid>
        <w:gridCol w:w="630"/>
        <w:gridCol w:w="915"/>
        <w:gridCol w:w="795"/>
        <w:gridCol w:w="4470"/>
        <w:gridCol w:w="690"/>
        <w:gridCol w:w="885"/>
      </w:tblGrid>
      <w:tr>
        <w:trPr>
          <w:trHeight w:val="810"/>
        </w:trPr>
        <w:tc>
          <w:tcPr>
            <w:tcW w:w="630" w:type="dxa"/>
            <w:tcBorders>
              <w:top w:val="single" w:color="000000" w:sz="6" w:space="0"/>
              <w:left w:val="single" w:color="000000" w:sz="6" w:space="0"/>
              <w:bottom w:val="single" w:color="000000" w:sz="6" w:space="0"/>
              <w:right w:val="single" w:color="000000" w:sz="6" w:space="0"/>
            </w:tcBorders>
            <w:shd w:fill="C0C0C0"/>
          </w:tcPr>
          <w:p>
            <w:pPr>
              <w:pStyle w:val="k60n93"/>
              <w:snapToGrid w:val="false"/>
              <w:spacing w:line="360" w:lineRule="auto"/>
              <w:jc w:val="center"/>
              <w:rPr>
                <w:rFonts w:ascii="宋体" w:hAnsi="宋体" w:eastAsia="宋体" w:cs="宋体"/>
                <w:b/>
                <w:sz w:val="20"/>
              </w:rPr>
            </w:pPr>
            <w:r>
              <w:rPr>
                <w:rFonts w:ascii="宋体" w:hAnsi="宋体" w:eastAsia="宋体" w:cs="宋体"/>
                <w:b/>
                <w:sz w:val="20"/>
              </w:rPr>
              <w:t>步骤</w:t>
            </w:r>
          </w:p>
        </w:tc>
        <w:tc>
          <w:tcPr>
            <w:tcW w:w="915" w:type="dxa"/>
            <w:tcBorders>
              <w:top w:val="single" w:color="000000" w:sz="6" w:space="0"/>
              <w:left w:val="nil" w:color="auto" w:sz="0" w:space="0"/>
              <w:bottom w:val="single" w:color="000000" w:sz="6" w:space="0"/>
              <w:right w:val="single" w:color="000000" w:sz="6" w:space="0"/>
            </w:tcBorders>
            <w:shd w:fill="C0C0C0"/>
          </w:tcPr>
          <w:p>
            <w:pPr>
              <w:pStyle w:val="k60n93"/>
              <w:snapToGrid w:val="false"/>
              <w:spacing w:line="360" w:lineRule="auto"/>
              <w:jc w:val="center"/>
              <w:rPr>
                <w:rFonts w:ascii="宋体" w:hAnsi="宋体" w:eastAsia="宋体" w:cs="宋体"/>
                <w:b/>
                <w:sz w:val="20"/>
              </w:rPr>
            </w:pPr>
            <w:r>
              <w:rPr>
                <w:rFonts w:ascii="宋体" w:hAnsi="宋体" w:eastAsia="宋体" w:cs="宋体"/>
                <w:b/>
                <w:sz w:val="20"/>
              </w:rPr>
              <w:t>步骤描述</w:t>
            </w:r>
          </w:p>
        </w:tc>
        <w:tc>
          <w:tcPr>
            <w:tcW w:w="795" w:type="dxa"/>
            <w:tcBorders>
              <w:top w:val="single" w:color="000000" w:sz="6" w:space="0"/>
              <w:left w:val="single" w:color="000000" w:sz="6" w:space="0"/>
              <w:bottom w:val="single" w:color="000000" w:sz="6" w:space="0"/>
              <w:right w:val="single" w:color="000000" w:sz="6" w:space="0"/>
            </w:tcBorders>
            <w:shd w:fill="C0C0C0"/>
          </w:tcPr>
          <w:p>
            <w:pPr>
              <w:pStyle w:val="k60n93"/>
              <w:snapToGrid w:val="false"/>
              <w:spacing w:line="360" w:lineRule="auto"/>
              <w:jc w:val="center"/>
              <w:rPr>
                <w:rFonts w:ascii="宋体" w:hAnsi="宋体" w:eastAsia="宋体" w:cs="宋体"/>
                <w:b/>
                <w:sz w:val="20"/>
              </w:rPr>
            </w:pPr>
            <w:r>
              <w:rPr>
                <w:rFonts w:ascii="宋体" w:hAnsi="宋体" w:eastAsia="宋体" w:cs="宋体"/>
                <w:b/>
                <w:sz w:val="20"/>
              </w:rPr>
              <w:t>角色</w:t>
            </w:r>
          </w:p>
        </w:tc>
        <w:tc>
          <w:tcPr>
            <w:tcW w:w="4470" w:type="dxa"/>
            <w:tcBorders>
              <w:top w:val="single" w:color="000000" w:sz="6" w:space="0"/>
              <w:left w:val="nil" w:color="auto" w:sz="0" w:space="0"/>
              <w:bottom w:val="single" w:color="000000" w:sz="6" w:space="0"/>
              <w:right w:val="single" w:color="000000" w:sz="6" w:space="0"/>
            </w:tcBorders>
            <w:shd w:fill="C0C0C0"/>
          </w:tcPr>
          <w:p>
            <w:pPr>
              <w:pStyle w:val="k60n93"/>
              <w:snapToGrid w:val="false"/>
              <w:spacing w:line="360" w:lineRule="auto"/>
              <w:jc w:val="center"/>
              <w:rPr>
                <w:rFonts w:ascii="宋体" w:hAnsi="宋体" w:eastAsia="宋体" w:cs="宋体"/>
                <w:b/>
                <w:sz w:val="20"/>
              </w:rPr>
            </w:pPr>
            <w:r>
              <w:rPr>
                <w:rFonts w:ascii="宋体" w:hAnsi="宋体" w:eastAsia="宋体" w:cs="宋体"/>
                <w:b/>
                <w:sz w:val="20"/>
              </w:rPr>
              <w:t>流程描述</w:t>
            </w:r>
          </w:p>
        </w:tc>
        <w:tc>
          <w:tcPr>
            <w:tcW w:w="690" w:type="dxa"/>
            <w:tcBorders>
              <w:top w:val="single" w:color="000000" w:sz="6" w:space="0"/>
              <w:left w:val="nil" w:color="auto" w:sz="0" w:space="0"/>
              <w:bottom w:val="single" w:color="000000" w:sz="6" w:space="0"/>
              <w:right w:val="single" w:color="000000" w:sz="6" w:space="0"/>
            </w:tcBorders>
            <w:shd w:fill="C0C0C0"/>
          </w:tcPr>
          <w:p>
            <w:pPr>
              <w:pStyle w:val="k60n93"/>
              <w:snapToGrid w:val="false"/>
              <w:spacing w:line="360" w:lineRule="auto"/>
              <w:jc w:val="center"/>
              <w:rPr>
                <w:rFonts w:ascii="宋体" w:hAnsi="宋体" w:eastAsia="宋体" w:cs="宋体"/>
                <w:b/>
                <w:sz w:val="20"/>
              </w:rPr>
            </w:pPr>
            <w:r>
              <w:rPr>
                <w:rFonts w:ascii="宋体" w:hAnsi="宋体" w:eastAsia="宋体" w:cs="宋体"/>
                <w:b/>
                <w:sz w:val="20"/>
              </w:rPr>
              <w:t>下一步骤</w:t>
            </w:r>
          </w:p>
        </w:tc>
        <w:tc>
          <w:tcPr>
            <w:tcW w:w="885" w:type="dxa"/>
            <w:tcBorders>
              <w:top w:val="single" w:color="000000" w:sz="6" w:space="0"/>
              <w:left w:val="nil" w:color="auto" w:sz="0" w:space="0"/>
              <w:bottom w:val="single" w:color="000000" w:sz="6" w:space="0"/>
              <w:right w:val="single" w:color="000000" w:sz="6" w:space="0"/>
            </w:tcBorders>
            <w:shd w:fill="C0C0C0"/>
          </w:tcPr>
          <w:p>
            <w:pPr>
              <w:pStyle w:val="k60n93"/>
              <w:snapToGrid w:val="false"/>
              <w:spacing w:line="360" w:lineRule="auto"/>
              <w:jc w:val="center"/>
              <w:rPr>
                <w:rFonts w:ascii="宋体" w:hAnsi="宋体" w:eastAsia="宋体" w:cs="宋体"/>
                <w:b/>
                <w:sz w:val="20"/>
              </w:rPr>
            </w:pPr>
            <w:r>
              <w:rPr>
                <w:rFonts w:ascii="宋体" w:hAnsi="宋体" w:eastAsia="宋体" w:cs="宋体"/>
                <w:b/>
                <w:sz w:val="20"/>
              </w:rPr>
              <w:t>关键控制点</w:t>
            </w:r>
          </w:p>
        </w:tc>
      </w:tr>
      <w:tr>
        <w:trPr>
          <w:trHeight w:val="420"/>
        </w:trPr>
        <w:tc>
          <w:tcPr>
            <w:tcW w:w="630" w:type="dxa"/>
            <w:tcBorders>
              <w:top w:val="nil" w:color="auto" w:sz="0"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1</w:t>
            </w:r>
          </w:p>
        </w:tc>
        <w:tc>
          <w:tcPr>
            <w:tcW w:w="915"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录入结算费用</w:t>
            </w:r>
          </w:p>
        </w:tc>
        <w:tc>
          <w:tcPr>
            <w:tcW w:w="795" w:type="dxa"/>
            <w:tcBorders>
              <w:top w:val="nil" w:color="auto" w:sz="0"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宋体" w:hAnsi="宋体" w:eastAsia="宋体" w:cs="宋体"/>
                <w:color w:val="000000"/>
                <w:sz w:val="20"/>
              </w:rPr>
            </w:pPr>
            <w:r>
              <w:rPr>
                <w:rFonts w:ascii="宋体" w:hAnsi="宋体" w:eastAsia="宋体" w:cs="宋体"/>
                <w:color w:val="000000"/>
                <w:sz w:val="20"/>
              </w:rPr>
              <w:t>业务服务完成或异常结束后，系统自动生成或业务员手工录入对应订单的应付费用，内部单位的应付费用由应收方维护（应付方可查看)</w:t>
            </w:r>
          </w:p>
        </w:tc>
        <w:tc>
          <w:tcPr>
            <w:tcW w:w="690" w:type="dxa"/>
            <w:tcBorders>
              <w:top w:val="nil" w:color="auto" w:sz="0"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sz w:val="20"/>
              </w:rPr>
            </w:pPr>
            <w:r>
              <w:rPr>
                <w:rFonts w:ascii="宋体" w:hAnsi="宋体" w:eastAsia="宋体" w:cs="宋体"/>
                <w:sz w:val="20"/>
              </w:rPr>
              <w:t>2</w:t>
            </w:r>
          </w:p>
        </w:tc>
        <w:tc>
          <w:tcPr>
            <w:tcW w:w="885" w:type="dxa"/>
            <w:tcBorders>
              <w:top w:val="nil" w:color="auto" w:sz="0"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420"/>
        </w:trPr>
        <w:tc>
          <w:tcPr>
            <w:tcW w:w="630" w:type="dxa"/>
            <w:tcBorders>
              <w:top w:val="nil" w:color="auto" w:sz="0"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2</w:t>
            </w:r>
          </w:p>
        </w:tc>
        <w:tc>
          <w:tcPr>
            <w:tcW w:w="915"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提交审批</w:t>
            </w:r>
          </w:p>
        </w:tc>
        <w:tc>
          <w:tcPr>
            <w:tcW w:w="795" w:type="dxa"/>
            <w:tcBorders>
              <w:top w:val="nil" w:color="auto" w:sz="0"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nil" w:color="auto" w:sz="0" w:space="0"/>
              <w:left w:val="nil" w:color="auto" w:sz="0"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应收应付费用都维护完成后，提交业务主管审批</w:t>
            </w:r>
          </w:p>
        </w:tc>
        <w:tc>
          <w:tcPr>
            <w:tcW w:w="690" w:type="dxa"/>
            <w:tcBorders>
              <w:top w:val="nil" w:color="auto" w:sz="0"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sz w:val="20"/>
              </w:rPr>
            </w:pPr>
            <w:r>
              <w:rPr>
                <w:rFonts w:ascii="宋体" w:hAnsi="宋体" w:eastAsia="宋体" w:cs="宋体"/>
                <w:sz w:val="20"/>
              </w:rPr>
              <w:t>3</w:t>
            </w:r>
          </w:p>
        </w:tc>
        <w:tc>
          <w:tcPr>
            <w:tcW w:w="885" w:type="dxa"/>
            <w:tcBorders>
              <w:top w:val="nil" w:color="auto" w:sz="0"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p>
        </w:tc>
      </w:tr>
      <w:tr>
        <w:trPr>
          <w:trHeight w:val="630"/>
        </w:trPr>
        <w:tc>
          <w:tcPr>
            <w:tcW w:w="630" w:type="dxa"/>
            <w:tcBorders>
              <w:top w:val="nil" w:color="auto" w:sz="0"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3</w:t>
            </w:r>
          </w:p>
        </w:tc>
        <w:tc>
          <w:tcPr>
            <w:tcW w:w="915"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审核结算费用</w:t>
            </w:r>
          </w:p>
        </w:tc>
        <w:tc>
          <w:tcPr>
            <w:tcW w:w="795" w:type="dxa"/>
            <w:tcBorders>
              <w:top w:val="nil" w:color="auto" w:sz="0"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业务主管</w:t>
            </w:r>
          </w:p>
        </w:tc>
        <w:tc>
          <w:tcPr>
            <w:tcW w:w="4470" w:type="dxa"/>
            <w:tcBorders>
              <w:top w:val="nil" w:color="auto" w:sz="0" w:space="0"/>
              <w:left w:val="nil" w:color="auto" w:sz="0"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r>
              <w:rPr>
                <w:rFonts w:ascii="宋体" w:hAnsi="宋体" w:eastAsia="宋体" w:cs="宋体"/>
                <w:color w:val="000000"/>
                <w:sz w:val="20"/>
              </w:rPr>
              <w:t>业务主管审批结算费用(可整单审批，也可按行审批)</w:t>
            </w:r>
            <w:r>
              <w:rPr>
                <w:rFonts w:ascii="宋体" w:hAnsi="宋体" w:eastAsia="宋体" w:cs="宋体"/>
                <w:sz w:val="20"/>
              </w:rPr>
              <w:t>。</w:t>
            </w:r>
          </w:p>
        </w:tc>
        <w:tc>
          <w:tcPr>
            <w:tcW w:w="690" w:type="dxa"/>
            <w:tcBorders>
              <w:top w:val="nil" w:color="auto" w:sz="0"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sz w:val="20"/>
              </w:rPr>
            </w:pPr>
            <w:r>
              <w:rPr>
                <w:rFonts w:ascii="宋体" w:hAnsi="宋体" w:eastAsia="宋体" w:cs="宋体"/>
                <w:sz w:val="20"/>
              </w:rPr>
              <w:t>4</w:t>
            </w:r>
          </w:p>
        </w:tc>
        <w:tc>
          <w:tcPr>
            <w:tcW w:w="885" w:type="dxa"/>
            <w:tcBorders>
              <w:top w:val="nil" w:color="auto" w:sz="0"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p>
        </w:tc>
      </w:tr>
      <w:tr>
        <w:trPr>
          <w:trHeight w:val="270"/>
        </w:trPr>
        <w:tc>
          <w:tcPr>
            <w:tcW w:w="630" w:type="dxa"/>
            <w:tcBorders>
              <w:top w:val="nil" w:color="auto" w:sz="0"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4</w:t>
            </w:r>
          </w:p>
        </w:tc>
        <w:tc>
          <w:tcPr>
            <w:tcW w:w="915"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审核是否通过</w:t>
            </w:r>
          </w:p>
        </w:tc>
        <w:tc>
          <w:tcPr>
            <w:tcW w:w="795" w:type="dxa"/>
            <w:tcBorders>
              <w:top w:val="nil" w:color="auto" w:sz="0"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业务主管</w:t>
            </w:r>
          </w:p>
        </w:tc>
        <w:tc>
          <w:tcPr>
            <w:tcW w:w="4470" w:type="dxa"/>
            <w:tcBorders>
              <w:top w:val="nil" w:color="auto" w:sz="0" w:space="0"/>
              <w:left w:val="nil" w:color="auto" w:sz="0" w:space="0"/>
              <w:bottom w:val="single" w:color="000000" w:sz="6" w:space="0"/>
              <w:right w:val="single" w:color="000000" w:sz="6" w:space="0"/>
            </w:tcBorders>
            <w:shd w:fill="FFFFFF"/>
          </w:tcPr>
          <w:p>
            <w:pPr>
              <w:snapToGrid w:val="false"/>
              <w:jc w:val="left"/>
              <w:rPr>
                <w:rFonts w:ascii="宋体" w:hAnsi="宋体" w:eastAsia="宋体" w:cs="宋体"/>
                <w:color w:val="000000"/>
                <w:sz w:val="20"/>
              </w:rPr>
            </w:pPr>
            <w:r>
              <w:rPr>
                <w:rFonts w:ascii="宋体" w:hAnsi="宋体" w:eastAsia="宋体" w:cs="宋体"/>
                <w:color w:val="000000"/>
                <w:sz w:val="20"/>
              </w:rPr>
              <w:t>费用审批通过则进行步骤5操作；费用审批拒绝则进行步骤7操作</w:t>
            </w:r>
          </w:p>
        </w:tc>
        <w:tc>
          <w:tcPr>
            <w:tcW w:w="690" w:type="dxa"/>
            <w:tcBorders>
              <w:top w:val="nil" w:color="auto" w:sz="0"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5/7</w:t>
            </w:r>
          </w:p>
        </w:tc>
        <w:tc>
          <w:tcPr>
            <w:tcW w:w="885" w:type="dxa"/>
            <w:tcBorders>
              <w:top w:val="nil" w:color="auto" w:sz="0"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5-1</w:t>
            </w:r>
          </w:p>
        </w:tc>
        <w:tc>
          <w:tcPr>
            <w:tcW w:w="915"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单票账单打印</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sz w:val="20"/>
              </w:rPr>
            </w:pPr>
            <w:r>
              <w:rPr>
                <w:rFonts w:ascii="宋体" w:hAnsi="宋体" w:eastAsia="宋体" w:cs="宋体"/>
                <w:sz w:val="20"/>
              </w:rPr>
              <w:t>业务主管审批通过的结算费用，可打印出单票账单</w:t>
            </w:r>
          </w:p>
        </w:tc>
        <w:tc>
          <w:tcPr>
            <w:tcW w:w="690"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w:t>
            </w:r>
          </w:p>
        </w:tc>
        <w:tc>
          <w:tcPr>
            <w:tcW w:w="885"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5-2</w:t>
            </w:r>
          </w:p>
        </w:tc>
        <w:tc>
          <w:tcPr>
            <w:tcW w:w="915"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审核结算费用</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财务审批结算费用(可整单审批，也可按行审批)</w:t>
            </w:r>
          </w:p>
        </w:tc>
        <w:tc>
          <w:tcPr>
            <w:tcW w:w="690"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w:t>
            </w:r>
          </w:p>
        </w:tc>
        <w:tc>
          <w:tcPr>
            <w:tcW w:w="885"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6</w:t>
            </w:r>
          </w:p>
        </w:tc>
        <w:tc>
          <w:tcPr>
            <w:tcW w:w="915"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审核是否通过</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color w:val="000000"/>
                <w:sz w:val="20"/>
              </w:rPr>
            </w:pPr>
            <w:r>
              <w:rPr>
                <w:rFonts w:ascii="宋体" w:hAnsi="宋体" w:eastAsia="宋体" w:cs="宋体"/>
                <w:color w:val="000000"/>
                <w:sz w:val="20"/>
              </w:rPr>
              <w:t>费用审批通过则进行步骤8操作；费用审批拒绝则进行步骤7操作</w:t>
            </w:r>
          </w:p>
        </w:tc>
        <w:tc>
          <w:tcPr>
            <w:tcW w:w="690"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7/8</w:t>
            </w:r>
          </w:p>
        </w:tc>
        <w:tc>
          <w:tcPr>
            <w:tcW w:w="885"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7</w:t>
            </w:r>
          </w:p>
        </w:tc>
        <w:tc>
          <w:tcPr>
            <w:tcW w:w="915"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修改还是作废结算费用明细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sz w:val="20"/>
              </w:rPr>
            </w:pPr>
            <w:r>
              <w:rPr>
                <w:rFonts w:ascii="宋体" w:hAnsi="宋体" w:eastAsia="宋体" w:cs="宋体"/>
                <w:color w:val="000000"/>
                <w:sz w:val="20"/>
              </w:rPr>
              <w:t>业务员确认修改还是作废结算明细,</w:t>
            </w:r>
            <w:r>
              <w:rPr>
                <w:rFonts w:ascii="宋体" w:hAnsi="宋体" w:eastAsia="宋体" w:cs="宋体"/>
                <w:sz w:val="20"/>
              </w:rPr>
              <w:t>作废则进行步骤9操作；修改则进行步骤10操作</w:t>
            </w:r>
          </w:p>
        </w:tc>
        <w:tc>
          <w:tcPr>
            <w:tcW w:w="690"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9/10</w:t>
            </w:r>
          </w:p>
        </w:tc>
        <w:tc>
          <w:tcPr>
            <w:tcW w:w="885"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8</w:t>
            </w:r>
          </w:p>
        </w:tc>
        <w:tc>
          <w:tcPr>
            <w:tcW w:w="915"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自动生成结算明细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系统</w:t>
            </w:r>
          </w:p>
        </w:tc>
        <w:tc>
          <w:tcPr>
            <w:tcW w:w="447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color w:val="000000"/>
                <w:sz w:val="20"/>
              </w:rPr>
            </w:pPr>
            <w:r>
              <w:rPr>
                <w:rFonts w:ascii="宋体" w:hAnsi="宋体" w:eastAsia="宋体" w:cs="宋体"/>
                <w:color w:val="000000"/>
                <w:sz w:val="20"/>
              </w:rPr>
              <w:t>财务对结算费用明细审批通过后，系统自动生成已最终确认的结算明细，并将结算明细同步金碟系统，应付结算明细生成应付单</w:t>
            </w:r>
          </w:p>
        </w:tc>
        <w:tc>
          <w:tcPr>
            <w:tcW w:w="690"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11</w:t>
            </w:r>
          </w:p>
        </w:tc>
        <w:tc>
          <w:tcPr>
            <w:tcW w:w="885"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930"/>
        </w:trPr>
        <w:tc>
          <w:tcPr>
            <w:tcW w:w="63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9</w:t>
            </w:r>
          </w:p>
        </w:tc>
        <w:tc>
          <w:tcPr>
            <w:tcW w:w="915"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作废该结算明细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业务员对审批拒绝的结算明细进行作废删除</w:t>
            </w:r>
          </w:p>
        </w:tc>
        <w:tc>
          <w:tcPr>
            <w:tcW w:w="690"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w:t>
            </w:r>
          </w:p>
        </w:tc>
        <w:tc>
          <w:tcPr>
            <w:tcW w:w="885"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10</w:t>
            </w:r>
          </w:p>
        </w:tc>
        <w:tc>
          <w:tcPr>
            <w:tcW w:w="915"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修改重新提交结算明细</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color w:val="000000"/>
                <w:sz w:val="20"/>
              </w:rPr>
            </w:pPr>
            <w:r>
              <w:rPr>
                <w:rFonts w:ascii="宋体" w:hAnsi="宋体" w:eastAsia="宋体" w:cs="宋体"/>
                <w:color w:val="000000"/>
                <w:sz w:val="20"/>
              </w:rPr>
              <w:t>业务员对结算明细修改，进行重新提交</w:t>
            </w:r>
          </w:p>
        </w:tc>
        <w:tc>
          <w:tcPr>
            <w:tcW w:w="690"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885"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11</w:t>
            </w:r>
          </w:p>
        </w:tc>
        <w:tc>
          <w:tcPr>
            <w:tcW w:w="915"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生成对账单</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sz w:val="20"/>
              </w:rPr>
            </w:pPr>
            <w:r>
              <w:rPr>
                <w:rFonts w:ascii="宋体" w:hAnsi="宋体" w:eastAsia="宋体" w:cs="宋体"/>
                <w:color w:val="000000"/>
                <w:sz w:val="20"/>
              </w:rPr>
              <w:t>业务员或财务，</w:t>
            </w:r>
            <w:r>
              <w:rPr>
                <w:rFonts w:ascii="宋体" w:hAnsi="宋体" w:eastAsia="宋体" w:cs="宋体"/>
                <w:sz w:val="20"/>
              </w:rPr>
              <w:t>按照订单号、客户、结算单位、毛件体、目的地、费用项目、订单创建人、订单创建日期、费用录入人、费用录入日期等条件，生成对账单（1个对账单中结算单位必须相同）</w:t>
            </w:r>
          </w:p>
        </w:tc>
        <w:tc>
          <w:tcPr>
            <w:tcW w:w="690"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12</w:t>
            </w:r>
          </w:p>
        </w:tc>
        <w:tc>
          <w:tcPr>
            <w:tcW w:w="885"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12</w:t>
            </w:r>
          </w:p>
        </w:tc>
        <w:tc>
          <w:tcPr>
            <w:tcW w:w="915"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供应商确认对账单</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color w:val="000000"/>
                <w:sz w:val="20"/>
              </w:rPr>
            </w:pPr>
            <w:r>
              <w:rPr>
                <w:rFonts w:ascii="宋体" w:hAnsi="宋体" w:eastAsia="宋体" w:cs="宋体"/>
                <w:color w:val="000000"/>
                <w:sz w:val="20"/>
              </w:rPr>
              <w:t>对账单给到供应商确认</w:t>
            </w:r>
          </w:p>
        </w:tc>
        <w:tc>
          <w:tcPr>
            <w:tcW w:w="690"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13</w:t>
            </w:r>
          </w:p>
        </w:tc>
        <w:tc>
          <w:tcPr>
            <w:tcW w:w="885"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13</w:t>
            </w:r>
          </w:p>
        </w:tc>
        <w:tc>
          <w:tcPr>
            <w:tcW w:w="915"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对账单/结算是否有误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sz w:val="20"/>
              </w:rPr>
            </w:pPr>
            <w:r>
              <w:rPr>
                <w:rFonts w:ascii="宋体" w:hAnsi="宋体" w:eastAsia="宋体" w:cs="宋体"/>
                <w:sz w:val="20"/>
              </w:rPr>
              <w:t>根据供应商反馈情况或自身核查情况，确认对账单是否有异常，有异常则删除对账单，进行步骤14操作创建调整单进行调整则；无异常可付款则确认对账单，并进行步骤15操作</w:t>
            </w:r>
          </w:p>
        </w:tc>
        <w:tc>
          <w:tcPr>
            <w:tcW w:w="690"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14/15</w:t>
            </w:r>
          </w:p>
        </w:tc>
        <w:tc>
          <w:tcPr>
            <w:tcW w:w="885"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14</w:t>
            </w:r>
          </w:p>
        </w:tc>
        <w:tc>
          <w:tcPr>
            <w:tcW w:w="915"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录入调整单</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业务员/财务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sz w:val="20"/>
              </w:rPr>
            </w:pPr>
            <w:r>
              <w:rPr>
                <w:rFonts w:ascii="宋体" w:hAnsi="宋体" w:eastAsia="宋体" w:cs="宋体"/>
                <w:sz w:val="20"/>
              </w:rPr>
              <w:t>根据供应商反馈情况或自身核查情况确认有误，基于财务审核通过的结算明细录入调整单，并提交审批。</w:t>
            </w:r>
          </w:p>
        </w:tc>
        <w:tc>
          <w:tcPr>
            <w:tcW w:w="690"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885"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15</w:t>
            </w:r>
          </w:p>
        </w:tc>
        <w:tc>
          <w:tcPr>
            <w:tcW w:w="915"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付款申请创建</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业务员</w:t>
            </w:r>
          </w:p>
        </w:tc>
        <w:tc>
          <w:tcPr>
            <w:tcW w:w="447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sz w:val="20"/>
              </w:rPr>
            </w:pPr>
            <w:r>
              <w:rPr>
                <w:rFonts w:ascii="宋体" w:hAnsi="宋体" w:eastAsia="宋体" w:cs="宋体"/>
                <w:sz w:val="20"/>
              </w:rPr>
              <w:t>业务员基于对账完成后的结算明细发起付款申请，并提交职能部门审批</w:t>
            </w:r>
          </w:p>
        </w:tc>
        <w:tc>
          <w:tcPr>
            <w:tcW w:w="690"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16</w:t>
            </w:r>
          </w:p>
        </w:tc>
        <w:tc>
          <w:tcPr>
            <w:tcW w:w="885"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r>
              <w:rPr>
                <w:rFonts w:ascii="宋体" w:hAnsi="宋体" w:eastAsia="宋体" w:cs="宋体"/>
                <w:sz w:val="20"/>
              </w:rPr>
              <w:t>是</w:t>
            </w: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16</w:t>
            </w:r>
          </w:p>
        </w:tc>
        <w:tc>
          <w:tcPr>
            <w:tcW w:w="915"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付款申请审批</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职能部门</w:t>
            </w:r>
          </w:p>
        </w:tc>
        <w:tc>
          <w:tcPr>
            <w:tcW w:w="447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sz w:val="20"/>
              </w:rPr>
            </w:pPr>
            <w:r>
              <w:rPr>
                <w:rFonts w:ascii="宋体" w:hAnsi="宋体" w:eastAsia="宋体" w:cs="宋体"/>
                <w:sz w:val="20"/>
              </w:rPr>
              <w:t>职能部门（业务主管、分管领导、财务）对付款申请进行审批</w:t>
            </w:r>
          </w:p>
        </w:tc>
        <w:tc>
          <w:tcPr>
            <w:tcW w:w="690"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17</w:t>
            </w:r>
          </w:p>
        </w:tc>
        <w:tc>
          <w:tcPr>
            <w:tcW w:w="885"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17</w:t>
            </w:r>
          </w:p>
        </w:tc>
        <w:tc>
          <w:tcPr>
            <w:tcW w:w="915"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付款申请审批是否通过</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职能部门</w:t>
            </w:r>
          </w:p>
        </w:tc>
        <w:tc>
          <w:tcPr>
            <w:tcW w:w="447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sz w:val="20"/>
              </w:rPr>
            </w:pPr>
            <w:r>
              <w:rPr>
                <w:rFonts w:ascii="宋体" w:hAnsi="宋体" w:eastAsia="宋体" w:cs="宋体"/>
                <w:sz w:val="20"/>
              </w:rPr>
              <w:t>审批通过，则进行步骤18操作；审批拒绝则返回步骤15</w:t>
            </w:r>
          </w:p>
        </w:tc>
        <w:tc>
          <w:tcPr>
            <w:tcW w:w="690"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18</w:t>
            </w:r>
          </w:p>
        </w:tc>
        <w:tc>
          <w:tcPr>
            <w:tcW w:w="885"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p>
        </w:tc>
      </w:tr>
      <w:tr>
        <w:trPr>
          <w:trHeight w:val="300"/>
        </w:trPr>
        <w:tc>
          <w:tcPr>
            <w:tcW w:w="63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18</w:t>
            </w:r>
          </w:p>
        </w:tc>
        <w:tc>
          <w:tcPr>
            <w:tcW w:w="915" w:type="dxa"/>
            <w:tcBorders>
              <w:top w:val="single" w:color="000000" w:sz="6" w:space="0"/>
              <w:left w:val="nil" w:color="auto" w:sz="0" w:space="0"/>
              <w:bottom w:val="single" w:color="000000" w:sz="6" w:space="0"/>
              <w:right w:val="single" w:color="000000" w:sz="6" w:space="0"/>
            </w:tcBorders>
          </w:tcPr>
          <w:p>
            <w:pPr>
              <w:pStyle w:val="k60n93"/>
              <w:snapToGrid w:val="false"/>
              <w:jc w:val="left"/>
              <w:rPr>
                <w:rFonts w:ascii="宋体" w:hAnsi="宋体" w:eastAsia="宋体" w:cs="宋体"/>
                <w:sz w:val="20"/>
              </w:rPr>
            </w:pPr>
            <w:r>
              <w:rPr>
                <w:rFonts w:ascii="宋体" w:hAnsi="宋体" w:eastAsia="宋体" w:cs="宋体"/>
                <w:sz w:val="20"/>
              </w:rPr>
              <w:t>出纳付款核销</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r>
              <w:rPr>
                <w:rFonts w:ascii="宋体" w:hAnsi="宋体" w:eastAsia="宋体" w:cs="宋体"/>
                <w:sz w:val="20"/>
              </w:rPr>
              <w:t>财务</w:t>
            </w:r>
          </w:p>
        </w:tc>
        <w:tc>
          <w:tcPr>
            <w:tcW w:w="4470" w:type="dxa"/>
            <w:tcBorders>
              <w:top w:val="single" w:color="000000" w:sz="6" w:space="0"/>
              <w:left w:val="nil" w:color="auto" w:sz="0" w:space="0"/>
              <w:bottom w:val="single" w:color="000000" w:sz="6" w:space="0"/>
              <w:right w:val="single" w:color="000000" w:sz="6" w:space="0"/>
            </w:tcBorders>
            <w:shd w:fill="FFFFFF"/>
          </w:tcPr>
          <w:p>
            <w:pPr>
              <w:pStyle w:val="k60n93"/>
              <w:snapToGrid w:val="false"/>
              <w:spacing w:line="288" w:lineRule="auto"/>
              <w:jc w:val="left"/>
              <w:rPr>
                <w:rFonts w:ascii="宋体" w:hAnsi="宋体" w:eastAsia="宋体" w:cs="宋体"/>
                <w:sz w:val="20"/>
              </w:rPr>
            </w:pPr>
            <w:r>
              <w:rPr>
                <w:rFonts w:ascii="宋体" w:hAnsi="宋体" w:eastAsia="宋体" w:cs="宋体"/>
                <w:sz w:val="20"/>
              </w:rPr>
              <w:t>出纳线下付款，线上进行付款核销</w:t>
            </w:r>
          </w:p>
        </w:tc>
        <w:tc>
          <w:tcPr>
            <w:tcW w:w="690" w:type="dxa"/>
            <w:tcBorders>
              <w:top w:val="single" w:color="000000" w:sz="6" w:space="0"/>
              <w:left w:val="nil" w:color="auto" w:sz="0" w:space="0"/>
              <w:bottom w:val="single" w:color="000000" w:sz="6" w:space="0"/>
              <w:right w:val="single" w:color="000000" w:sz="6" w:space="0"/>
            </w:tcBorders>
          </w:tcPr>
          <w:p>
            <w:pPr>
              <w:pStyle w:val="k60n93"/>
              <w:snapToGrid w:val="false"/>
              <w:jc w:val="center"/>
              <w:rPr>
                <w:rFonts w:ascii="宋体" w:hAnsi="宋体" w:eastAsia="宋体" w:cs="宋体"/>
                <w:sz w:val="20"/>
              </w:rPr>
            </w:pPr>
          </w:p>
        </w:tc>
        <w:tc>
          <w:tcPr>
            <w:tcW w:w="885" w:type="dxa"/>
            <w:tcBorders>
              <w:top w:val="single" w:color="000000" w:sz="6" w:space="0"/>
              <w:left w:val="nil" w:color="auto" w:sz="0" w:space="0"/>
              <w:bottom w:val="single" w:color="000000" w:sz="6" w:space="0"/>
              <w:right w:val="single" w:color="000000" w:sz="6" w:space="0"/>
            </w:tcBorders>
          </w:tcPr>
          <w:p>
            <w:pPr>
              <w:pStyle w:val="k60n93"/>
              <w:snapToGrid w:val="false"/>
              <w:spacing w:line="360" w:lineRule="auto"/>
              <w:jc w:val="center"/>
              <w:rPr>
                <w:rFonts w:ascii="宋体" w:hAnsi="宋体" w:eastAsia="宋体" w:cs="宋体"/>
                <w:sz w:val="20"/>
              </w:rPr>
            </w:pPr>
            <w:r>
              <w:rPr>
                <w:rFonts w:ascii="宋体" w:hAnsi="宋体" w:eastAsia="宋体" w:cs="宋体"/>
                <w:sz w:val="20"/>
              </w:rPr>
              <w:t>是</w:t>
            </w:r>
          </w:p>
        </w:tc>
      </w:tr>
    </w:tbl>
    <w:p>
      <w:pPr>
        <w:pStyle w:val="k60n93"/>
        <w:snapToGrid w:val="false"/>
        <w:jc w:val="both"/>
        <w:rPr>
          <w:rFonts w:ascii="等线" w:hAnsi="等线" w:eastAsia="等线" w:cs="等线"/>
          <w:sz w:val="20"/>
        </w:rPr>
      </w:pPr>
    </w:p>
    <w:p>
      <w:pPr>
        <w:pStyle w:val="onrlpy"/>
        <w:numPr>
          <w:ilvl w:val="0"/>
          <w:numId w:val="1"/>
        </w:numPr>
        <w:snapToGrid w:val="false"/>
        <w:spacing w:before="340" w:after="330" w:line="578" w:lineRule="auto"/>
        <w:ind w:left="0" w:leftChars="0" w:hanging="0" w:hangingChars="0" w:firstLine="0" w:firstLineChars="0"/>
        <w:jc w:val="center"/>
        <w:rPr>
          <w:rFonts w:ascii="等线" w:hAnsi="等线" w:eastAsia="等线" w:cs="等线"/>
          <w:sz w:val="44"/>
        </w:rPr>
      </w:pPr>
      <w:r>
        <w:rPr>
          <w:rFonts w:ascii="等线" w:hAnsi="等线" w:eastAsia="等线" w:cs="等线"/>
          <w:sz w:val="44"/>
        </w:rPr>
        <w:t xml:space="preserve"> 结算功能需求-收付款申请管理</w:t>
      </w:r>
    </w:p>
    <w:p>
      <w:pPr>
        <w:pStyle w:val="wk2z6f"/>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3.1  付款申请列表</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付款申请列表，可查看、删除、提交、审批付款申请。</w:t>
      </w:r>
    </w:p>
    <w:p>
      <w:pPr>
        <w:pStyle w:val="gqg0gy"/>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3.1.1 付款申请列表原型界面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（1）付款申请列表</w:t>
      </w:r>
    </w:p>
    <w:p>
      <w:pPr>
        <w:pStyle w:val="k60n93"/>
        <w:snapToGrid w:val="false"/>
        <w:jc w:val="both"/>
        <w:rPr>
          <w:rFonts w:ascii="等线" w:hAnsi="等线" w:eastAsia="等线" w:cs="等线"/>
          <w:sz w:val="20"/>
        </w:rPr>
      </w:pPr>
      <w:r>
        <w:rPr/>
        <w:drawing>
          <wp:inline distT="0" distB="0" distL="0" distR="0">
            <wp:extent cx="5267325" cy="260032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267325" cy="260032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查询：在不选择任何查询字段下，点击“查询”按钮，默认所有查询条件。选择对应的查询条件，则显示符合结果的数据。查询出的数据，按照“付款申请批次号”</w:t>
      </w:r>
      <w:r>
        <w:rPr>
          <w:rFonts w:ascii="宋体" w:hAnsi="宋体" w:eastAsia="宋体" w:cs="宋体"/>
          <w:sz w:val="24"/>
          <w:shd w:val="clear" w:color="auto" w:fill="FFFF00"/>
        </w:rPr>
        <w:t>倒序</w:t>
      </w:r>
      <w:r>
        <w:rPr>
          <w:rFonts w:ascii="宋体" w:hAnsi="宋体" w:eastAsia="宋体" w:cs="宋体"/>
          <w:sz w:val="24"/>
        </w:rPr>
        <w:t>排列。</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重置：重置查询条件。</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详情：跳转至“付款申请单明细”界面，业务员和财务人员都能看到当前按钮。</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删除：弹出“删除确认”弹框，只有业务员能看到当前按钮。</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提交：弹出“提交确认”弹框，只有业务员能看到当前按钮。</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审批：跳转“付款申请审批”界面，业务员和财务人员都能看到当前按钮。</w:t>
      </w:r>
    </w:p>
    <w:p>
      <w:pPr>
        <w:pStyle w:val="k60n93"/>
        <w:snapToGrid w:val="false"/>
        <w:jc w:val="both"/>
        <w:rPr>
          <w:rFonts w:ascii="等线" w:hAnsi="等线" w:eastAsia="等线" w:cs="等线"/>
          <w:sz w:val="20"/>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（3）查询栏字段说明</w:t>
      </w:r>
    </w:p>
    <w:tbl>
      <w:tblPr>
        <w:tblStyle w:val="p0abyc"/>
        <w:tblInd w:w="0" w:type="dxa"/>
        <w:tblLayout w:type="fixed"/>
      </w:tblPr>
      <w:tblGrid>
        <w:gridCol w:w="435"/>
        <w:gridCol w:w="855"/>
        <w:gridCol w:w="540"/>
        <w:gridCol w:w="1005"/>
        <w:gridCol w:w="585"/>
        <w:gridCol w:w="540"/>
        <w:gridCol w:w="450"/>
        <w:gridCol w:w="378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58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45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378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申请批次号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k60n93"/>
              <w:snapToGrid w:val="false"/>
              <w:jc w:val="left"/>
              <w:rPr>
                <w:rFonts w:ascii="宋体" w:hAnsi="宋体" w:eastAsia="宋体" w:cs="宋体"/>
                <w:color w:val="000000"/>
                <w:sz w:val="20"/>
              </w:rPr>
            </w:pPr>
            <w:r>
              <w:rPr>
                <w:rFonts w:ascii="宋体" w:hAnsi="宋体" w:eastAsia="宋体" w:cs="宋体"/>
                <w:color w:val="000000"/>
                <w:sz w:val="20"/>
              </w:rPr>
              <w:t>填写付款审批批次号，支持模糊查询；</w:t>
            </w:r>
          </w:p>
        </w:tc>
      </w:tr>
      <w:tr>
        <w:trPr>
          <w:trHeight w:val="60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结算单位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LOV</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LOV选择；</w:t>
            </w:r>
          </w:p>
          <w:p>
            <w:pPr>
              <w:pStyle w:val="k60n93"/>
              <w:snapToGrid w:val="false"/>
              <w:jc w:val="left"/>
              <w:rPr>
                <w:rFonts w:ascii="宋体" w:hAnsi="宋体" w:eastAsia="宋体" w:cs="宋体"/>
                <w:color w:val="000000"/>
                <w:sz w:val="20"/>
              </w:rPr>
            </w:pPr>
            <w:r>
              <w:rPr>
                <w:rFonts w:ascii="宋体" w:hAnsi="宋体" w:eastAsia="宋体" w:cs="宋体"/>
                <w:color w:val="000000"/>
                <w:sz w:val="20"/>
              </w:rPr>
              <w:t>选择结算单位，支持模糊查询；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应收应付周期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k60n93"/>
              <w:snapToGrid w:val="false"/>
              <w:jc w:val="left"/>
              <w:rPr>
                <w:rFonts w:ascii="宋体" w:hAnsi="宋体" w:eastAsia="宋体" w:cs="宋体"/>
                <w:color w:val="000000"/>
                <w:sz w:val="20"/>
              </w:rPr>
            </w:pPr>
            <w:r>
              <w:rPr>
                <w:rFonts w:ascii="宋体" w:hAnsi="宋体" w:eastAsia="宋体" w:cs="宋体"/>
                <w:color w:val="000000"/>
                <w:sz w:val="20"/>
              </w:rPr>
              <w:t>选择转换期间，支持模糊查询；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币种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LOV</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LOV选择；</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显示2列，币种编码和币种名称；</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支持按币种精确查询，不选择默认全部币种；</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申请金额从</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手工录入，纯数值；</w:t>
            </w:r>
          </w:p>
          <w:p>
            <w:pPr>
              <w:pStyle w:val="k60n93"/>
              <w:snapToGrid w:val="false"/>
              <w:jc w:val="left"/>
              <w:rPr>
                <w:rFonts w:ascii="宋体" w:hAnsi="宋体" w:eastAsia="宋体" w:cs="宋体"/>
                <w:color w:val="000000"/>
                <w:sz w:val="20"/>
              </w:rPr>
            </w:pPr>
            <w:r>
              <w:rPr>
                <w:rFonts w:ascii="宋体" w:hAnsi="宋体" w:eastAsia="宋体" w:cs="宋体"/>
                <w:color w:val="000000"/>
                <w:sz w:val="20"/>
              </w:rPr>
              <w:t>填写申请金额，查询申请金额≥该值的记录；</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(申请金额)至</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手工录入，纯数值；</w:t>
            </w:r>
          </w:p>
          <w:p>
            <w:pPr>
              <w:pStyle w:val="k60n93"/>
              <w:snapToGrid w:val="false"/>
              <w:jc w:val="left"/>
              <w:rPr>
                <w:rFonts w:ascii="宋体" w:hAnsi="宋体" w:eastAsia="宋体" w:cs="宋体"/>
                <w:color w:val="000000"/>
                <w:sz w:val="20"/>
              </w:rPr>
            </w:pPr>
            <w:r>
              <w:rPr>
                <w:rFonts w:ascii="宋体" w:hAnsi="宋体" w:eastAsia="宋体" w:cs="宋体"/>
                <w:color w:val="000000"/>
                <w:sz w:val="20"/>
              </w:rPr>
              <w:t>填写申请金额，查询申请金额≤该值的记录；</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LOV</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LOV选择；</w:t>
            </w:r>
          </w:p>
          <w:p>
            <w:pPr>
              <w:pStyle w:val="k60n93"/>
              <w:snapToGrid w:val="false"/>
              <w:jc w:val="left"/>
              <w:rPr>
                <w:rFonts w:ascii="宋体" w:hAnsi="宋体" w:eastAsia="宋体" w:cs="宋体"/>
                <w:color w:val="000000"/>
                <w:sz w:val="20"/>
              </w:rPr>
            </w:pPr>
            <w:r>
              <w:rPr>
                <w:rFonts w:ascii="宋体" w:hAnsi="宋体" w:eastAsia="宋体" w:cs="宋体"/>
                <w:color w:val="000000"/>
                <w:sz w:val="20"/>
              </w:rPr>
              <w:t>LOV包括：新建、财务审批拒绝、财务审批通过、已提交、业务审批通过、业务审批拒绝；</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支持按状态精确查询，不选择默认全部状态；</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新建”状态支持删除、提交操作；“财务审批拒绝”状态支持删除、提交操作；“财务审批通过”状态为最终状态；“已提交”状态支持审批操作；“业务审批通过”状态支持查看；“业务审批拒绝”状态支持删除、提交操作；所有状态均可以查询操作；</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创建人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k60n93"/>
              <w:snapToGrid w:val="false"/>
              <w:jc w:val="left"/>
              <w:rPr>
                <w:rFonts w:ascii="宋体" w:hAnsi="宋体" w:eastAsia="宋体" w:cs="宋体"/>
                <w:color w:val="000000"/>
                <w:sz w:val="20"/>
              </w:rPr>
            </w:pPr>
            <w:r>
              <w:rPr>
                <w:rFonts w:ascii="宋体" w:hAnsi="宋体" w:eastAsia="宋体" w:cs="宋体"/>
                <w:color w:val="000000"/>
                <w:sz w:val="20"/>
              </w:rPr>
              <w:t>填写创建人，支持模糊查询；</w:t>
            </w:r>
          </w:p>
        </w:tc>
      </w:tr>
      <w:tr>
        <w:trPr>
          <w:trHeight w:val="42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创建日期从</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日期范围框选择；</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支持在日期范围内的精确查询；</w:t>
            </w:r>
          </w:p>
        </w:tc>
      </w:tr>
      <w:tr>
        <w:trPr>
          <w:trHeight w:val="45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(创建日期)至</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日期范围框选择；</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支持在日期范围内的精确查询；</w:t>
            </w:r>
          </w:p>
        </w:tc>
      </w:tr>
    </w:tbl>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（4）付款申请列表字段</w:t>
      </w:r>
    </w:p>
    <w:tbl>
      <w:tblPr>
        <w:tblStyle w:val="p0abyc"/>
        <w:tblInd w:w="0" w:type="dxa"/>
        <w:tblLayout w:type="fixed"/>
      </w:tblPr>
      <w:tblGrid>
        <w:gridCol w:w="435"/>
        <w:gridCol w:w="1485"/>
        <w:gridCol w:w="750"/>
        <w:gridCol w:w="960"/>
        <w:gridCol w:w="855"/>
        <w:gridCol w:w="645"/>
        <w:gridCol w:w="645"/>
        <w:gridCol w:w="24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6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0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付款申请批次号</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13</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58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状态</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结算单位</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36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应收应付周期</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2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不含税总金额</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税额合计</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31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申请总金额</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币种</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创建人</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43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创建日期</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42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备注</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43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审批备注</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bl>
    <w:p>
      <w:pPr>
        <w:pStyle w:val="gqg0gy"/>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3.1.2 付款申请列表明细查看界面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（1）付款申请明细界面</w:t>
      </w:r>
    </w:p>
    <w:p>
      <w:pPr>
        <w:snapToGrid w:val="false"/>
        <w:spacing w:line="240" w:lineRule="atLeast"/>
        <w:jc w:val="both"/>
        <w:rPr>
          <w:rFonts w:ascii="宋体" w:hAnsi="宋体" w:eastAsia="宋体" w:cs="宋体"/>
          <w:sz w:val="22"/>
        </w:rPr>
      </w:pPr>
      <w:r>
        <w:rPr/>
        <w:drawing>
          <wp:inline distT="0" distB="0" distL="0" distR="0">
            <wp:extent cx="5257800" cy="3057525"/>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5257800" cy="3057525"/>
                    </a:xfrm>
                    <a:prstGeom prst="rect">
                      <a:avLst/>
                    </a:prstGeom>
                  </pic:spPr>
                </pic:pic>
              </a:graphicData>
            </a:graphic>
          </wp:inline>
        </w:drawing>
      </w:r>
    </w:p>
    <w:p>
      <w:pPr>
        <w:snapToGrid w:val="false"/>
        <w:spacing w:line="360" w:lineRule="auto"/>
        <w:ind w:firstLineChars="200"/>
        <w:jc w:val="both"/>
        <w:rPr>
          <w:rFonts w:ascii="宋体" w:hAnsi="宋体" w:eastAsia="宋体" w:cs="宋体"/>
          <w:sz w:val="22"/>
        </w:rPr>
      </w:pPr>
      <w:r>
        <w:rPr>
          <w:rFonts w:ascii="宋体" w:hAnsi="宋体" w:eastAsia="宋体" w:cs="宋体"/>
          <w:sz w:val="22"/>
        </w:rPr>
        <w:t>“付款申请列表原型”界面，点击操作栏的“详情”，跳转至该“付款申请明细界面”。所有状态下的付款申请，均有“查看”按钮。</w:t>
      </w:r>
    </w:p>
    <w:p>
      <w:pPr>
        <w:snapToGrid w:val="false"/>
        <w:spacing w:line="240" w:lineRule="atLeast"/>
        <w:jc w:val="both"/>
        <w:rPr>
          <w:rFonts w:ascii="宋体" w:hAnsi="宋体" w:eastAsia="宋体" w:cs="宋体"/>
          <w:sz w:val="22"/>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返回：返回“付款申请列表原型”界面。</w:t>
      </w:r>
    </w:p>
    <w:p>
      <w:pPr>
        <w:pStyle w:val="k60n93"/>
        <w:snapToGrid w:val="false"/>
        <w:jc w:val="both"/>
        <w:rPr>
          <w:rFonts w:ascii="等线" w:hAnsi="等线" w:eastAsia="等线" w:cs="等线"/>
          <w:sz w:val="20"/>
        </w:rPr>
      </w:pPr>
    </w:p>
    <w:p>
      <w:pPr>
        <w:numPr>
          <w:ilvl w:val="0"/>
          <w:numId w:val="3"/>
        </w:numPr>
        <w:snapToGrid w:val="false"/>
        <w:spacing w:line="360" w:lineRule="auto"/>
        <w:ind w:left="336" w:leftChars="0" w:hanging="336" w:firstLineChars="200"/>
        <w:jc w:val="both"/>
        <w:rPr>
          <w:rFonts w:ascii="宋体" w:hAnsi="宋体" w:eastAsia="宋体" w:cs="宋体"/>
          <w:sz w:val="24"/>
        </w:rPr>
      </w:pPr>
      <w:r>
        <w:rPr>
          <w:rFonts w:ascii="宋体" w:hAnsi="宋体" w:eastAsia="宋体" w:cs="宋体"/>
          <w:sz w:val="24"/>
        </w:rPr>
        <w:t>字段说明</w:t>
      </w:r>
    </w:p>
    <w:p>
      <w:pPr>
        <w:snapToGrid w:val="false"/>
        <w:spacing w:line="360" w:lineRule="auto"/>
        <w:ind w:leftChars="200"/>
        <w:jc w:val="both"/>
        <w:rPr>
          <w:rFonts w:ascii="宋体" w:hAnsi="宋体" w:eastAsia="宋体" w:cs="宋体"/>
          <w:color w:val="000000"/>
          <w:sz w:val="20"/>
        </w:rPr>
      </w:pPr>
      <w:r>
        <w:rPr>
          <w:rFonts w:ascii="宋体" w:hAnsi="宋体" w:eastAsia="宋体" w:cs="宋体"/>
          <w:color w:val="000000"/>
          <w:sz w:val="20"/>
        </w:rPr>
        <w:t>付款申请明细的字段信息，根据对应的“付款申请信息”表，自动带出。</w:t>
      </w:r>
    </w:p>
    <w:tbl>
      <w:tblPr>
        <w:tblStyle w:val="p0abyc"/>
        <w:tblInd w:w="0" w:type="dxa"/>
        <w:tblLayout w:type="fixed"/>
      </w:tblPr>
      <w:tblGrid>
        <w:gridCol w:w="525"/>
        <w:gridCol w:w="2070"/>
        <w:gridCol w:w="1080"/>
        <w:gridCol w:w="720"/>
        <w:gridCol w:w="960"/>
        <w:gridCol w:w="795"/>
        <w:gridCol w:w="765"/>
        <w:gridCol w:w="1350"/>
      </w:tblGrid>
      <w:tr>
        <w:trPr>
          <w:trHeight w:val="270"/>
        </w:trPr>
        <w:tc>
          <w:tcPr>
            <w:tcW w:w="52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207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08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长度(字符)</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135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付款申请批次号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13</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结算单位</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应收应付周期</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05"/>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4</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状态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5</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税额合计</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6</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不含税总金额</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8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7</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申请总金额</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4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8</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申请币种</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9</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创建日期</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10</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创建人</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11</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备注</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12</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附件</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超链接</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13</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审批意见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14</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税务发票号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15</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发票类型</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40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85"/>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16</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开票日期</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85"/>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17</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发票含税金额</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85"/>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18</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币种</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85"/>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19</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税率</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85"/>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20</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开票税率</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85"/>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21</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未税金额</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85"/>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22</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附件</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超链接</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95"/>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23</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订单号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24</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客户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60-200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25</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订单创建人</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65"/>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26</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业务日期</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65"/>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27</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订单行号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28</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成本项目</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29</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税率(%)</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35"/>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30</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数量</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31</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计费单位</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32</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含税单价(原币)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33</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金额(原币)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34</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币种</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35</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提单号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36</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备注</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60-200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37</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已申请金额(原币)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38</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可申请金额(原币)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39</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本次申请金额(原币)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bl>
    <w:p>
      <w:pPr>
        <w:pStyle w:val="gqg0gy"/>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3.1.3 付款申请列表批量导出界面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（1）付款申请批量导出界面</w:t>
      </w:r>
    </w:p>
    <w:p>
      <w:pPr>
        <w:snapToGrid w:val="false"/>
        <w:spacing w:line="240" w:lineRule="atLeast"/>
        <w:jc w:val="both"/>
        <w:rPr>
          <w:rFonts w:ascii="宋体" w:hAnsi="宋体" w:eastAsia="宋体" w:cs="宋体"/>
          <w:sz w:val="22"/>
        </w:rPr>
      </w:pPr>
      <w:r>
        <w:rPr/>
        <w:drawing>
          <wp:inline distT="0" distB="0" distL="0" distR="0">
            <wp:extent cx="5267325" cy="3143250"/>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21600000">
                      <a:off x="0" y="0"/>
                      <a:ext cx="5267325" cy="314325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付款申请列表原型界面，点击列表栏的“多选”款，弹出“导出”按钮。</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导出：按勾选数据，导出数据。</w:t>
      </w:r>
    </w:p>
    <w:p>
      <w:pPr>
        <w:snapToGrid w:val="false"/>
        <w:spacing w:line="240" w:lineRule="atLeast"/>
        <w:jc w:val="both"/>
        <w:rPr>
          <w:rFonts w:ascii="宋体" w:hAnsi="宋体" w:eastAsia="宋体" w:cs="宋体"/>
          <w:sz w:val="22"/>
        </w:rPr>
      </w:pPr>
    </w:p>
    <w:p>
      <w:pPr>
        <w:pStyle w:val="gqg0gy"/>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3.1.4 付款申请删除原型界面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（1）付款申请删除界面</w:t>
      </w:r>
    </w:p>
    <w:p>
      <w:pPr>
        <w:snapToGrid w:val="false"/>
        <w:spacing w:line="240" w:lineRule="atLeast"/>
        <w:jc w:val="both"/>
        <w:rPr>
          <w:rFonts w:ascii="宋体" w:hAnsi="宋体" w:eastAsia="宋体" w:cs="宋体"/>
          <w:sz w:val="22"/>
        </w:rPr>
      </w:pPr>
      <w:r>
        <w:rPr/>
        <w:drawing>
          <wp:inline distT="0" distB="0" distL="0" distR="0">
            <wp:extent cx="5257800" cy="3219450"/>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21600000">
                      <a:off x="0" y="0"/>
                      <a:ext cx="5257800" cy="321945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付款申请列表原型界面，点击“删除”按钮，弹出“删除确认”弹框。只有</w:t>
      </w:r>
      <w:r>
        <w:rPr>
          <w:rFonts w:ascii="宋体" w:hAnsi="宋体" w:eastAsia="宋体" w:cs="宋体"/>
          <w:color w:val="000000"/>
          <w:sz w:val="20"/>
        </w:rPr>
        <w:t>“新建”、“财务审批拒绝”、“业务审批拒绝”</w:t>
      </w:r>
      <w:r>
        <w:rPr>
          <w:rFonts w:ascii="宋体" w:hAnsi="宋体" w:eastAsia="宋体" w:cs="宋体"/>
          <w:sz w:val="24"/>
        </w:rPr>
        <w:t>状态的付款申请数据才有“删除”按钮。</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确认：完成删除，返回“付款申请列表”界面。该付款申请批次号在“付款申请列表”界面消失。</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取消：取消删除，返回“付款申请列表”界面。</w:t>
      </w:r>
    </w:p>
    <w:p>
      <w:pPr>
        <w:pStyle w:val="gqg0gy"/>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3.1.5 付款申请提交原型页面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（1）付款申请提交确认界面</w:t>
      </w:r>
    </w:p>
    <w:p>
      <w:pPr>
        <w:snapToGrid w:val="false"/>
        <w:spacing w:line="240" w:lineRule="atLeast"/>
        <w:jc w:val="both"/>
        <w:rPr>
          <w:rFonts w:ascii="宋体" w:hAnsi="宋体" w:eastAsia="宋体" w:cs="宋体"/>
          <w:sz w:val="22"/>
        </w:rPr>
      </w:pPr>
      <w:r>
        <w:rPr/>
        <w:drawing>
          <wp:inline distT="0" distB="0" distL="0" distR="0">
            <wp:extent cx="5267325" cy="3114675"/>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21600000">
                      <a:off x="0" y="0"/>
                      <a:ext cx="5267325" cy="311467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付款申请列表原型界面，点击“提交”按钮，弹出“提交确认”弹框。只有“新建”、“财务审批拒绝”、“业务申报拒绝”状态的付款申请数据才有“提交”按钮。</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确认：完成提交，返回“付款申请列表”界面。该付款申请批次号的状态变为“已提交”。</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取消：取消提交，返回“付款申请列表”界面。</w:t>
      </w:r>
    </w:p>
    <w:p>
      <w:pPr>
        <w:pStyle w:val="gqg0gy"/>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3.1.6 付款申请审批原型页面</w:t>
      </w:r>
    </w:p>
    <w:p>
      <w:pPr>
        <w:pStyle w:val="dlkb4w"/>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3.1.6.1 付款申请审批</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（1）付款申请审批界面</w:t>
      </w:r>
    </w:p>
    <w:p>
      <w:pPr>
        <w:snapToGrid w:val="false"/>
        <w:spacing w:line="240" w:lineRule="atLeast"/>
        <w:jc w:val="both"/>
        <w:rPr>
          <w:rFonts w:ascii="宋体" w:hAnsi="宋体" w:eastAsia="宋体" w:cs="宋体"/>
          <w:sz w:val="22"/>
        </w:rPr>
      </w:pPr>
    </w:p>
    <w:p>
      <w:pPr>
        <w:snapToGrid w:val="false"/>
        <w:spacing w:line="240" w:lineRule="atLeast"/>
        <w:jc w:val="both"/>
        <w:rPr>
          <w:rFonts w:ascii="宋体" w:hAnsi="宋体" w:eastAsia="宋体" w:cs="宋体"/>
          <w:sz w:val="22"/>
        </w:rPr>
      </w:pPr>
      <w:r>
        <w:rPr/>
        <w:drawing>
          <wp:inline distT="0" distB="0" distL="0" distR="0">
            <wp:extent cx="5267325" cy="3219450"/>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rcRect l="0" t="0" r="0" b="0"/>
                    <a:stretch/>
                  </pic:blipFill>
                  <pic:spPr>
                    <a:xfrm rot="21600000">
                      <a:off x="0" y="0"/>
                      <a:ext cx="5267325" cy="3219450"/>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付款申请列表原型界面，点击“审批”按钮，跳转“付款申请审批”页面。只有“已提交”状态的付款申请才具备审批按钮。</w:t>
      </w:r>
    </w:p>
    <w:p>
      <w:pPr>
        <w:snapToGrid w:val="false"/>
        <w:spacing w:line="360" w:lineRule="auto"/>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返回：取消审批，返回“付款申请列表”界面。</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审批通过：该付款申请的审批通过，返回“付款申请列表”界面。如果是业务员审批通过的，该付款申请批次号的状态变为“业务审批通过”；如果是财务人员审批通过的，该付款申请批次号的状态变为“财务审批通过”。</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审批拒绝：该付款申请的审批拒绝，返回“付款申请列表”界面。如果是业务员审批拒绝的，该付款申请批次号的状态变为“业务审批拒绝”；如果是财务人员审批拒绝的，该付款申请批次号的状态变为“财务审批拒绝”。</w:t>
      </w:r>
    </w:p>
    <w:p>
      <w:pPr>
        <w:snapToGrid w:val="false"/>
        <w:spacing w:line="360" w:lineRule="auto"/>
        <w:ind w:left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（3）字段说明</w:t>
      </w:r>
    </w:p>
    <w:p>
      <w:pPr>
        <w:snapToGrid w:val="false"/>
        <w:spacing w:line="360" w:lineRule="auto"/>
        <w:ind w:firstLineChars="200"/>
        <w:jc w:val="both"/>
        <w:rPr>
          <w:rFonts w:ascii="宋体" w:hAnsi="宋体" w:eastAsia="宋体" w:cs="宋体"/>
          <w:color w:val="000000"/>
          <w:sz w:val="20"/>
        </w:rPr>
      </w:pPr>
      <w:r>
        <w:rPr>
          <w:rFonts w:ascii="宋体" w:hAnsi="宋体" w:eastAsia="宋体" w:cs="宋体"/>
          <w:color w:val="000000"/>
          <w:sz w:val="20"/>
        </w:rPr>
        <w:t>付款申请明细的字段信息，根据对应的“付款申请信息”表，自动带出。明细行为翻页数据，每页设置10条数据。</w:t>
      </w:r>
    </w:p>
    <w:tbl>
      <w:tblPr>
        <w:tblStyle w:val="p0abyc"/>
        <w:tblInd w:w="0" w:type="dxa"/>
        <w:tblLayout w:type="fixed"/>
      </w:tblPr>
      <w:tblGrid>
        <w:gridCol w:w="540"/>
        <w:gridCol w:w="2070"/>
        <w:gridCol w:w="1080"/>
        <w:gridCol w:w="720"/>
        <w:gridCol w:w="960"/>
        <w:gridCol w:w="795"/>
        <w:gridCol w:w="765"/>
        <w:gridCol w:w="1350"/>
      </w:tblGrid>
      <w:tr>
        <w:trPr>
          <w:trHeight w:val="270"/>
        </w:trPr>
        <w:tc>
          <w:tcPr>
            <w:tcW w:w="54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207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08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长度(字符)</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135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付款申请批次号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13</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结算单位</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应收应付周期</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05"/>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4</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状态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5</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税额合计</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6</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不含税金额合计</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8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7</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申请金额合计</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4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8</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申请币种</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9</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创建日期</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10</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创建人</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11</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备注</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12</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附件</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超链接</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13</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审批意见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审批人员可填写审批意见。</w:t>
            </w: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14</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税务发票号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15</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发票类型</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40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16</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开票日期</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17</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发票含税金额</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18</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币种</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19</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税率</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20</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开票税率</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85"/>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21</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未税金额</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85"/>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22</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附件</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超链接</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95"/>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23</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订单号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24</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客户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60-200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25</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订单创建人</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65"/>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26</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业务日期</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65"/>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27</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订单行号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28</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成本项目</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29</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税率(%)</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35"/>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30</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数量</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31</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计费单位</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32</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含税单价(原币)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33</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总金额(原币)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34</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币种</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35</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提单号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36</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备注</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60-200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37</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已申请金额(原币)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38</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可申请金额(原币)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39</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本次申请金额(原币)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bl>
    <w:p>
      <w:pPr>
        <w:snapToGrid w:val="false"/>
        <w:spacing w:line="240" w:lineRule="atLeast"/>
        <w:jc w:val="both"/>
        <w:rPr>
          <w:rFonts w:ascii="宋体" w:hAnsi="宋体" w:eastAsia="宋体" w:cs="宋体"/>
          <w:sz w:val="22"/>
        </w:rPr>
      </w:pPr>
    </w:p>
    <w:p>
      <w:pPr>
        <w:pStyle w:val="dlkb4w"/>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3.1.6.2 付款申请审批通过</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（1）付款申请审批审批通过弹框</w:t>
      </w:r>
    </w:p>
    <w:p>
      <w:pPr>
        <w:pStyle w:val="k60n93"/>
        <w:snapToGrid w:val="false"/>
        <w:spacing w:line="360" w:lineRule="auto"/>
        <w:jc w:val="both"/>
        <w:rPr>
          <w:rFonts w:ascii="等线" w:hAnsi="等线" w:eastAsia="等线" w:cs="等线"/>
          <w:sz w:val="20"/>
        </w:rPr>
      </w:pPr>
      <w:r>
        <w:rPr/>
        <w:drawing>
          <wp:inline distT="0" distB="0" distL="0" distR="0">
            <wp:extent cx="5257800" cy="3190875"/>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rcRect l="0" t="0" r="0" b="0"/>
                    <a:stretch/>
                  </pic:blipFill>
                  <pic:spPr>
                    <a:xfrm rot="21600000">
                      <a:off x="0" y="0"/>
                      <a:ext cx="5257800" cy="319087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付款申请审批界面，点击“审批通过”按钮，弹出“审批通过确认”弹框。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认审批通过，返回“付款申请列表”界面。如果是业务员审批通过的，该付款申请批次号的状态变为“业务审批通过”；如果是财务人员审批通过的，该付款申请批次号的状态变为“财务审批通过”，后续可查看该审批批次的明细信息。</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取消：取消该审批动作，返回“付款申请审批”界面。</w:t>
      </w:r>
    </w:p>
    <w:p>
      <w:pPr>
        <w:pStyle w:val="dlkb4w"/>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3.1.6.3 付款申请审批拒绝</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（1）付款申请审批“审批拒绝”弹框</w:t>
      </w:r>
    </w:p>
    <w:p>
      <w:pPr>
        <w:pStyle w:val="k60n93"/>
        <w:snapToGrid w:val="false"/>
        <w:spacing w:line="360" w:lineRule="auto"/>
        <w:jc w:val="both"/>
        <w:rPr>
          <w:rFonts w:ascii="等线" w:hAnsi="等线" w:eastAsia="等线" w:cs="等线"/>
          <w:sz w:val="20"/>
        </w:rPr>
      </w:pPr>
      <w:r>
        <w:rPr/>
        <w:drawing>
          <wp:inline distT="0" distB="0" distL="0" distR="0">
            <wp:extent cx="5257800" cy="3133725"/>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rcRect l="0" t="0" r="0" b="0"/>
                    <a:stretch/>
                  </pic:blipFill>
                  <pic:spPr>
                    <a:xfrm rot="21600000">
                      <a:off x="0" y="0"/>
                      <a:ext cx="5257800" cy="313372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付款申请审批界面，点击“审批拒绝”按钮，弹出“审批拒绝确认”弹框。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认审批拒绝，返回“付款申请列表”界面。如果是业务员审批拒绝的，该付款申请批次号的状态变为“业务审批拒绝”；如果是财务人员审批拒绝的，该付款申请批次号的状态变为“财务审批拒绝”，后续进行删除、再次提交审批操作。。</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取消：取消该审批动作，返回“付款申请审批”界面。</w:t>
      </w:r>
    </w:p>
    <w:p>
      <w:pPr>
        <w:pStyle w:val="wk2z6f"/>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3.2  待付款申请列表</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待付款申请列表界面，可查看、导出审批通过的明细费用，创建付款申请。</w:t>
      </w:r>
    </w:p>
    <w:p>
      <w:pPr>
        <w:pStyle w:val="gqg0gy"/>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3.2.1 待付款申请列表原型界面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（1）待付款申请列表界面</w:t>
      </w:r>
    </w:p>
    <w:p>
      <w:pPr>
        <w:pStyle w:val="k60n93"/>
        <w:snapToGrid w:val="false"/>
        <w:jc w:val="both"/>
        <w:rPr>
          <w:rFonts w:ascii="等线" w:hAnsi="等线" w:eastAsia="等线" w:cs="等线"/>
          <w:sz w:val="20"/>
        </w:rPr>
      </w:pPr>
      <w:r>
        <w:rPr/>
        <w:drawing>
          <wp:inline distT="0" distB="0" distL="0" distR="0">
            <wp:extent cx="5267325" cy="2867025"/>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3"/>
                    <a:srcRect l="0" t="0" r="0" b="0"/>
                    <a:stretch/>
                  </pic:blipFill>
                  <pic:spPr>
                    <a:xfrm rot="21600000">
                      <a:off x="0" y="0"/>
                      <a:ext cx="5267325" cy="286702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的数据为“财务审批通过”且完成对账“确认”的结算明细数据和调整单数据，按照“业务日期”</w:t>
      </w:r>
      <w:r>
        <w:rPr>
          <w:rFonts w:ascii="宋体" w:hAnsi="宋体" w:eastAsia="宋体" w:cs="宋体"/>
          <w:sz w:val="24"/>
          <w:shd w:val="clear" w:color="auto" w:fill="FFFF00"/>
        </w:rPr>
        <w:t>顺序</w:t>
      </w:r>
      <w:r>
        <w:rPr>
          <w:rFonts w:ascii="宋体" w:hAnsi="宋体" w:eastAsia="宋体" w:cs="宋体"/>
          <w:sz w:val="24"/>
        </w:rPr>
        <w:t>排列、按“订单号”顺序排列。</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重置：重置查询条件。</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创建：跳转至“付款申请新增”界面。“创建”操作只能够创建相同“结算单位”、相同“币种”的付款申请数据。</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按勾选创建：勾选对应数据，创建付款申请。</w:t>
      </w:r>
    </w:p>
    <w:p>
      <w:pPr>
        <w:pStyle w:val="k60n93"/>
        <w:numPr>
          <w:ilvl w:val="0"/>
          <w:numId w:val="2"/>
        </w:numPr>
        <w:snapToGrid w:val="false"/>
        <w:spacing w:line="360" w:lineRule="auto"/>
        <w:ind w:left="420" w:leftChars="0" w:hanging="420"/>
        <w:jc w:val="both"/>
        <w:rPr>
          <w:rFonts w:ascii="宋体" w:hAnsi="宋体" w:eastAsia="宋体" w:cs="宋体"/>
          <w:color w:val="FF0000"/>
          <w:sz w:val="24"/>
          <w:shd w:val="clear" w:color="auto" w:fill="FFFF00"/>
        </w:rPr>
      </w:pPr>
      <w:r>
        <w:rPr>
          <w:rFonts w:ascii="宋体" w:hAnsi="宋体" w:eastAsia="宋体" w:cs="宋体"/>
          <w:sz w:val="24"/>
        </w:rPr>
        <w:t>按查询条件创建：根据查询条件，创建付款申请。</w:t>
      </w:r>
      <w:r>
        <w:rPr>
          <w:rFonts w:ascii="宋体" w:hAnsi="宋体" w:eastAsia="宋体" w:cs="宋体"/>
          <w:color w:val="FF0000"/>
          <w:sz w:val="24"/>
          <w:shd w:val="clear" w:color="auto" w:fill="FFFF00"/>
        </w:rPr>
        <w:t>注：存在批量勾选大量对账明细创建付款申请，需注意并发请求。</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导出：勾选的批量数据导出。</w:t>
      </w:r>
    </w:p>
    <w:p>
      <w:pPr>
        <w:pStyle w:val="k60n93"/>
        <w:snapToGrid w:val="false"/>
        <w:jc w:val="both"/>
        <w:rPr>
          <w:rFonts w:ascii="等线" w:hAnsi="等线" w:eastAsia="等线" w:cs="等线"/>
          <w:sz w:val="20"/>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（3）查询栏字段说明</w:t>
      </w:r>
    </w:p>
    <w:tbl>
      <w:tblPr>
        <w:tblStyle w:val="p0abyc"/>
        <w:tblInd w:w="0" w:type="dxa"/>
        <w:tblLayout w:type="fixed"/>
      </w:tblPr>
      <w:tblGrid>
        <w:gridCol w:w="435"/>
        <w:gridCol w:w="855"/>
        <w:gridCol w:w="870"/>
        <w:gridCol w:w="67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LOV选择；</w:t>
            </w:r>
          </w:p>
          <w:p>
            <w:pPr>
              <w:pStyle w:val="k60n93"/>
              <w:snapToGrid w:val="false"/>
              <w:jc w:val="left"/>
              <w:rPr>
                <w:rFonts w:ascii="宋体" w:hAnsi="宋体" w:eastAsia="宋体" w:cs="宋体"/>
                <w:color w:val="000000"/>
                <w:sz w:val="20"/>
              </w:rPr>
            </w:pPr>
            <w:r>
              <w:rPr>
                <w:rFonts w:ascii="宋体" w:hAnsi="宋体" w:eastAsia="宋体" w:cs="宋体"/>
                <w:color w:val="000000"/>
                <w:sz w:val="20"/>
              </w:rPr>
              <w:t>默认“CNY”；</w:t>
            </w:r>
          </w:p>
          <w:p>
            <w:pPr>
              <w:pStyle w:val="k60n93"/>
              <w:snapToGrid w:val="false"/>
              <w:jc w:val="left"/>
              <w:rPr>
                <w:rFonts w:ascii="宋体" w:hAnsi="宋体" w:eastAsia="宋体" w:cs="宋体"/>
                <w:color w:val="000000"/>
                <w:sz w:val="20"/>
              </w:rPr>
            </w:pPr>
            <w:r>
              <w:rPr>
                <w:rFonts w:ascii="宋体" w:hAnsi="宋体" w:eastAsia="宋体" w:cs="宋体"/>
                <w:color w:val="000000"/>
                <w:sz w:val="20"/>
              </w:rPr>
              <w:t>LOV显示2列“币种代码”、“币种名称”，支持精确搜索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订单创建人</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支持模糊搜索；</w:t>
            </w:r>
          </w:p>
        </w:tc>
      </w:tr>
    </w:tbl>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（4）待申请列表栏字段</w:t>
      </w:r>
    </w:p>
    <w:tbl>
      <w:tblPr>
        <w:tblStyle w:val="p0abyc"/>
        <w:tblInd w:w="0" w:type="dxa"/>
        <w:tblLayout w:type="fixed"/>
      </w:tblPr>
      <w:tblGrid>
        <w:gridCol w:w="435"/>
        <w:gridCol w:w="855"/>
        <w:gridCol w:w="870"/>
        <w:gridCol w:w="67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来源：财务审批通过、对账完成的“结算明细”和“调整单明细”的订单号</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来源：财务审批通过、对账完成的“结算明细”和“调整单明细”的订单客户</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订单创建人</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来源：财务审批通过、对账完成的“结算明细”和“调整单明细”的订单创建人</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来源：财务审批通过、对账完成的“结算明细”和“调整单明细”的业务日期</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来源：财务审批通过、对账完成的“结算明细”和“调整单明细”的(子)单号</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来源：财务审批通过、对账完成的“结算明细”和“调整单明细”的结算单位</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来源：财务审批通过、对账完成的“结算明细”和“调整单明细”的成本项目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成本属性</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来源：财务审批通过、对账完成的“结算明细”和“调整单明细”的成本项目；</w:t>
            </w:r>
          </w:p>
          <w:p>
            <w:pPr>
              <w:pStyle w:val="k60n93"/>
              <w:snapToGrid w:val="false"/>
              <w:jc w:val="left"/>
              <w:rPr>
                <w:rFonts w:ascii="宋体" w:hAnsi="宋体" w:eastAsia="宋体" w:cs="宋体"/>
                <w:color w:val="000000"/>
                <w:sz w:val="20"/>
              </w:rPr>
            </w:pPr>
            <w:r>
              <w:rPr>
                <w:rFonts w:ascii="宋体" w:hAnsi="宋体" w:eastAsia="宋体" w:cs="宋体"/>
                <w:color w:val="000000"/>
                <w:sz w:val="20"/>
              </w:rPr>
              <w:t>待付款申请界面，默认值展示成本属性为“应收”的数据。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来源：财务审批通过、对账完成的“结算明细”和“调整单明细”的税率</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来源：财务审批通过、对账完成的“结算明细”和“调整单明细”的数量</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计费单位</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来源：财务审批通过、对账完成的“结算明细”和“调整单明细”的计费单位</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含税单价(原币)</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来源：财务审批通过、对账完成的“结算明细”和“调整单明细”的含税单价(原币)</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来源：财务审批通过、对账完成的“结算明细”和“调整单明细”的总金额(原币)</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来源：财务审批通过、对账完成的“结算明细”和“调整单明细”的币种</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来源：财务审批通过、对账完成的“结算明细”和“调整单明细”的提单号。部分订单无提单号</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来源：财务审批通过、对账完成的“结算明细”和“调整单明细”的备注</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已申请金额(原币)</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该“结算明细”和“调整单明细”创建出的付款申请，状态为“新建”、“财务审批通过”、“财务审批拒绝”、“已提交”状态下，本次申请金额合计。</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可申请金额(原币)</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总金额(原币)-已申请金额(原币)</w:t>
            </w:r>
          </w:p>
        </w:tc>
      </w:tr>
    </w:tbl>
    <w:p>
      <w:pPr>
        <w:pStyle w:val="gqg0gy"/>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3.2.2 付款申请新增原型界面</w:t>
      </w:r>
    </w:p>
    <w:p>
      <w:pPr>
        <w:pStyle w:val="dlkb4w"/>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3.2.2.1 付款申请新增原型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（1）付款新增界面</w:t>
      </w:r>
    </w:p>
    <w:p>
      <w:pPr>
        <w:snapToGrid w:val="false"/>
        <w:spacing w:line="240" w:lineRule="atLeast"/>
        <w:jc w:val="both"/>
        <w:rPr>
          <w:rFonts w:ascii="宋体" w:hAnsi="宋体" w:eastAsia="宋体" w:cs="宋体"/>
          <w:sz w:val="22"/>
        </w:rPr>
      </w:pPr>
      <w:r>
        <w:rPr/>
        <w:drawing>
          <wp:inline distT="0" distB="0" distL="0" distR="0">
            <wp:extent cx="5267325" cy="3676650"/>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4"/>
                    <a:srcRect l="0" t="0" r="0" b="0"/>
                    <a:stretch/>
                  </pic:blipFill>
                  <pic:spPr>
                    <a:xfrm rot="21600000">
                      <a:off x="0" y="0"/>
                      <a:ext cx="5267325" cy="3676650"/>
                    </a:xfrm>
                    <a:prstGeom prst="rect">
                      <a:avLst/>
                    </a:prstGeom>
                  </pic:spPr>
                </pic:pic>
              </a:graphicData>
            </a:graphic>
          </wp:inline>
        </w:drawing>
      </w:r>
    </w:p>
    <w:p>
      <w:pPr>
        <w:snapToGrid w:val="false"/>
        <w:spacing w:line="240" w:lineRule="atLeast"/>
        <w:jc w:val="both"/>
        <w:rPr>
          <w:rFonts w:ascii="宋体" w:hAnsi="宋体" w:eastAsia="宋体" w:cs="宋体"/>
          <w:sz w:val="22"/>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保存：保存该付款申请，弹出“保存确认”弹框。</w:t>
      </w:r>
    </w:p>
    <w:p>
      <w:pPr>
        <w:pStyle w:val="k60n93"/>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保存校验：</w:t>
      </w:r>
    </w:p>
    <w:p>
      <w:pPr>
        <w:pStyle w:val="k60n93"/>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①明细信息的“结算单位”、“币种”是否相同，不同则无法保存成功；</w:t>
      </w:r>
    </w:p>
    <w:p>
      <w:pPr>
        <w:pStyle w:val="k60n93"/>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②校验必填字段是否填写，若未填写，点击保存时无法保存；</w:t>
      </w:r>
    </w:p>
    <w:p>
      <w:pPr>
        <w:pStyle w:val="k60n93"/>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③需校验本次申请金额(原币)≤可申请金额；</w:t>
      </w:r>
    </w:p>
    <w:p>
      <w:pPr>
        <w:pStyle w:val="k60n93"/>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③若总金额原币＞0，则本次申请金额原币＞0。</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保存并提交：保存并提交该付款申请，弹出“提交确认”弹框。</w:t>
      </w:r>
    </w:p>
    <w:p>
      <w:pPr>
        <w:pStyle w:val="k60n93"/>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保存并提交校验：需要进行保存校验。</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返回：取消该付款申请，返回“待付款申请列表”界面。</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附件上传：可上传附件，图片、文档、PDF，限制大小为20M。</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(税务发票信息)保存：保存维护的税务发票信息。</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(税务发票信息)删除：删除税务发票信息。</w:t>
      </w:r>
    </w:p>
    <w:p>
      <w:pPr>
        <w:pStyle w:val="k60n93"/>
        <w:snapToGrid w:val="false"/>
        <w:jc w:val="both"/>
        <w:rPr>
          <w:rFonts w:ascii="等线" w:hAnsi="等线" w:eastAsia="等线" w:cs="等线"/>
          <w:sz w:val="20"/>
        </w:rPr>
      </w:pPr>
    </w:p>
    <w:p>
      <w:pPr>
        <w:numPr>
          <w:ilvl w:val="0"/>
          <w:numId w:val="3"/>
        </w:numPr>
        <w:snapToGrid w:val="false"/>
        <w:spacing w:line="240" w:lineRule="atLeast"/>
        <w:ind w:left="336" w:leftChars="0" w:hanging="336" w:firstLineChars="200"/>
        <w:jc w:val="both"/>
        <w:rPr>
          <w:rFonts w:ascii="宋体" w:hAnsi="宋体" w:eastAsia="宋体" w:cs="宋体"/>
          <w:sz w:val="24"/>
        </w:rPr>
      </w:pPr>
      <w:r>
        <w:rPr>
          <w:rFonts w:ascii="宋体" w:hAnsi="宋体" w:eastAsia="宋体" w:cs="宋体"/>
          <w:sz w:val="24"/>
        </w:rPr>
        <w:t>字段说明</w:t>
      </w:r>
    </w:p>
    <w:p>
      <w:pPr>
        <w:snapToGrid w:val="false"/>
        <w:spacing w:line="240" w:lineRule="atLeast"/>
        <w:ind w:leftChars="200"/>
        <w:jc w:val="both"/>
        <w:rPr>
          <w:rFonts w:ascii="宋体" w:hAnsi="宋体" w:eastAsia="宋体" w:cs="宋体"/>
          <w:sz w:val="24"/>
        </w:rPr>
      </w:pPr>
      <w:r>
        <w:rPr>
          <w:rFonts w:ascii="宋体" w:hAnsi="宋体" w:eastAsia="宋体" w:cs="宋体"/>
          <w:sz w:val="24"/>
        </w:rPr>
        <w:t>基本信息字段</w:t>
      </w:r>
    </w:p>
    <w:tbl>
      <w:tblPr>
        <w:tblStyle w:val="p0abyc"/>
        <w:tblInd w:w="0" w:type="dxa"/>
        <w:tblLayout w:type="fixed"/>
      </w:tblPr>
      <w:tblGrid>
        <w:gridCol w:w="1275"/>
        <w:gridCol w:w="1185"/>
        <w:gridCol w:w="1110"/>
        <w:gridCol w:w="1005"/>
        <w:gridCol w:w="660"/>
        <w:gridCol w:w="750"/>
        <w:gridCol w:w="2310"/>
      </w:tblGrid>
      <w:tr>
        <w:trPr>
          <w:trHeight w:val="270"/>
        </w:trPr>
        <w:tc>
          <w:tcPr>
            <w:tcW w:w="127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18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长度(字符)</w:t>
            </w:r>
          </w:p>
        </w:tc>
        <w:tc>
          <w:tcPr>
            <w:tcW w:w="111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1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付款申请批次号</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13</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保存成功后，自动生成；</w:t>
            </w:r>
          </w:p>
          <w:p>
            <w:pPr>
              <w:pStyle w:val="k60n93"/>
              <w:snapToGrid w:val="false"/>
              <w:jc w:val="left"/>
              <w:rPr>
                <w:rFonts w:ascii="宋体" w:hAnsi="宋体" w:eastAsia="宋体" w:cs="宋体"/>
                <w:color w:val="000000"/>
                <w:sz w:val="20"/>
              </w:rPr>
            </w:pPr>
            <w:r>
              <w:rPr>
                <w:rFonts w:ascii="宋体" w:hAnsi="宋体" w:eastAsia="宋体" w:cs="宋体"/>
                <w:color w:val="000000"/>
                <w:sz w:val="20"/>
              </w:rPr>
              <w:t>规则RA+年月日（YYMMDD）+5位流水；</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付</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自动生成；</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根据勾选的结算明细上的结算单位，自动生成；</w:t>
            </w:r>
          </w:p>
          <w:p>
            <w:pPr>
              <w:pStyle w:val="k60n93"/>
              <w:snapToGrid w:val="false"/>
              <w:jc w:val="left"/>
              <w:rPr>
                <w:rFonts w:ascii="宋体" w:hAnsi="宋体" w:eastAsia="宋体" w:cs="宋体"/>
                <w:color w:val="000000"/>
                <w:sz w:val="20"/>
              </w:rPr>
            </w:pPr>
            <w:r>
              <w:rPr>
                <w:rFonts w:ascii="宋体" w:hAnsi="宋体" w:eastAsia="宋体" w:cs="宋体"/>
                <w:color w:val="000000"/>
                <w:sz w:val="20"/>
              </w:rPr>
              <w:t>一个付款申请上的结算明细的结算单位必须相同；</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应收应付周期</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自动生成；</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根据结算单位，在客户表中查找对应的应收应付周期；</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自动生成；</w:t>
            </w:r>
          </w:p>
          <w:p>
            <w:pPr>
              <w:pStyle w:val="k60n93"/>
              <w:snapToGrid w:val="false"/>
              <w:jc w:val="left"/>
              <w:rPr>
                <w:rFonts w:ascii="宋体" w:hAnsi="宋体" w:eastAsia="宋体" w:cs="宋体"/>
                <w:color w:val="000000"/>
                <w:sz w:val="20"/>
              </w:rPr>
            </w:pPr>
            <w:r>
              <w:rPr>
                <w:rFonts w:ascii="宋体" w:hAnsi="宋体" w:eastAsia="宋体" w:cs="宋体"/>
                <w:color w:val="000000"/>
                <w:sz w:val="20"/>
              </w:rPr>
              <w:t>创建付款申请时，状态默认为“新建”；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进行“保存时”；</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税额合计</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付款申请保存后，自动生成；</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所有“行税额”合计。行税额=本次申请金额(原币)*税率/(1+税率)，保留2位小数；</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不含税金额合计</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付款申请保存后，自动生成；</w:t>
            </w:r>
          </w:p>
          <w:p>
            <w:pPr>
              <w:pStyle w:val="k60n93"/>
              <w:snapToGrid w:val="false"/>
              <w:jc w:val="left"/>
              <w:rPr>
                <w:rFonts w:ascii="宋体" w:hAnsi="宋体" w:eastAsia="宋体" w:cs="宋体"/>
                <w:color w:val="000000"/>
                <w:sz w:val="20"/>
              </w:rPr>
            </w:pPr>
            <w:r>
              <w:rPr>
                <w:rFonts w:ascii="宋体" w:hAnsi="宋体" w:eastAsia="宋体" w:cs="宋体"/>
                <w:color w:val="000000"/>
                <w:sz w:val="20"/>
              </w:rPr>
              <w:t>不含税金额合计=申请金额合计-税额合计；</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申请金额合计</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付款申请保存后，自动生成；</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所有“行本次申请金额(原币)”合计；</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申请币种</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自动生成；</w:t>
            </w:r>
          </w:p>
          <w:p>
            <w:pPr>
              <w:pStyle w:val="k60n93"/>
              <w:snapToGrid w:val="false"/>
              <w:jc w:val="left"/>
              <w:rPr>
                <w:rFonts w:ascii="宋体" w:hAnsi="宋体" w:eastAsia="宋体" w:cs="宋体"/>
                <w:color w:val="000000"/>
                <w:sz w:val="20"/>
              </w:rPr>
            </w:pPr>
            <w:r>
              <w:rPr>
                <w:rFonts w:ascii="宋体" w:hAnsi="宋体" w:eastAsia="宋体" w:cs="宋体"/>
                <w:color w:val="000000"/>
                <w:sz w:val="20"/>
              </w:rPr>
              <w:t>默认行上的币种；</w:t>
            </w:r>
          </w:p>
          <w:p>
            <w:pPr>
              <w:pStyle w:val="k60n93"/>
              <w:snapToGrid w:val="false"/>
              <w:jc w:val="left"/>
              <w:rPr>
                <w:rFonts w:ascii="宋体" w:hAnsi="宋体" w:eastAsia="宋体" w:cs="宋体"/>
                <w:color w:val="000000"/>
                <w:sz w:val="20"/>
              </w:rPr>
            </w:pPr>
            <w:r>
              <w:rPr>
                <w:rFonts w:ascii="宋体" w:hAnsi="宋体" w:eastAsia="宋体" w:cs="宋体"/>
                <w:color w:val="000000"/>
                <w:sz w:val="20"/>
              </w:rPr>
              <w:t>创建付款申请时，需校验相同的行币种才可以创建一个付款申请；</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创建日期</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YYYY-MM-DD</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自动生成；</w:t>
            </w:r>
          </w:p>
          <w:p>
            <w:pPr>
              <w:pStyle w:val="k60n93"/>
              <w:snapToGrid w:val="false"/>
              <w:jc w:val="left"/>
              <w:rPr>
                <w:rFonts w:ascii="宋体" w:hAnsi="宋体" w:eastAsia="宋体" w:cs="宋体"/>
                <w:color w:val="000000"/>
                <w:sz w:val="20"/>
              </w:rPr>
            </w:pPr>
            <w:r>
              <w:rPr>
                <w:rFonts w:ascii="宋体" w:hAnsi="宋体" w:eastAsia="宋体" w:cs="宋体"/>
                <w:color w:val="000000"/>
                <w:sz w:val="20"/>
              </w:rPr>
              <w:t>创建该付款申请时的系统日期；</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自动生成；</w:t>
            </w:r>
          </w:p>
          <w:p>
            <w:pPr>
              <w:pStyle w:val="k60n93"/>
              <w:snapToGrid w:val="false"/>
              <w:jc w:val="left"/>
              <w:rPr>
                <w:rFonts w:ascii="宋体" w:hAnsi="宋体" w:eastAsia="宋体" w:cs="宋体"/>
                <w:color w:val="000000"/>
                <w:sz w:val="20"/>
              </w:rPr>
            </w:pPr>
            <w:r>
              <w:rPr>
                <w:rFonts w:ascii="宋体" w:hAnsi="宋体" w:eastAsia="宋体" w:cs="宋体"/>
                <w:color w:val="000000"/>
                <w:sz w:val="20"/>
              </w:rPr>
              <w:t>创建该付款申请的用户；</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手工录入，非必填；</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附件</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超链接</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手工上传附件；</w:t>
            </w:r>
          </w:p>
        </w:tc>
      </w:tr>
    </w:tbl>
    <w:p>
      <w:pPr>
        <w:snapToGrid w:val="false"/>
        <w:spacing w:line="240" w:lineRule="atLeast"/>
        <w:jc w:val="both"/>
        <w:rPr>
          <w:rFonts w:ascii="宋体" w:hAnsi="宋体" w:eastAsia="宋体" w:cs="宋体"/>
          <w:sz w:val="22"/>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票务发票信息字段</w:t>
      </w:r>
    </w:p>
    <w:tbl>
      <w:tblPr>
        <w:tblStyle w:val="p0abyc"/>
        <w:tblInd w:w="0" w:type="dxa"/>
        <w:tblLayout w:type="fixed"/>
      </w:tblPr>
      <w:tblGrid>
        <w:gridCol w:w="1275"/>
        <w:gridCol w:w="1185"/>
        <w:gridCol w:w="1110"/>
        <w:gridCol w:w="1005"/>
        <w:gridCol w:w="660"/>
        <w:gridCol w:w="750"/>
        <w:gridCol w:w="2310"/>
      </w:tblGrid>
      <w:tr>
        <w:trPr>
          <w:trHeight w:val="270"/>
        </w:trPr>
        <w:tc>
          <w:tcPr>
            <w:tcW w:w="127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18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长度(字符)</w:t>
            </w:r>
          </w:p>
        </w:tc>
        <w:tc>
          <w:tcPr>
            <w:tcW w:w="111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1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税务发票号</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LOV</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numPr>
                <w:ilvl w:val="0"/>
                <w:numId w:val="4"/>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LOV选择，</w:t>
            </w:r>
          </w:p>
          <w:p>
            <w:pPr>
              <w:pStyle w:val="k60n93"/>
              <w:numPr>
                <w:ilvl w:val="0"/>
                <w:numId w:val="4"/>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LOV展示3列，付款账号、付款银行、付款账户</w:t>
            </w:r>
          </w:p>
          <w:p>
            <w:pPr>
              <w:pStyle w:val="k60n93"/>
              <w:numPr>
                <w:ilvl w:val="0"/>
                <w:numId w:val="5"/>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支持输入账号，模糊匹配。</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发票类型</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40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发票类型</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开票日期</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开票日期</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发票含税金额</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发票含税金额</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币种</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币种</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税率</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税率</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开票税率</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开票税率</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未税金额</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未税金额</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附件</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超链接</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附件</w:t>
            </w:r>
          </w:p>
        </w:tc>
      </w:tr>
    </w:tbl>
    <w:p>
      <w:pPr>
        <w:snapToGrid w:val="false"/>
        <w:spacing w:line="240" w:lineRule="atLeast"/>
        <w:jc w:val="both"/>
        <w:rPr>
          <w:rFonts w:ascii="宋体" w:hAnsi="宋体" w:eastAsia="宋体" w:cs="宋体"/>
          <w:sz w:val="22"/>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明细信息字段</w:t>
      </w:r>
    </w:p>
    <w:p>
      <w:pPr>
        <w:snapToGrid w:val="false"/>
        <w:spacing w:line="240" w:lineRule="atLeast"/>
        <w:ind w:leftChars="200"/>
        <w:jc w:val="both"/>
        <w:rPr>
          <w:rFonts w:ascii="宋体" w:hAnsi="宋体" w:eastAsia="宋体" w:cs="宋体"/>
          <w:sz w:val="24"/>
        </w:rPr>
      </w:pPr>
      <w:r>
        <w:rPr>
          <w:rFonts w:ascii="宋体" w:hAnsi="宋体" w:eastAsia="宋体" w:cs="宋体"/>
          <w:sz w:val="24"/>
        </w:rPr>
        <w:t>分页展示，每页展示50条明细信息。</w:t>
      </w:r>
    </w:p>
    <w:tbl>
      <w:tblPr>
        <w:tblStyle w:val="p0abyc"/>
        <w:tblInd w:w="0" w:type="dxa"/>
        <w:tblLayout w:type="fixed"/>
      </w:tblPr>
      <w:tblGrid>
        <w:gridCol w:w="435"/>
        <w:gridCol w:w="1170"/>
        <w:gridCol w:w="555"/>
        <w:gridCol w:w="67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17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5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18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18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订单创建人</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10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4</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18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5</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订单行号</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7</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8</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9</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计费单位</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12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10</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含税单价(原币)</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11</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12</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13</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14</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15</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已申请金额(原币)</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该“结算明细”和“调整单明细”创建出的付款申请，状态为“新建”、“财务审批通过”、“财务审批拒绝”、“已提交”状态下，本次申请金额合计。</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16</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可申请金额(原币)</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总金额(原币)-已申请金额(原币)</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17</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本次申请金额(原币)</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默认可申请金额(原币)；</w:t>
            </w:r>
          </w:p>
          <w:p>
            <w:pPr>
              <w:pStyle w:val="k60n93"/>
              <w:snapToGrid w:val="false"/>
              <w:jc w:val="left"/>
              <w:rPr>
                <w:rFonts w:ascii="宋体" w:hAnsi="宋体" w:eastAsia="宋体" w:cs="宋体"/>
                <w:color w:val="000000"/>
                <w:sz w:val="20"/>
              </w:rPr>
            </w:pPr>
            <w:r>
              <w:rPr>
                <w:rFonts w:ascii="宋体" w:hAnsi="宋体" w:eastAsia="宋体" w:cs="宋体"/>
                <w:color w:val="000000"/>
                <w:sz w:val="20"/>
              </w:rPr>
              <w:t>允许手工修改；</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本次申请金额≤可申请金额(原币)；</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总金额(原币)＞0时，本次申请金额≥0；</w:t>
            </w:r>
          </w:p>
        </w:tc>
      </w:tr>
    </w:tbl>
    <w:p>
      <w:pPr>
        <w:snapToGrid w:val="false"/>
        <w:spacing w:line="240" w:lineRule="atLeast"/>
        <w:ind w:left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审批意见字段</w:t>
      </w:r>
    </w:p>
    <w:tbl>
      <w:tblPr>
        <w:tblStyle w:val="p0abyc"/>
        <w:tblInd w:w="0" w:type="dxa"/>
        <w:tblLayout w:type="fixed"/>
      </w:tblPr>
      <w:tblGrid>
        <w:gridCol w:w="1275"/>
        <w:gridCol w:w="1185"/>
        <w:gridCol w:w="1110"/>
        <w:gridCol w:w="1005"/>
        <w:gridCol w:w="660"/>
        <w:gridCol w:w="750"/>
        <w:gridCol w:w="2310"/>
      </w:tblGrid>
      <w:tr>
        <w:trPr>
          <w:trHeight w:val="270"/>
        </w:trPr>
        <w:tc>
          <w:tcPr>
            <w:tcW w:w="127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18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长度(字符)</w:t>
            </w:r>
          </w:p>
        </w:tc>
        <w:tc>
          <w:tcPr>
            <w:tcW w:w="111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1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审批意见</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手工录入，非必填；</w:t>
            </w:r>
          </w:p>
        </w:tc>
      </w:tr>
    </w:tbl>
    <w:p>
      <w:pPr>
        <w:pStyle w:val="dlkb4w"/>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3.2.2.2 付款申请新增保存原型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（1）付款申请新增保存界面</w:t>
      </w:r>
    </w:p>
    <w:p>
      <w:pPr>
        <w:snapToGrid w:val="false"/>
        <w:spacing w:line="240" w:lineRule="atLeast"/>
        <w:jc w:val="both"/>
        <w:rPr>
          <w:rFonts w:ascii="宋体" w:hAnsi="宋体" w:eastAsia="宋体" w:cs="宋体"/>
          <w:sz w:val="22"/>
        </w:rPr>
      </w:pPr>
      <w:r>
        <w:rPr/>
        <w:drawing>
          <wp:inline distT="0" distB="0" distL="0" distR="0">
            <wp:extent cx="5267325" cy="3152775"/>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5"/>
                    <a:srcRect l="0" t="0" r="0" b="0"/>
                    <a:stretch/>
                  </pic:blipFill>
                  <pic:spPr>
                    <a:xfrm rot="21600000">
                      <a:off x="0" y="0"/>
                      <a:ext cx="5267325" cy="315277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在付款申请新增界面，点击“保存”按钮，弹出“保存确认”弹框。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确认：完成保存，返回“待付款申请列表”界面。自动生成付款申请批次号、税额合计、不含税金额合计、申请金额合计、创建人、创建日期。该付款申请的状态变为“新建”。</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取消：取消保存，返回“付款申请新增”界面。</w:t>
      </w:r>
    </w:p>
    <w:p>
      <w:pPr>
        <w:pStyle w:val="dlkb4w"/>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3.2.2.3 付款申请新增提交原型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（1）付款申请新增提交界面</w:t>
      </w:r>
    </w:p>
    <w:p>
      <w:pPr>
        <w:snapToGrid w:val="false"/>
        <w:spacing w:line="240" w:lineRule="atLeast"/>
        <w:jc w:val="both"/>
        <w:rPr>
          <w:rFonts w:ascii="宋体" w:hAnsi="宋体" w:eastAsia="宋体" w:cs="宋体"/>
          <w:sz w:val="22"/>
        </w:rPr>
      </w:pPr>
      <w:r>
        <w:rPr/>
        <w:drawing>
          <wp:inline distT="0" distB="0" distL="0" distR="0">
            <wp:extent cx="5267325" cy="3105150"/>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6"/>
                    <a:srcRect l="0" t="0" r="0" b="0"/>
                    <a:stretch/>
                  </pic:blipFill>
                  <pic:spPr>
                    <a:xfrm rot="21600000">
                      <a:off x="0" y="0"/>
                      <a:ext cx="5267325" cy="310515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在付款申请新增界面，点击“保存并提交”按钮，弹出“提交确认”弹框。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确认：完成保存并提交该付款申请，返回“待付款申请列表”界面。自动生成付款申请批次号、税额合计、不含税金额合计、申请金额合计、创建人、创建日期。且该付款申请的状态变为“已提交”</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取消：取消保存并提交，返回“付款申请新增”界面。</w:t>
      </w:r>
    </w:p>
    <w:p>
      <w:pPr>
        <w:pStyle w:val="wk2z6f"/>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3.3 付款发票补录</w:t>
      </w:r>
    </w:p>
    <w:p>
      <w:pPr>
        <w:pStyle w:val="gqg0gy"/>
        <w:snapToGrid w:val="false"/>
        <w:spacing w:before="260" w:after="260" w:line="415" w:lineRule="auto"/>
        <w:ind w:firstLineChars="200"/>
        <w:jc w:val="left"/>
        <w:rPr>
          <w:rFonts w:ascii="等线" w:hAnsi="等线" w:eastAsia="等线" w:cs="等线"/>
          <w:sz w:val="28"/>
          <w:shd w:val="clear" w:color="auto" w:fill="FFFF00"/>
        </w:rPr>
      </w:pPr>
      <w:r>
        <w:rPr>
          <w:rFonts w:ascii="等线" w:hAnsi="等线" w:eastAsia="等线" w:cs="等线"/>
          <w:sz w:val="28"/>
        </w:rPr>
        <w:t>3.3.1 付款发票补录列表</w:t>
      </w:r>
      <w:r>
        <w:rPr>
          <w:rFonts w:ascii="等线" w:hAnsi="等线" w:eastAsia="等线" w:cs="等线"/>
          <w:sz w:val="28"/>
          <w:shd w:val="clear" w:color="auto" w:fill="FFFF00"/>
        </w:rPr>
        <w:t>（同3.1.1）</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只展示付款申请没有税务发票的行，且对应的付款申请批次的状态为“财务审批通过”。</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（1）付款申请列表</w:t>
      </w:r>
    </w:p>
    <w:p>
      <w:pPr>
        <w:pStyle w:val="k60n93"/>
        <w:snapToGrid w:val="false"/>
        <w:jc w:val="both"/>
        <w:rPr>
          <w:rFonts w:ascii="等线" w:hAnsi="等线" w:eastAsia="等线" w:cs="等线"/>
          <w:sz w:val="20"/>
        </w:rPr>
      </w:pPr>
      <w:r>
        <w:rPr/>
        <w:drawing>
          <wp:inline distT="0" distB="0" distL="0" distR="0">
            <wp:extent cx="5267325" cy="3019425"/>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7"/>
                    <a:srcRect l="0" t="0" r="0" b="0"/>
                    <a:stretch/>
                  </pic:blipFill>
                  <pic:spPr>
                    <a:xfrm rot="21600000">
                      <a:off x="0" y="0"/>
                      <a:ext cx="5267325" cy="301942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查询：在不选择任何查询字段下，点击“查询”按钮，默认所有查询条件。选择对应的查询条件，则显示符合结果的数据。查询出的数据，按照“付款申请批次号”</w:t>
      </w:r>
      <w:r>
        <w:rPr>
          <w:rFonts w:ascii="宋体" w:hAnsi="宋体" w:eastAsia="宋体" w:cs="宋体"/>
          <w:sz w:val="24"/>
          <w:shd w:val="clear" w:color="auto" w:fill="FFFF00"/>
        </w:rPr>
        <w:t>倒序</w:t>
      </w:r>
      <w:r>
        <w:rPr>
          <w:rFonts w:ascii="宋体" w:hAnsi="宋体" w:eastAsia="宋体" w:cs="宋体"/>
          <w:sz w:val="24"/>
        </w:rPr>
        <w:t>排列。</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重置：重置查询条件。</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查看：跳转至“付款申请单明细”界面，业务员和财务人员都能看到当前按钮。</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shd w:val="clear" w:color="auto" w:fill="FFFF00"/>
        </w:rPr>
        <w:t>补录：</w:t>
      </w:r>
      <w:r>
        <w:rPr>
          <w:rFonts w:ascii="宋体" w:hAnsi="宋体" w:eastAsia="宋体" w:cs="宋体"/>
          <w:sz w:val="24"/>
        </w:rPr>
        <w:t>跳转“付款申请发票补录”界面。</w:t>
      </w:r>
    </w:p>
    <w:p>
      <w:pPr>
        <w:pStyle w:val="k60n93"/>
        <w:snapToGrid w:val="false"/>
        <w:jc w:val="both"/>
        <w:rPr>
          <w:rFonts w:ascii="等线" w:hAnsi="等线" w:eastAsia="等线" w:cs="等线"/>
          <w:sz w:val="20"/>
        </w:rPr>
      </w:pPr>
    </w:p>
    <w:p>
      <w:pPr>
        <w:snapToGrid w:val="false"/>
        <w:spacing w:line="240" w:lineRule="atLeast"/>
        <w:ind w:firstLineChars="200"/>
        <w:jc w:val="both"/>
        <w:rPr>
          <w:rFonts w:ascii="宋体" w:hAnsi="宋体" w:eastAsia="宋体" w:cs="宋体"/>
          <w:sz w:val="24"/>
          <w:shd w:val="clear" w:color="auto" w:fill="FFFF00"/>
        </w:rPr>
      </w:pPr>
      <w:r>
        <w:rPr>
          <w:rFonts w:ascii="宋体" w:hAnsi="宋体" w:eastAsia="宋体" w:cs="宋体"/>
          <w:sz w:val="24"/>
        </w:rPr>
        <w:t>（3）查询栏字段说明</w:t>
      </w:r>
      <w:r>
        <w:rPr>
          <w:rFonts w:ascii="宋体" w:hAnsi="宋体" w:eastAsia="宋体" w:cs="宋体"/>
          <w:sz w:val="24"/>
          <w:shd w:val="clear" w:color="auto" w:fill="FFFF00"/>
        </w:rPr>
        <w:t>（同3.1.1）</w:t>
      </w:r>
    </w:p>
    <w:tbl>
      <w:tblPr>
        <w:tblStyle w:val="p0abyc"/>
        <w:tblInd w:w="0" w:type="dxa"/>
        <w:tblLayout w:type="fixed"/>
      </w:tblPr>
      <w:tblGrid>
        <w:gridCol w:w="435"/>
        <w:gridCol w:w="855"/>
        <w:gridCol w:w="540"/>
        <w:gridCol w:w="1005"/>
        <w:gridCol w:w="585"/>
        <w:gridCol w:w="540"/>
        <w:gridCol w:w="450"/>
        <w:gridCol w:w="378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58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45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378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申请批次号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k60n93"/>
              <w:snapToGrid w:val="false"/>
              <w:jc w:val="left"/>
              <w:rPr>
                <w:rFonts w:ascii="宋体" w:hAnsi="宋体" w:eastAsia="宋体" w:cs="宋体"/>
                <w:color w:val="000000"/>
                <w:sz w:val="20"/>
              </w:rPr>
            </w:pPr>
            <w:r>
              <w:rPr>
                <w:rFonts w:ascii="宋体" w:hAnsi="宋体" w:eastAsia="宋体" w:cs="宋体"/>
                <w:color w:val="000000"/>
                <w:sz w:val="20"/>
              </w:rPr>
              <w:t>填写付款审批批次号，支持模糊查询；</w:t>
            </w:r>
          </w:p>
        </w:tc>
      </w:tr>
      <w:tr>
        <w:trPr>
          <w:trHeight w:val="60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结算单位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LOV</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LOV选择；</w:t>
            </w:r>
          </w:p>
          <w:p>
            <w:pPr>
              <w:pStyle w:val="k60n93"/>
              <w:snapToGrid w:val="false"/>
              <w:jc w:val="left"/>
              <w:rPr>
                <w:rFonts w:ascii="宋体" w:hAnsi="宋体" w:eastAsia="宋体" w:cs="宋体"/>
                <w:color w:val="000000"/>
                <w:sz w:val="20"/>
              </w:rPr>
            </w:pPr>
            <w:r>
              <w:rPr>
                <w:rFonts w:ascii="宋体" w:hAnsi="宋体" w:eastAsia="宋体" w:cs="宋体"/>
                <w:color w:val="000000"/>
                <w:sz w:val="20"/>
              </w:rPr>
              <w:t>选择结算单位，支持模糊查询；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应收应付周期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k60n93"/>
              <w:snapToGrid w:val="false"/>
              <w:jc w:val="left"/>
              <w:rPr>
                <w:rFonts w:ascii="宋体" w:hAnsi="宋体" w:eastAsia="宋体" w:cs="宋体"/>
                <w:color w:val="000000"/>
                <w:sz w:val="20"/>
              </w:rPr>
            </w:pPr>
            <w:r>
              <w:rPr>
                <w:rFonts w:ascii="宋体" w:hAnsi="宋体" w:eastAsia="宋体" w:cs="宋体"/>
                <w:color w:val="000000"/>
                <w:sz w:val="20"/>
              </w:rPr>
              <w:t>选择转换期间，支持模糊查询；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币种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LOV</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LOV选择；</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显示2列，币种编码和币种名称；</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支持按币种精确查询，不选择默认全部币种；</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申请金额从</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手工录入，纯数值；</w:t>
            </w:r>
          </w:p>
          <w:p>
            <w:pPr>
              <w:pStyle w:val="k60n93"/>
              <w:snapToGrid w:val="false"/>
              <w:jc w:val="left"/>
              <w:rPr>
                <w:rFonts w:ascii="宋体" w:hAnsi="宋体" w:eastAsia="宋体" w:cs="宋体"/>
                <w:color w:val="000000"/>
                <w:sz w:val="20"/>
              </w:rPr>
            </w:pPr>
            <w:r>
              <w:rPr>
                <w:rFonts w:ascii="宋体" w:hAnsi="宋体" w:eastAsia="宋体" w:cs="宋体"/>
                <w:color w:val="000000"/>
                <w:sz w:val="20"/>
              </w:rPr>
              <w:t>填写申请金额，查询申请金额≥该值的记录；</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(申请金额)至</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手工录入，纯数值；</w:t>
            </w:r>
          </w:p>
          <w:p>
            <w:pPr>
              <w:pStyle w:val="k60n93"/>
              <w:snapToGrid w:val="false"/>
              <w:jc w:val="left"/>
              <w:rPr>
                <w:rFonts w:ascii="宋体" w:hAnsi="宋体" w:eastAsia="宋体" w:cs="宋体"/>
                <w:color w:val="000000"/>
                <w:sz w:val="20"/>
              </w:rPr>
            </w:pPr>
            <w:r>
              <w:rPr>
                <w:rFonts w:ascii="宋体" w:hAnsi="宋体" w:eastAsia="宋体" w:cs="宋体"/>
                <w:color w:val="000000"/>
                <w:sz w:val="20"/>
              </w:rPr>
              <w:t>填写申请金额，查询申请金额≤该值的记录；</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LOV</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shd w:val="clear" w:color="auto" w:fill="FFFF00"/>
              </w:rPr>
            </w:pPr>
            <w:r>
              <w:rPr>
                <w:rFonts w:ascii="宋体" w:hAnsi="宋体" w:eastAsia="宋体" w:cs="宋体"/>
                <w:color w:val="000000"/>
                <w:sz w:val="20"/>
              </w:rPr>
              <w:t>LOV限定：</w:t>
            </w:r>
            <w:r>
              <w:rPr>
                <w:rFonts w:ascii="宋体" w:hAnsi="宋体" w:eastAsia="宋体" w:cs="宋体"/>
                <w:color w:val="000000"/>
                <w:sz w:val="20"/>
                <w:shd w:val="clear" w:color="auto" w:fill="FFFF00"/>
              </w:rPr>
              <w:t>财务申请通过，无法修改</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创建人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手工录入；</w:t>
            </w:r>
          </w:p>
          <w:p>
            <w:pPr>
              <w:pStyle w:val="k60n93"/>
              <w:snapToGrid w:val="false"/>
              <w:jc w:val="left"/>
              <w:rPr>
                <w:rFonts w:ascii="宋体" w:hAnsi="宋体" w:eastAsia="宋体" w:cs="宋体"/>
                <w:color w:val="000000"/>
                <w:sz w:val="20"/>
              </w:rPr>
            </w:pPr>
            <w:r>
              <w:rPr>
                <w:rFonts w:ascii="宋体" w:hAnsi="宋体" w:eastAsia="宋体" w:cs="宋体"/>
                <w:color w:val="000000"/>
                <w:sz w:val="20"/>
              </w:rPr>
              <w:t>填写创建人，支持模糊查询；</w:t>
            </w:r>
          </w:p>
        </w:tc>
      </w:tr>
      <w:tr>
        <w:trPr>
          <w:trHeight w:val="42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创建日期从</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日期范围框选择；</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支持在日期范围内的精确查询；</w:t>
            </w:r>
          </w:p>
        </w:tc>
      </w:tr>
      <w:tr>
        <w:trPr>
          <w:trHeight w:val="45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(创建日期)至</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日期范围框选择；</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支持在日期范围内的精确查询；</w:t>
            </w:r>
          </w:p>
        </w:tc>
      </w:tr>
    </w:tbl>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（4）付款申请列表字段</w:t>
      </w:r>
    </w:p>
    <w:tbl>
      <w:tblPr>
        <w:tblStyle w:val="p0abyc"/>
        <w:tblInd w:w="0" w:type="dxa"/>
        <w:tblLayout w:type="fixed"/>
      </w:tblPr>
      <w:tblGrid>
        <w:gridCol w:w="435"/>
        <w:gridCol w:w="1485"/>
        <w:gridCol w:w="750"/>
        <w:gridCol w:w="960"/>
        <w:gridCol w:w="855"/>
        <w:gridCol w:w="645"/>
        <w:gridCol w:w="645"/>
        <w:gridCol w:w="24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6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0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付款申请批次号</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13</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58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状态</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根据查询条件，自动带出；仅查看状态为“财务审批通过”的</w:t>
            </w:r>
            <w:r>
              <w:rPr>
                <w:rFonts w:ascii="宋体" w:hAnsi="宋体" w:eastAsia="宋体" w:cs="宋体"/>
                <w:color w:val="000000"/>
                <w:sz w:val="20"/>
                <w:shd w:val="clear" w:color="auto" w:fill="FFFF00"/>
              </w:rPr>
              <w:t>付款申请批次</w:t>
            </w:r>
            <w:r>
              <w:rPr>
                <w:rFonts w:ascii="宋体" w:hAnsi="宋体" w:eastAsia="宋体" w:cs="宋体"/>
                <w:color w:val="000000"/>
                <w:sz w:val="20"/>
              </w:rPr>
              <w:t>。</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结算单位</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36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应收应付周期</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2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不含税总金额</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税额合计</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31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申请总金额</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币种</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创建人</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43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创建日期</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42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备注</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43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审批备注</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bl>
    <w:p>
      <w:pPr>
        <w:pStyle w:val="gqg0gy"/>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3.3.2 付款申请发票补录界面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（1）付款申请发票补录界面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在付款申请发票补录列表，点击“补录”按钮，跳转至“付款申请发票补录”界面。</w:t>
      </w:r>
    </w:p>
    <w:p>
      <w:pPr>
        <w:snapToGrid w:val="false"/>
        <w:spacing w:line="240" w:lineRule="atLeast"/>
        <w:jc w:val="both"/>
        <w:rPr>
          <w:rFonts w:ascii="宋体" w:hAnsi="宋体" w:eastAsia="宋体" w:cs="宋体"/>
          <w:sz w:val="22"/>
        </w:rPr>
      </w:pPr>
      <w:r>
        <w:rPr/>
        <w:drawing>
          <wp:inline distT="0" distB="0" distL="0" distR="0">
            <wp:extent cx="5267325" cy="3114675"/>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8"/>
                    <a:srcRect l="0" t="0" r="0" b="0"/>
                    <a:stretch/>
                  </pic:blipFill>
                  <pic:spPr>
                    <a:xfrm rot="21600000">
                      <a:off x="0" y="0"/>
                      <a:ext cx="5267325" cy="3114675"/>
                    </a:xfrm>
                    <a:prstGeom prst="rect">
                      <a:avLst/>
                    </a:prstGeom>
                  </pic:spPr>
                </pic:pic>
              </a:graphicData>
            </a:graphic>
          </wp:inline>
        </w:drawing>
      </w:r>
    </w:p>
    <w:p>
      <w:pPr>
        <w:snapToGrid w:val="false"/>
        <w:spacing w:line="240" w:lineRule="atLeast"/>
        <w:jc w:val="both"/>
        <w:rPr>
          <w:rFonts w:ascii="宋体" w:hAnsi="宋体" w:eastAsia="宋体" w:cs="宋体"/>
          <w:sz w:val="22"/>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提交：弹出“提交确认”弹框;提交时校验必填信息是否已经填写。</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返回：取消补录动作，返回“付款申请补录列表原型”界面。</w:t>
      </w:r>
    </w:p>
    <w:p>
      <w:pPr>
        <w:pStyle w:val="k60n93"/>
        <w:snapToGrid w:val="false"/>
        <w:jc w:val="both"/>
        <w:rPr>
          <w:rFonts w:ascii="等线" w:hAnsi="等线" w:eastAsia="等线" w:cs="等线"/>
          <w:sz w:val="20"/>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（3）字段说明</w:t>
      </w:r>
    </w:p>
    <w:p>
      <w:pPr>
        <w:snapToGrid w:val="false"/>
        <w:spacing w:line="360" w:lineRule="auto"/>
        <w:ind w:leftChars="200"/>
        <w:jc w:val="both"/>
        <w:rPr>
          <w:rFonts w:ascii="宋体" w:hAnsi="宋体" w:eastAsia="宋体" w:cs="宋体"/>
          <w:color w:val="000000"/>
          <w:sz w:val="20"/>
        </w:rPr>
      </w:pPr>
      <w:r>
        <w:rPr>
          <w:rFonts w:ascii="宋体" w:hAnsi="宋体" w:eastAsia="宋体" w:cs="宋体"/>
          <w:color w:val="000000"/>
          <w:sz w:val="20"/>
        </w:rPr>
        <w:t>付款申请明细的字段信息，根据对应的“付款申请批次”数据，自动带出。</w:t>
      </w:r>
    </w:p>
    <w:tbl>
      <w:tblPr>
        <w:tblStyle w:val="p0abyc"/>
        <w:tblInd w:w="0" w:type="dxa"/>
        <w:tblLayout w:type="fixed"/>
      </w:tblPr>
      <w:tblGrid>
        <w:gridCol w:w="525"/>
        <w:gridCol w:w="2070"/>
        <w:gridCol w:w="1080"/>
        <w:gridCol w:w="720"/>
        <w:gridCol w:w="960"/>
        <w:gridCol w:w="795"/>
        <w:gridCol w:w="765"/>
        <w:gridCol w:w="1350"/>
      </w:tblGrid>
      <w:tr>
        <w:trPr>
          <w:trHeight w:val="270"/>
        </w:trPr>
        <w:tc>
          <w:tcPr>
            <w:tcW w:w="52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207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08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长度(字符)</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135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付款申请批次号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13</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结算单位</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应收应付周期</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05"/>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4</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状态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7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5</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税额合计</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6</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不含税总金额</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8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7</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申请总金额</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4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8</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申请币种</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9</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创建日期</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10</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创建人</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11</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备注</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12</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附件</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超链接</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13</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审批意见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315"/>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14</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税务发票号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15</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发票类型</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40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85"/>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16</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开票日期</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85"/>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17</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发票含税金额</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85"/>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18</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币种</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85"/>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19</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税率</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85"/>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20</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开票税率</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提交后，系统自动算出，开票税率=发票含税金额*税率/（1+税率）</w:t>
            </w:r>
          </w:p>
        </w:tc>
      </w:tr>
      <w:tr>
        <w:trPr>
          <w:trHeight w:val="285"/>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21</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未税金额</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提交后，系统自动算出，未税金额=发票含税金额/（1+税率）</w:t>
            </w:r>
          </w:p>
        </w:tc>
      </w:tr>
      <w:tr>
        <w:trPr>
          <w:trHeight w:val="285"/>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22</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附件</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超链接</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95"/>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23</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订单号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24</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客户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60-200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25</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订单创建人</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65"/>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26</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业务日期</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65"/>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27</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订单行号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28</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成本项目</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29</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税率(%)</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35"/>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30</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数量</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31</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计费单位</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32</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含税单价(原币)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33</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金额(原币)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34</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币种</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35</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提单号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36</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备注</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60-200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37</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已申请金额(原币)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38</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可申请金额(原币)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2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39</w:t>
            </w:r>
          </w:p>
        </w:tc>
        <w:tc>
          <w:tcPr>
            <w:tcW w:w="20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本次申请金额(原币)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bl>
    <w:p>
      <w:pPr>
        <w:pStyle w:val="k60n93"/>
        <w:snapToGrid w:val="false"/>
        <w:jc w:val="both"/>
        <w:rPr>
          <w:rFonts w:ascii="等线" w:hAnsi="等线" w:eastAsia="等线" w:cs="等线"/>
          <w:sz w:val="20"/>
        </w:rPr>
      </w:pPr>
    </w:p>
    <w:p>
      <w:pPr>
        <w:pStyle w:val="wk2z6f"/>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3.4 付款新增用例说明</w:t>
      </w:r>
    </w:p>
    <w:tbl>
      <w:tblPr>
        <w:tblStyle w:val="p0abyc"/>
        <w:tblInd w:w="0" w:type="dxa"/>
        <w:tblLayout w:type="fixed"/>
      </w:tblPr>
      <w:tblGrid>
        <w:gridCol w:w="1140"/>
        <w:gridCol w:w="8145"/>
      </w:tblGrid>
      <w:tr>
        <w:trPr>
          <w:trHeight w:val="465"/>
        </w:trPr>
        <w:tc>
          <w:tcPr>
            <w:tcW w:w="1140" w:type="dxa"/>
            <w:tcBorders>
              <w:top w:val="single" w:color="D9D9D9" w:sz="6" w:space="0"/>
              <w:left w:val="single" w:color="D9D9D9" w:sz="6" w:space="0"/>
              <w:bottom w:val="single" w:color="D9D9D9" w:sz="6" w:space="0"/>
              <w:right w:val="single" w:color="D9D9D9" w:sz="6" w:space="0"/>
            </w:tcBorders>
            <w:shd w:fill="CCCCCC"/>
          </w:tcPr>
          <w:p>
            <w:pPr>
              <w:pStyle w:val="k60n9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8145" w:type="dxa"/>
            <w:tcBorders>
              <w:top w:val="single" w:color="D9D9D9" w:sz="6" w:space="0"/>
              <w:left w:val="single" w:color="D9D9D9" w:sz="6" w:space="0"/>
              <w:bottom w:val="single" w:color="D9D9D9" w:sz="6" w:space="0"/>
              <w:right w:val="single" w:color="D9D9D9" w:sz="6" w:space="0"/>
            </w:tcBorders>
          </w:tcPr>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付款申请管理-付款申请新增</w:t>
            </w:r>
          </w:p>
        </w:tc>
      </w:tr>
      <w:tr>
        <w:trPr>
          <w:trHeight w:val="465"/>
        </w:trPr>
        <w:tc>
          <w:tcPr>
            <w:tcW w:w="1140" w:type="dxa"/>
            <w:tcBorders>
              <w:top w:val="single" w:color="D9D9D9" w:sz="6" w:space="0"/>
              <w:left w:val="single" w:color="D9D9D9" w:sz="6" w:space="0"/>
              <w:bottom w:val="single" w:color="D9D9D9" w:sz="6" w:space="0"/>
              <w:right w:val="single" w:color="D9D9D9" w:sz="6" w:space="0"/>
            </w:tcBorders>
            <w:shd w:fill="CCCCCC"/>
          </w:tcPr>
          <w:p>
            <w:pPr>
              <w:pStyle w:val="k60n9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8145" w:type="dxa"/>
            <w:tcBorders>
              <w:top w:val="single" w:color="D9D9D9" w:sz="6" w:space="0"/>
              <w:left w:val="single" w:color="D9D9D9" w:sz="6" w:space="0"/>
              <w:bottom w:val="single" w:color="D9D9D9" w:sz="6" w:space="0"/>
              <w:right w:val="single" w:color="D9D9D9" w:sz="6" w:space="0"/>
            </w:tcBorders>
          </w:tcPr>
          <w:p>
            <w:pPr>
              <w:pStyle w:val="k60n93"/>
              <w:snapToGrid w:val="false"/>
              <w:jc w:val="left"/>
              <w:rPr>
                <w:rFonts w:ascii="宋体" w:hAnsi="宋体" w:eastAsia="宋体" w:cs="宋体"/>
                <w:spacing w:val="2"/>
                <w:sz w:val="20"/>
              </w:rPr>
            </w:pPr>
          </w:p>
        </w:tc>
      </w:tr>
      <w:tr>
        <w:trPr>
          <w:trHeight w:val="45"/>
        </w:trPr>
        <w:tc>
          <w:tcPr>
            <w:tcW w:w="9285" w:type="dxa"/>
            <w:gridSpan w:val="2"/>
            <w:tcBorders>
              <w:top w:val="single" w:color="D9D9D9" w:sz="6" w:space="0"/>
              <w:left w:val="single" w:color="D9D9D9" w:sz="6" w:space="0"/>
              <w:bottom w:val="single" w:color="D9D9D9" w:sz="6" w:space="0"/>
              <w:right w:val="single" w:color="D9D9D9" w:sz="6" w:space="0"/>
            </w:tcBorders>
            <w:shd w:fill="CCCCCC"/>
          </w:tcPr>
          <w:p>
            <w:pPr>
              <w:pStyle w:val="k60n9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1140" w:type="dxa"/>
            <w:tcBorders>
              <w:top w:val="single" w:color="D9D9D9" w:sz="6" w:space="0"/>
              <w:left w:val="single" w:color="D9D9D9" w:sz="6" w:space="0"/>
              <w:bottom w:val="single" w:color="D9D9D9" w:sz="6" w:space="0"/>
              <w:right w:val="single" w:color="D9D9D9" w:sz="6" w:space="0"/>
            </w:tcBorders>
            <w:shd w:fill="CCCCCC"/>
          </w:tcPr>
          <w:p>
            <w:pPr>
              <w:pStyle w:val="k60n9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8145" w:type="dxa"/>
            <w:tcBorders>
              <w:top w:val="single" w:color="D9D9D9" w:sz="6" w:space="0"/>
              <w:left w:val="single" w:color="D9D9D9" w:sz="6" w:space="0"/>
              <w:bottom w:val="single" w:color="D9D9D9" w:sz="6" w:space="0"/>
              <w:right w:val="single" w:color="D9D9D9" w:sz="6" w:space="0"/>
            </w:tcBorders>
          </w:tcPr>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勾选对应客户的结算明细数据，填写备注、上传附件、填写税务发票号、选择发票类型、开票日期、填写发票含税金额、税率，完成付款申请新增</w:t>
            </w:r>
          </w:p>
        </w:tc>
      </w:tr>
      <w:tr>
        <w:trPr>
          <w:trHeight w:val="45"/>
        </w:trPr>
        <w:tc>
          <w:tcPr>
            <w:tcW w:w="1140" w:type="dxa"/>
            <w:tcBorders>
              <w:top w:val="single" w:color="D9D9D9" w:sz="6" w:space="0"/>
              <w:left w:val="single" w:color="D9D9D9" w:sz="6" w:space="0"/>
              <w:bottom w:val="single" w:color="D9D9D9" w:sz="6" w:space="0"/>
              <w:right w:val="single" w:color="D9D9D9" w:sz="6" w:space="0"/>
            </w:tcBorders>
            <w:shd w:fill="CCCCCC"/>
          </w:tcPr>
          <w:p>
            <w:pPr>
              <w:pStyle w:val="k60n9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8145" w:type="dxa"/>
            <w:tcBorders>
              <w:top w:val="single" w:color="D9D9D9" w:sz="6" w:space="0"/>
              <w:left w:val="single" w:color="D9D9D9" w:sz="6" w:space="0"/>
              <w:bottom w:val="single" w:color="D9D9D9" w:sz="6" w:space="0"/>
              <w:right w:val="single" w:color="D9D9D9" w:sz="6" w:space="0"/>
            </w:tcBorders>
          </w:tcPr>
          <w:p>
            <w:pPr>
              <w:pStyle w:val="k60n93"/>
              <w:snapToGrid w:val="false"/>
              <w:jc w:val="left"/>
              <w:rPr>
                <w:rFonts w:ascii="宋体" w:hAnsi="宋体" w:eastAsia="宋体" w:cs="宋体"/>
                <w:spacing w:val="2"/>
                <w:sz w:val="20"/>
              </w:rPr>
            </w:pPr>
          </w:p>
        </w:tc>
      </w:tr>
      <w:tr>
        <w:trPr>
          <w:trHeight w:val="45"/>
        </w:trPr>
        <w:tc>
          <w:tcPr>
            <w:tcW w:w="1140" w:type="dxa"/>
            <w:tcBorders>
              <w:top w:val="single" w:color="D9D9D9" w:sz="6" w:space="0"/>
              <w:left w:val="single" w:color="D9D9D9" w:sz="6" w:space="0"/>
              <w:bottom w:val="single" w:color="D9D9D9" w:sz="6" w:space="0"/>
              <w:right w:val="single" w:color="D9D9D9" w:sz="6" w:space="0"/>
            </w:tcBorders>
            <w:shd w:fill="CCCCCC"/>
          </w:tcPr>
          <w:p>
            <w:pPr>
              <w:pStyle w:val="k60n9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8145" w:type="dxa"/>
            <w:tcBorders>
              <w:top w:val="single" w:color="D9D9D9" w:sz="6" w:space="0"/>
              <w:left w:val="single" w:color="D9D9D9" w:sz="6" w:space="0"/>
              <w:bottom w:val="single" w:color="D9D9D9" w:sz="6" w:space="0"/>
              <w:right w:val="single" w:color="D9D9D9" w:sz="6" w:space="0"/>
            </w:tcBorders>
          </w:tcPr>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财务会计</w:t>
            </w:r>
          </w:p>
        </w:tc>
      </w:tr>
      <w:tr>
        <w:trPr>
          <w:trHeight w:val="465"/>
        </w:trPr>
        <w:tc>
          <w:tcPr>
            <w:tcW w:w="1140" w:type="dxa"/>
            <w:tcBorders>
              <w:top w:val="single" w:color="D9D9D9" w:sz="6" w:space="0"/>
              <w:left w:val="single" w:color="D9D9D9" w:sz="6" w:space="0"/>
              <w:bottom w:val="single" w:color="D9D9D9" w:sz="6" w:space="0"/>
              <w:right w:val="single" w:color="D9D9D9" w:sz="6" w:space="0"/>
            </w:tcBorders>
            <w:shd w:fill="CCCCCC"/>
          </w:tcPr>
          <w:p>
            <w:pPr>
              <w:pStyle w:val="k60n9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8145" w:type="dxa"/>
            <w:tcBorders>
              <w:top w:val="single" w:color="D9D9D9" w:sz="6" w:space="0"/>
              <w:left w:val="single" w:color="D9D9D9" w:sz="6" w:space="0"/>
              <w:bottom w:val="single" w:color="D9D9D9" w:sz="6" w:space="0"/>
              <w:right w:val="single" w:color="D9D9D9" w:sz="6" w:space="0"/>
            </w:tcBorders>
          </w:tcPr>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进入付款申请管理-&gt; 付款申请列表，进入“待申请列表”页面；</w:t>
            </w:r>
          </w:p>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选择结算数据，点击“创建”进入此页面</w:t>
            </w:r>
          </w:p>
        </w:tc>
      </w:tr>
      <w:tr>
        <w:trPr>
          <w:trHeight w:val="240"/>
        </w:trPr>
        <w:tc>
          <w:tcPr>
            <w:tcW w:w="1140" w:type="dxa"/>
            <w:tcBorders>
              <w:top w:val="single" w:color="D9D9D9" w:sz="6" w:space="0"/>
              <w:left w:val="single" w:color="D9D9D9" w:sz="6" w:space="0"/>
              <w:bottom w:val="single" w:color="D9D9D9" w:sz="6" w:space="0"/>
              <w:right w:val="single" w:color="D9D9D9" w:sz="6" w:space="0"/>
            </w:tcBorders>
            <w:shd w:fill="CCCCCC"/>
          </w:tcPr>
          <w:p>
            <w:pPr>
              <w:pStyle w:val="k60n9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8145" w:type="dxa"/>
            <w:tcBorders>
              <w:top w:val="single" w:color="D9D9D9" w:sz="6" w:space="0"/>
              <w:left w:val="single" w:color="D9D9D9" w:sz="6" w:space="0"/>
              <w:bottom w:val="single" w:color="D9D9D9" w:sz="6" w:space="0"/>
              <w:right w:val="single" w:color="D9D9D9" w:sz="6" w:space="0"/>
            </w:tcBorders>
          </w:tcPr>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页面操作功能可正常使用，输入符合格式和规则校验，可成功提交或提示输入错误。</w:t>
            </w:r>
          </w:p>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保存后的数据在付款申请列表界面能够查看到，可进行查看、提交、删除操作；</w:t>
            </w:r>
          </w:p>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保存并提交后的数据，在付款申请列表界面能够查看到，可进行查看、审批操作。</w:t>
            </w:r>
          </w:p>
        </w:tc>
      </w:tr>
      <w:tr>
        <w:trPr>
          <w:trHeight w:val="2100"/>
        </w:trPr>
        <w:tc>
          <w:tcPr>
            <w:tcW w:w="1140" w:type="dxa"/>
            <w:tcBorders>
              <w:top w:val="single" w:color="D9D9D9" w:sz="6" w:space="0"/>
              <w:left w:val="single" w:color="D9D9D9" w:sz="6" w:space="0"/>
              <w:bottom w:val="single" w:color="D9D9D9" w:sz="6" w:space="0"/>
              <w:right w:val="single" w:color="D9D9D9" w:sz="6" w:space="0"/>
            </w:tcBorders>
            <w:shd w:fill="A6A6A6"/>
          </w:tcPr>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8145" w:type="dxa"/>
            <w:tcBorders>
              <w:top w:val="single" w:color="D9D9D9" w:sz="6" w:space="0"/>
              <w:left w:val="single" w:color="D9D9D9" w:sz="6" w:space="0"/>
              <w:bottom w:val="single" w:color="D9D9D9" w:sz="6" w:space="0"/>
              <w:right w:val="single" w:color="D9D9D9" w:sz="6" w:space="0"/>
            </w:tcBorders>
          </w:tcPr>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勾选“勾选界面明细”数据，进入付款申请新增页面，分别输入：备注、税务发票号、发票类型、开票日期、发票含税金额、税率、本次申请金额(原币)。</w:t>
            </w:r>
          </w:p>
          <w:p>
            <w:pPr>
              <w:pStyle w:val="k60n93"/>
              <w:snapToGrid w:val="false"/>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备注：</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非必填；</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文本格式，手工录入备注；</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未保存前，可修改备注。</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附件上传</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非必填；</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超链接，手工上传附件（图片、文档、PDF，限制大小为20M）；</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未保存前，可删除重新上传附件。</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税务发票号：</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必填；</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文本格式；</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未保存前，可修改。</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发票类型：</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必填；</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文本格式，LOV选择，LOV展示2列（普通发票和专用发票）；</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未保存前，可修改)。</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开票日期：</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必填；</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日期格式；</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未保存前，可修改。</w:t>
            </w:r>
          </w:p>
          <w:p>
            <w:pPr>
              <w:snapToGrid w:val="false"/>
              <w:ind w:firstLineChars="200"/>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发票含税金额：</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必填；</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文本格式；</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未保存前，可修改。</w:t>
            </w:r>
          </w:p>
          <w:p>
            <w:pPr>
              <w:pStyle w:val="k60n93"/>
              <w:snapToGrid w:val="false"/>
              <w:jc w:val="left"/>
              <w:rPr>
                <w:rFonts w:ascii="宋体" w:hAnsi="宋体" w:eastAsia="宋体" w:cs="宋体"/>
                <w:spacing w:val="2"/>
                <w:sz w:val="20"/>
              </w:rPr>
            </w:pPr>
          </w:p>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点击“保存”进行提交保存，弹出保存确认弹框。</w:t>
            </w:r>
          </w:p>
          <w:p>
            <w:pPr>
              <w:numPr>
                <w:ilvl w:val="0"/>
                <w:numId w:val="7"/>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确认：一闪而过的提示语“保存成功”，跳转到“待付款申请列表”界面，该付款申请状态变为“新建”。</w:t>
            </w:r>
          </w:p>
          <w:p>
            <w:pPr>
              <w:numPr>
                <w:ilvl w:val="0"/>
                <w:numId w:val="7"/>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无法提交：若必填项未输入，则该输入项红色highlight提醒，保存按钮置灰不可点击。若本次申请金额(原币)&gt;可申请金额(原币)，也无法保存成功。</w:t>
            </w:r>
          </w:p>
          <w:p>
            <w:pPr>
              <w:numPr>
                <w:ilvl w:val="0"/>
                <w:numId w:val="7"/>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取消保存，调整至“付款申请新增”界面，再次编辑付款申请。</w:t>
            </w:r>
          </w:p>
          <w:p>
            <w:pPr>
              <w:snapToGrid w:val="false"/>
              <w:ind w:firstLineChars="200"/>
              <w:jc w:val="left"/>
              <w:rPr>
                <w:rFonts w:ascii="宋体" w:hAnsi="宋体" w:eastAsia="宋体" w:cs="宋体"/>
                <w:spacing w:val="2"/>
                <w:sz w:val="20"/>
              </w:rPr>
            </w:pPr>
          </w:p>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点击“保存并提交”进行提交保存，弹出提交确认弹框。</w:t>
            </w:r>
          </w:p>
          <w:p>
            <w:pPr>
              <w:numPr>
                <w:ilvl w:val="0"/>
                <w:numId w:val="7"/>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确认：一闪而过的提示语“提交成功”，跳转到“待付款申请列表”界面，该付款申请状态变为“已提交”。</w:t>
            </w:r>
          </w:p>
          <w:p>
            <w:pPr>
              <w:numPr>
                <w:ilvl w:val="0"/>
                <w:numId w:val="7"/>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无法提交：若必填项未输入，则该输入项红色highlight提醒，保存按钮置灰不可点击。若本次申请金额(原币)&gt;可申请金额(原币)，也无法保存成功。</w:t>
            </w:r>
          </w:p>
          <w:p>
            <w:pPr>
              <w:numPr>
                <w:ilvl w:val="0"/>
                <w:numId w:val="7"/>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取消提交，调整至“付款申请新增”界面，再次编辑付款申请。</w:t>
            </w:r>
          </w:p>
        </w:tc>
      </w:tr>
      <w:tr>
        <w:trPr>
          <w:trHeight w:val="180"/>
        </w:trPr>
        <w:tc>
          <w:tcPr>
            <w:tcW w:w="1140" w:type="dxa"/>
            <w:tcBorders>
              <w:top w:val="single" w:color="D9D9D9" w:sz="6" w:space="0"/>
              <w:left w:val="single" w:color="D9D9D9" w:sz="6" w:space="0"/>
              <w:bottom w:val="single" w:color="D9D9D9" w:sz="6" w:space="0"/>
              <w:right w:val="single" w:color="D9D9D9" w:sz="6" w:space="0"/>
            </w:tcBorders>
            <w:shd w:fill="CCCCCC"/>
          </w:tcPr>
          <w:p>
            <w:pPr>
              <w:pStyle w:val="k60n9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8145" w:type="dxa"/>
            <w:tcBorders>
              <w:top w:val="single" w:color="D9D9D9" w:sz="6" w:space="0"/>
              <w:left w:val="single" w:color="D9D9D9" w:sz="6" w:space="0"/>
              <w:bottom w:val="single" w:color="D9D9D9" w:sz="6" w:space="0"/>
              <w:right w:val="single" w:color="D9D9D9" w:sz="6" w:space="0"/>
            </w:tcBorders>
          </w:tcPr>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付款申请保存后，可进行查看、删除、提交审批操作；</w:t>
            </w:r>
          </w:p>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付款申请提交后，可进行查看、审批操作。</w:t>
            </w:r>
          </w:p>
        </w:tc>
      </w:tr>
      <w:tr>
        <w:trPr>
          <w:trHeight w:val="465"/>
        </w:trPr>
        <w:tc>
          <w:tcPr>
            <w:tcW w:w="1140" w:type="dxa"/>
            <w:tcBorders>
              <w:top w:val="single" w:color="D9D9D9" w:sz="6" w:space="0"/>
              <w:left w:val="single" w:color="D9D9D9" w:sz="6" w:space="0"/>
              <w:bottom w:val="single" w:color="D9D9D9" w:sz="6" w:space="0"/>
              <w:right w:val="single" w:color="D9D9D9" w:sz="6" w:space="0"/>
            </w:tcBorders>
            <w:shd w:fill="CCCCCC"/>
          </w:tcPr>
          <w:p>
            <w:pPr>
              <w:pStyle w:val="k60n9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8145" w:type="dxa"/>
            <w:tcBorders>
              <w:top w:val="single" w:color="D9D9D9" w:sz="6" w:space="0"/>
              <w:left w:val="single" w:color="D9D9D9" w:sz="6" w:space="0"/>
              <w:bottom w:val="single" w:color="D9D9D9" w:sz="6" w:space="0"/>
              <w:right w:val="single" w:color="D9D9D9" w:sz="6" w:space="0"/>
            </w:tcBorders>
          </w:tcPr>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相同的结算单位、相同的币种，才能够创建付款申请。</w:t>
            </w:r>
          </w:p>
        </w:tc>
      </w:tr>
      <w:tr>
        <w:trPr>
          <w:trHeight w:val="465"/>
        </w:trPr>
        <w:tc>
          <w:tcPr>
            <w:tcW w:w="1140" w:type="dxa"/>
            <w:tcBorders>
              <w:top w:val="single" w:color="D9D9D9" w:sz="6" w:space="0"/>
              <w:left w:val="single" w:color="D9D9D9" w:sz="6" w:space="0"/>
              <w:bottom w:val="single" w:color="D9D9D9" w:sz="6" w:space="0"/>
              <w:right w:val="single" w:color="D9D9D9" w:sz="6" w:space="0"/>
            </w:tcBorders>
            <w:shd w:fill="CCCCCC"/>
          </w:tcPr>
          <w:p>
            <w:pPr>
              <w:pStyle w:val="k60n9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8145" w:type="dxa"/>
            <w:tcBorders>
              <w:top w:val="single" w:color="D9D9D9" w:sz="6" w:space="0"/>
              <w:left w:val="single" w:color="D9D9D9" w:sz="6" w:space="0"/>
              <w:bottom w:val="single" w:color="D9D9D9" w:sz="6" w:space="0"/>
              <w:right w:val="single" w:color="D9D9D9" w:sz="6" w:space="0"/>
            </w:tcBorders>
          </w:tcPr>
          <w:p>
            <w:pPr>
              <w:numPr>
                <w:ilvl w:val="0"/>
                <w:numId w:val="8"/>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付款申请列表；</w:t>
            </w:r>
          </w:p>
          <w:p>
            <w:pPr>
              <w:numPr>
                <w:ilvl w:val="0"/>
                <w:numId w:val="8"/>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付款核销。</w:t>
            </w:r>
          </w:p>
        </w:tc>
      </w:tr>
    </w:tbl>
    <w:p>
      <w:pPr>
        <w:pStyle w:val="k60n93"/>
        <w:snapToGrid w:val="false"/>
        <w:jc w:val="both"/>
        <w:rPr>
          <w:rFonts w:ascii="等线" w:hAnsi="等线" w:eastAsia="等线" w:cs="等线"/>
          <w:sz w:val="20"/>
        </w:rPr>
      </w:pPr>
    </w:p>
    <w:p>
      <w:pPr>
        <w:pStyle w:val="wk2z6f"/>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3.5  收款申请列表</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收款申请列表，可查看、删除、提交、审批收款申请。</w:t>
      </w:r>
    </w:p>
    <w:p>
      <w:pPr>
        <w:pStyle w:val="gqg0gy"/>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3.5.1 收款申请列表原型界面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（1）收款申请列表</w:t>
      </w:r>
    </w:p>
    <w:p>
      <w:pPr>
        <w:pStyle w:val="k60n93"/>
        <w:snapToGrid w:val="false"/>
        <w:jc w:val="both"/>
        <w:rPr>
          <w:rFonts w:ascii="等线" w:hAnsi="等线" w:eastAsia="等线" w:cs="等线"/>
          <w:sz w:val="20"/>
        </w:rPr>
      </w:pPr>
      <w:r>
        <w:rPr/>
        <w:drawing>
          <wp:inline distT="0" distB="0" distL="0" distR="0">
            <wp:extent cx="5267325" cy="2943225"/>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19"/>
                    <a:srcRect l="0" t="0" r="0" b="0"/>
                    <a:stretch/>
                  </pic:blipFill>
                  <pic:spPr>
                    <a:xfrm rot="21600000">
                      <a:off x="0" y="0"/>
                      <a:ext cx="5267325" cy="294322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查询：在不选择任何查询字段下，点击“查询”按钮，默认所有查询条件。选择对应的查询条件，则显示符合结果的数据。查询出的数据，按照“收款申请批次号”</w:t>
      </w:r>
      <w:r>
        <w:rPr>
          <w:rFonts w:ascii="宋体" w:hAnsi="宋体" w:eastAsia="宋体" w:cs="宋体"/>
          <w:sz w:val="24"/>
          <w:shd w:val="clear" w:color="auto" w:fill="FFFF00"/>
        </w:rPr>
        <w:t>倒序</w:t>
      </w:r>
      <w:r>
        <w:rPr>
          <w:rFonts w:ascii="宋体" w:hAnsi="宋体" w:eastAsia="宋体" w:cs="宋体"/>
          <w:sz w:val="24"/>
        </w:rPr>
        <w:t>排列。</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重置：重置查询条件。</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查看：跳转至“收款申请单明细”界面。</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删除：弹出“删除确认”弹框。</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提交：弹出“提交确认”弹框。</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审批：跳转“收款申请审批”界面。</w:t>
      </w:r>
    </w:p>
    <w:p>
      <w:pPr>
        <w:pStyle w:val="k60n93"/>
        <w:snapToGrid w:val="false"/>
        <w:jc w:val="both"/>
        <w:rPr>
          <w:rFonts w:ascii="等线" w:hAnsi="等线" w:eastAsia="等线" w:cs="等线"/>
          <w:sz w:val="20"/>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（3）查询栏字段说明</w:t>
      </w:r>
    </w:p>
    <w:tbl>
      <w:tblPr>
        <w:tblStyle w:val="p0abyc"/>
        <w:tblInd w:w="0" w:type="dxa"/>
        <w:tblLayout w:type="fixed"/>
      </w:tblPr>
      <w:tblGrid>
        <w:gridCol w:w="435"/>
        <w:gridCol w:w="855"/>
        <w:gridCol w:w="540"/>
        <w:gridCol w:w="1005"/>
        <w:gridCol w:w="585"/>
        <w:gridCol w:w="540"/>
        <w:gridCol w:w="450"/>
        <w:gridCol w:w="378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58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54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45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378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申请批次号</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numPr>
                <w:ilvl w:val="0"/>
                <w:numId w:val="9"/>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手工录入</w:t>
            </w:r>
          </w:p>
          <w:p>
            <w:pPr>
              <w:pStyle w:val="k60n93"/>
              <w:snapToGrid w:val="false"/>
              <w:jc w:val="left"/>
              <w:rPr>
                <w:rFonts w:ascii="宋体" w:hAnsi="宋体" w:eastAsia="宋体" w:cs="宋体"/>
                <w:color w:val="000000"/>
                <w:sz w:val="20"/>
              </w:rPr>
            </w:pPr>
            <w:r>
              <w:rPr>
                <w:rFonts w:ascii="宋体" w:hAnsi="宋体" w:eastAsia="宋体" w:cs="宋体"/>
                <w:color w:val="000000"/>
                <w:sz w:val="20"/>
              </w:rPr>
              <w:t>2、填写收款审批批次号，支持模糊查询</w:t>
            </w:r>
          </w:p>
        </w:tc>
      </w:tr>
      <w:tr>
        <w:trPr>
          <w:trHeight w:val="60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结算单位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LOV</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numPr>
                <w:ilvl w:val="0"/>
                <w:numId w:val="10"/>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LOV选择</w:t>
            </w:r>
          </w:p>
          <w:p>
            <w:pPr>
              <w:pStyle w:val="k60n93"/>
              <w:snapToGrid w:val="false"/>
              <w:jc w:val="left"/>
              <w:rPr>
                <w:rFonts w:ascii="宋体" w:hAnsi="宋体" w:eastAsia="宋体" w:cs="宋体"/>
                <w:color w:val="000000"/>
                <w:sz w:val="20"/>
              </w:rPr>
            </w:pPr>
            <w:r>
              <w:rPr>
                <w:rFonts w:ascii="宋体" w:hAnsi="宋体" w:eastAsia="宋体" w:cs="宋体"/>
                <w:color w:val="000000"/>
                <w:sz w:val="20"/>
              </w:rPr>
              <w:t>2、选择结算单位，支持模糊查询。</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应收应付周期</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numPr>
                <w:ilvl w:val="0"/>
                <w:numId w:val="11"/>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手工录入</w:t>
            </w:r>
          </w:p>
          <w:p>
            <w:pPr>
              <w:pStyle w:val="k60n93"/>
              <w:snapToGrid w:val="false"/>
              <w:jc w:val="left"/>
              <w:rPr>
                <w:rFonts w:ascii="宋体" w:hAnsi="宋体" w:eastAsia="宋体" w:cs="宋体"/>
                <w:color w:val="000000"/>
                <w:sz w:val="20"/>
              </w:rPr>
            </w:pPr>
            <w:r>
              <w:rPr>
                <w:rFonts w:ascii="宋体" w:hAnsi="宋体" w:eastAsia="宋体" w:cs="宋体"/>
                <w:color w:val="000000"/>
                <w:sz w:val="20"/>
              </w:rPr>
              <w:t>2、选择转换期间，支持模糊查询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币种</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LOV</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numPr>
                <w:ilvl w:val="0"/>
                <w:numId w:val="12"/>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LOV选择</w:t>
            </w:r>
          </w:p>
          <w:p>
            <w:pPr>
              <w:pStyle w:val="k60n93"/>
              <w:numPr>
                <w:ilvl w:val="0"/>
                <w:numId w:val="12"/>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显示2列，币种编码和币种名称</w:t>
            </w:r>
          </w:p>
          <w:p>
            <w:pPr>
              <w:pStyle w:val="k60n93"/>
              <w:numPr>
                <w:ilvl w:val="0"/>
                <w:numId w:val="12"/>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支持按币种精确查询，不选择默认全部币种</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状态</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LOV</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numPr>
                <w:ilvl w:val="0"/>
                <w:numId w:val="13"/>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LOV选择</w:t>
            </w:r>
          </w:p>
          <w:p>
            <w:pPr>
              <w:pStyle w:val="k60n93"/>
              <w:numPr>
                <w:ilvl w:val="0"/>
                <w:numId w:val="13"/>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LOV包括：新建、已提交、财务审批通过、财务审批拒绝</w:t>
            </w:r>
          </w:p>
          <w:p>
            <w:pPr>
              <w:pStyle w:val="k60n93"/>
              <w:numPr>
                <w:ilvl w:val="0"/>
                <w:numId w:val="13"/>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支持按状态精确查询，不选择默认全部状态</w:t>
            </w:r>
          </w:p>
          <w:p>
            <w:pPr>
              <w:pStyle w:val="k60n93"/>
              <w:numPr>
                <w:ilvl w:val="0"/>
                <w:numId w:val="13"/>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“新建”状态支持删除、提交操作；“已提交”状态支持审批操作；“财务审批拒绝”状态支持删除、提交操作；“财务审批通过”状态为最终状态。所有状态均可以查询操作。</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申请金额从</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numPr>
                <w:ilvl w:val="0"/>
                <w:numId w:val="14"/>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手工录入，纯数值</w:t>
            </w:r>
          </w:p>
          <w:p>
            <w:pPr>
              <w:pStyle w:val="k60n93"/>
              <w:numPr>
                <w:ilvl w:val="0"/>
                <w:numId w:val="14"/>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填写申请金额，查询申请金额≥该值的记录</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(申请金额)至</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1、手工录入，纯数值</w:t>
            </w:r>
          </w:p>
          <w:p>
            <w:pPr>
              <w:pStyle w:val="k60n93"/>
              <w:snapToGrid w:val="false"/>
              <w:jc w:val="left"/>
              <w:rPr>
                <w:rFonts w:ascii="宋体" w:hAnsi="宋体" w:eastAsia="宋体" w:cs="宋体"/>
                <w:color w:val="000000"/>
                <w:sz w:val="20"/>
              </w:rPr>
            </w:pPr>
            <w:r>
              <w:rPr>
                <w:rFonts w:ascii="宋体" w:hAnsi="宋体" w:eastAsia="宋体" w:cs="宋体"/>
                <w:color w:val="000000"/>
                <w:sz w:val="20"/>
              </w:rPr>
              <w:t>2、填写申请金额，查询申请金额≤该值的记录</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创建人</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1、手工录入</w:t>
            </w:r>
          </w:p>
          <w:p>
            <w:pPr>
              <w:pStyle w:val="k60n93"/>
              <w:snapToGrid w:val="false"/>
              <w:jc w:val="left"/>
              <w:rPr>
                <w:rFonts w:ascii="宋体" w:hAnsi="宋体" w:eastAsia="宋体" w:cs="宋体"/>
                <w:color w:val="000000"/>
                <w:sz w:val="20"/>
              </w:rPr>
            </w:pPr>
            <w:r>
              <w:rPr>
                <w:rFonts w:ascii="宋体" w:hAnsi="宋体" w:eastAsia="宋体" w:cs="宋体"/>
                <w:color w:val="000000"/>
                <w:sz w:val="20"/>
              </w:rPr>
              <w:t>2、填写创建人，支持模糊查询</w:t>
            </w:r>
          </w:p>
        </w:tc>
      </w:tr>
      <w:tr>
        <w:trPr>
          <w:trHeight w:val="42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创建日期从</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1、日期范围框选择</w:t>
            </w:r>
          </w:p>
          <w:p>
            <w:pPr>
              <w:pStyle w:val="k60n93"/>
              <w:snapToGrid w:val="false"/>
              <w:jc w:val="left"/>
              <w:rPr>
                <w:rFonts w:ascii="宋体" w:hAnsi="宋体" w:eastAsia="宋体" w:cs="宋体"/>
                <w:color w:val="000000"/>
                <w:sz w:val="20"/>
              </w:rPr>
            </w:pPr>
            <w:r>
              <w:rPr>
                <w:rFonts w:ascii="宋体" w:hAnsi="宋体" w:eastAsia="宋体" w:cs="宋体"/>
                <w:color w:val="000000"/>
                <w:sz w:val="20"/>
              </w:rPr>
              <w:t>2、支持在日期范围内的精确查询</w:t>
            </w:r>
          </w:p>
        </w:tc>
      </w:tr>
      <w:tr>
        <w:trPr>
          <w:trHeight w:val="45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(创建日期)至</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5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4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7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1、日期范围框选择</w:t>
            </w:r>
          </w:p>
          <w:p>
            <w:pPr>
              <w:pStyle w:val="k60n93"/>
              <w:snapToGrid w:val="false"/>
              <w:jc w:val="left"/>
              <w:rPr>
                <w:rFonts w:ascii="宋体" w:hAnsi="宋体" w:eastAsia="宋体" w:cs="宋体"/>
                <w:color w:val="000000"/>
                <w:sz w:val="20"/>
              </w:rPr>
            </w:pPr>
            <w:r>
              <w:rPr>
                <w:rFonts w:ascii="宋体" w:hAnsi="宋体" w:eastAsia="宋体" w:cs="宋体"/>
                <w:color w:val="000000"/>
                <w:sz w:val="20"/>
              </w:rPr>
              <w:t>2、支持在日期范围内的精确查询</w:t>
            </w:r>
          </w:p>
        </w:tc>
      </w:tr>
    </w:tbl>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（4）即期汇率列表栏字段</w:t>
      </w:r>
    </w:p>
    <w:tbl>
      <w:tblPr>
        <w:tblStyle w:val="p0abyc"/>
        <w:tblInd w:w="0" w:type="dxa"/>
        <w:tblLayout w:type="fixed"/>
      </w:tblPr>
      <w:tblGrid>
        <w:gridCol w:w="435"/>
        <w:gridCol w:w="1485"/>
        <w:gridCol w:w="750"/>
        <w:gridCol w:w="960"/>
        <w:gridCol w:w="855"/>
        <w:gridCol w:w="645"/>
        <w:gridCol w:w="645"/>
        <w:gridCol w:w="2460"/>
      </w:tblGrid>
      <w:tr>
        <w:trPr>
          <w:trHeight w:val="600"/>
        </w:trPr>
        <w:tc>
          <w:tcPr>
            <w:tcW w:w="43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8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64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46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0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收款申请批次号</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13</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58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状态</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27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结算单位</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36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4</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应收应付周期</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2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5</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不含税总金额</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税额合计</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31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7</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申请总金额</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8</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币种</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2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9</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创建人</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43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10</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创建日期</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42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11</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备注</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43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12</w:t>
            </w:r>
          </w:p>
        </w:tc>
        <w:tc>
          <w:tcPr>
            <w:tcW w:w="14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审批备注</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4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4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根据查询条件，自动带出；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bl>
    <w:p>
      <w:pPr>
        <w:pStyle w:val="gqg0gy"/>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3.5.2 收款申请列表明细查看界面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（1）收款申请明细界面</w:t>
      </w:r>
    </w:p>
    <w:p>
      <w:pPr>
        <w:snapToGrid w:val="false"/>
        <w:spacing w:line="240" w:lineRule="atLeast"/>
        <w:jc w:val="both"/>
        <w:rPr>
          <w:rFonts w:ascii="宋体" w:hAnsi="宋体" w:eastAsia="宋体" w:cs="宋体"/>
          <w:sz w:val="22"/>
        </w:rPr>
      </w:pPr>
      <w:r>
        <w:rPr/>
        <w:drawing>
          <wp:inline distT="0" distB="0" distL="0" distR="0">
            <wp:extent cx="5267325" cy="3028950"/>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20"/>
                    <a:srcRect l="0" t="0" r="0" b="0"/>
                    <a:stretch/>
                  </pic:blipFill>
                  <pic:spPr>
                    <a:xfrm rot="21600000">
                      <a:off x="0" y="0"/>
                      <a:ext cx="5267325" cy="3028950"/>
                    </a:xfrm>
                    <a:prstGeom prst="rect">
                      <a:avLst/>
                    </a:prstGeom>
                  </pic:spPr>
                </pic:pic>
              </a:graphicData>
            </a:graphic>
          </wp:inline>
        </w:drawing>
      </w:r>
    </w:p>
    <w:p>
      <w:pPr>
        <w:snapToGrid w:val="false"/>
        <w:spacing w:line="360" w:lineRule="auto"/>
        <w:ind w:firstLineChars="200"/>
        <w:jc w:val="both"/>
        <w:rPr>
          <w:rFonts w:ascii="宋体" w:hAnsi="宋体" w:eastAsia="宋体" w:cs="宋体"/>
          <w:sz w:val="22"/>
        </w:rPr>
      </w:pPr>
      <w:r>
        <w:rPr>
          <w:rFonts w:ascii="宋体" w:hAnsi="宋体" w:eastAsia="宋体" w:cs="宋体"/>
          <w:sz w:val="22"/>
        </w:rPr>
        <w:t>“收款申请列表原型”界面，点击操作栏的“查看”，跳转至该“收款申请明细界面”。所有状态下的收款申请，均有“查看”按钮。</w:t>
      </w:r>
    </w:p>
    <w:p>
      <w:pPr>
        <w:snapToGrid w:val="false"/>
        <w:spacing w:line="240" w:lineRule="atLeast"/>
        <w:jc w:val="both"/>
        <w:rPr>
          <w:rFonts w:ascii="宋体" w:hAnsi="宋体" w:eastAsia="宋体" w:cs="宋体"/>
          <w:sz w:val="22"/>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返回：返回“收款申请列表原型”界面。</w:t>
      </w:r>
    </w:p>
    <w:p>
      <w:pPr>
        <w:pStyle w:val="k60n93"/>
        <w:snapToGrid w:val="false"/>
        <w:jc w:val="both"/>
        <w:rPr>
          <w:rFonts w:ascii="等线" w:hAnsi="等线" w:eastAsia="等线" w:cs="等线"/>
          <w:sz w:val="20"/>
        </w:rPr>
      </w:pPr>
    </w:p>
    <w:p>
      <w:pPr>
        <w:numPr>
          <w:ilvl w:val="0"/>
          <w:numId w:val="3"/>
        </w:numPr>
        <w:snapToGrid w:val="false"/>
        <w:spacing w:line="360" w:lineRule="auto"/>
        <w:ind w:left="336" w:leftChars="0" w:hanging="336" w:firstLineChars="200"/>
        <w:jc w:val="both"/>
        <w:rPr>
          <w:rFonts w:ascii="宋体" w:hAnsi="宋体" w:eastAsia="宋体" w:cs="宋体"/>
          <w:sz w:val="24"/>
        </w:rPr>
      </w:pPr>
      <w:r>
        <w:rPr>
          <w:rFonts w:ascii="宋体" w:hAnsi="宋体" w:eastAsia="宋体" w:cs="宋体"/>
          <w:sz w:val="24"/>
        </w:rPr>
        <w:t>字段说明</w:t>
      </w:r>
    </w:p>
    <w:p>
      <w:pPr>
        <w:snapToGrid w:val="false"/>
        <w:spacing w:line="360" w:lineRule="auto"/>
        <w:ind w:leftChars="200"/>
        <w:jc w:val="both"/>
        <w:rPr>
          <w:rFonts w:ascii="宋体" w:hAnsi="宋体" w:eastAsia="宋体" w:cs="宋体"/>
          <w:color w:val="000000"/>
          <w:sz w:val="20"/>
        </w:rPr>
      </w:pPr>
      <w:r>
        <w:rPr>
          <w:rFonts w:ascii="宋体" w:hAnsi="宋体" w:eastAsia="宋体" w:cs="宋体"/>
          <w:color w:val="000000"/>
          <w:sz w:val="20"/>
        </w:rPr>
        <w:t>收款申请明细的字段信息，根据对应的“收款申请信息”表，自动带出。</w:t>
      </w:r>
    </w:p>
    <w:tbl>
      <w:tblPr>
        <w:tblStyle w:val="p0abyc"/>
        <w:tblInd w:w="0" w:type="dxa"/>
        <w:tblLayout w:type="fixed"/>
      </w:tblPr>
      <w:tblGrid>
        <w:gridCol w:w="540"/>
        <w:gridCol w:w="2055"/>
        <w:gridCol w:w="1080"/>
        <w:gridCol w:w="720"/>
        <w:gridCol w:w="960"/>
        <w:gridCol w:w="795"/>
        <w:gridCol w:w="765"/>
        <w:gridCol w:w="1350"/>
      </w:tblGrid>
      <w:tr>
        <w:trPr>
          <w:trHeight w:val="270"/>
        </w:trPr>
        <w:tc>
          <w:tcPr>
            <w:tcW w:w="54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205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08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长度(字符)</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135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收款申请批次号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13</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结算单位</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应收应付周期</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05"/>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4</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状态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5</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税额合计</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6</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不含税总金额</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8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7</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申请总金额</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4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8</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申请币种</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9</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创建日期</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10</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创建人</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11</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备注</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12</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审批意见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13</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附件</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超链接</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14</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收款银行</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60-200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15</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收款账户名称</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60-200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85"/>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16</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收款银行账号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95"/>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17</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订单号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18</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客户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60-200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19</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订单创建人</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65"/>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20</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业务日期</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65"/>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21</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订单行号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22</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成本项目</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23</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税率(%)</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35"/>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24</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数量</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25</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计费单位</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26</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含税单价(原币)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27</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总金额(原币)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28</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币种</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29</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提单号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30</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备注</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60-200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31</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已申请金额(原币)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32</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可申请金额(原币)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33</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本次申请金额(原币)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bl>
    <w:p>
      <w:pPr>
        <w:pStyle w:val="gqg0gy"/>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3.5.3 收款申请列表批量导出界面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（1）收款申请批量导出界面</w:t>
      </w:r>
    </w:p>
    <w:p>
      <w:pPr>
        <w:snapToGrid w:val="false"/>
        <w:spacing w:line="240" w:lineRule="atLeast"/>
        <w:jc w:val="both"/>
        <w:rPr>
          <w:rFonts w:ascii="宋体" w:hAnsi="宋体" w:eastAsia="宋体" w:cs="宋体"/>
          <w:sz w:val="22"/>
        </w:rPr>
      </w:pPr>
      <w:r>
        <w:rPr/>
        <w:drawing>
          <wp:inline distT="0" distB="0" distL="0" distR="0">
            <wp:extent cx="5267325" cy="2819400"/>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21"/>
                    <a:srcRect l="0" t="0" r="0" b="0"/>
                    <a:stretch/>
                  </pic:blipFill>
                  <pic:spPr>
                    <a:xfrm rot="21600000">
                      <a:off x="0" y="0"/>
                      <a:ext cx="5267325" cy="2819400"/>
                    </a:xfrm>
                    <a:prstGeom prst="rect">
                      <a:avLst/>
                    </a:prstGeom>
                  </pic:spPr>
                </pic:pic>
              </a:graphicData>
            </a:graphic>
          </wp:inline>
        </w:drawing>
      </w:r>
    </w:p>
    <w:p>
      <w:pPr>
        <w:snapToGrid w:val="false"/>
        <w:spacing w:line="240" w:lineRule="atLeast"/>
        <w:jc w:val="both"/>
        <w:rPr>
          <w:rFonts w:ascii="宋体" w:hAnsi="宋体" w:eastAsia="宋体" w:cs="宋体"/>
          <w:sz w:val="22"/>
        </w:rPr>
      </w:pPr>
      <w:r>
        <w:rPr/>
        <w:drawing>
          <wp:inline distT="0" distB="0" distL="0" distR="0">
            <wp:extent cx="5267325" cy="2828925"/>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22"/>
                    <a:srcRect l="0" t="0" r="0" b="0"/>
                    <a:stretch/>
                  </pic:blipFill>
                  <pic:spPr>
                    <a:xfrm rot="21600000">
                      <a:off x="0" y="0"/>
                      <a:ext cx="5267325" cy="2828925"/>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收款申请列表原型界面，点击列表栏的“多选”款，弹出“按查询条件批量导出”和“导出”按钮。</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按查询条件批量导出：进行按查询条件批量导出数据存在</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导出：按勾选数据，导出数据。</w:t>
      </w:r>
    </w:p>
    <w:p>
      <w:pPr>
        <w:snapToGrid w:val="false"/>
        <w:spacing w:line="240" w:lineRule="atLeast"/>
        <w:jc w:val="both"/>
        <w:rPr>
          <w:rFonts w:ascii="宋体" w:hAnsi="宋体" w:eastAsia="宋体" w:cs="宋体"/>
          <w:sz w:val="22"/>
        </w:rPr>
      </w:pPr>
    </w:p>
    <w:p>
      <w:pPr>
        <w:pStyle w:val="gqg0gy"/>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3.5.4 收款申请删除原型界面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（1）收款申请删除界面</w:t>
      </w:r>
    </w:p>
    <w:p>
      <w:pPr>
        <w:snapToGrid w:val="false"/>
        <w:spacing w:line="240" w:lineRule="atLeast"/>
        <w:jc w:val="both"/>
        <w:rPr>
          <w:rFonts w:ascii="宋体" w:hAnsi="宋体" w:eastAsia="宋体" w:cs="宋体"/>
          <w:sz w:val="22"/>
        </w:rPr>
      </w:pPr>
      <w:r>
        <w:rPr/>
        <w:drawing>
          <wp:inline distT="0" distB="0" distL="0" distR="0">
            <wp:extent cx="5267325" cy="2914650"/>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3"/>
                    <a:srcRect l="0" t="0" r="0" b="0"/>
                    <a:stretch/>
                  </pic:blipFill>
                  <pic:spPr>
                    <a:xfrm rot="21600000">
                      <a:off x="0" y="0"/>
                      <a:ext cx="5267325" cy="291465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收款申请列表原型界面，点击“删除”按钮，弹出“删除确认”弹框。只有“新建”、“财务审批拒绝”状态的收款申请数据才有“删除”按钮。</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确认：完成删除，返回“收款申请列表”界面。该收款申请批次号在“收款申请列表”界面消失。</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取消：取消删除，返回“收款申请列表”界面。</w:t>
      </w:r>
    </w:p>
    <w:p>
      <w:pPr>
        <w:pStyle w:val="gqg0gy"/>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3.5.5 收款申请提交原型页面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（1）收款申请提交确认界面</w:t>
      </w:r>
    </w:p>
    <w:p>
      <w:pPr>
        <w:snapToGrid w:val="false"/>
        <w:spacing w:line="240" w:lineRule="atLeast"/>
        <w:jc w:val="both"/>
        <w:rPr>
          <w:rFonts w:ascii="宋体" w:hAnsi="宋体" w:eastAsia="宋体" w:cs="宋体"/>
          <w:sz w:val="22"/>
        </w:rPr>
      </w:pPr>
      <w:r>
        <w:rPr/>
        <w:drawing>
          <wp:inline distT="0" distB="0" distL="0" distR="0">
            <wp:extent cx="5267325" cy="2905125"/>
            <wp:effectExtent l="0" t="0" r="0" b="0"/>
            <wp:docPr id="59" name="picture" descr="descript"/>
            <wp:cNvGraphicFramePr/>
            <a:graphic>
              <a:graphicData uri="http://schemas.openxmlformats.org/drawingml/2006/picture">
                <pic:pic>
                  <pic:nvPicPr>
                    <pic:cNvPr id="60" name="picture" descr="descript"/>
                    <pic:cNvPicPr/>
                  </pic:nvPicPr>
                  <pic:blipFill rotWithShape="true">
                    <a:blip r:embed="rId24"/>
                    <a:srcRect l="0" t="0" r="0" b="0"/>
                    <a:stretch/>
                  </pic:blipFill>
                  <pic:spPr>
                    <a:xfrm rot="21600000">
                      <a:off x="0" y="0"/>
                      <a:ext cx="5267325" cy="290512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收款申请列表原型界面，点击“提交”按钮，弹出“提交确认”弹框。只有“新建”、“财务审批拒绝”状态的收款申请数据才有“提交”按钮。</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确认：完成提交，返回“收款申请列表”界面。该收款申请批次号在状态变为“已提交”。</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取消：取消提交，返回“收款申请列表”界面。</w:t>
      </w:r>
    </w:p>
    <w:p>
      <w:pPr>
        <w:pStyle w:val="gqg0gy"/>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3.5.6 收款申请审批原型页面</w:t>
      </w:r>
    </w:p>
    <w:p>
      <w:pPr>
        <w:pStyle w:val="dlkb4w"/>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3.5.6.1 收款申请审批</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（1）收款申请审批界面</w:t>
      </w:r>
    </w:p>
    <w:p>
      <w:pPr>
        <w:snapToGrid w:val="false"/>
        <w:spacing w:line="240" w:lineRule="atLeast"/>
        <w:jc w:val="both"/>
        <w:rPr>
          <w:rFonts w:ascii="宋体" w:hAnsi="宋体" w:eastAsia="宋体" w:cs="宋体"/>
          <w:sz w:val="22"/>
        </w:rPr>
      </w:pPr>
      <w:r>
        <w:rPr/>
        <w:drawing>
          <wp:inline distT="0" distB="0" distL="0" distR="0">
            <wp:extent cx="5267325" cy="2924175"/>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25"/>
                    <a:srcRect l="0" t="0" r="0" b="0"/>
                    <a:stretch/>
                  </pic:blipFill>
                  <pic:spPr>
                    <a:xfrm rot="21600000">
                      <a:off x="0" y="0"/>
                      <a:ext cx="5267325" cy="2924175"/>
                    </a:xfrm>
                    <a:prstGeom prst="rect">
                      <a:avLst/>
                    </a:prstGeom>
                  </pic:spPr>
                </pic:pic>
              </a:graphicData>
            </a:graphic>
          </wp:inline>
        </w:drawing>
      </w:r>
    </w:p>
    <w:p>
      <w:pPr>
        <w:snapToGrid w:val="false"/>
        <w:spacing w:line="240" w:lineRule="atLeast"/>
        <w:jc w:val="both"/>
        <w:rPr>
          <w:rFonts w:ascii="宋体" w:hAnsi="宋体" w:eastAsia="宋体" w:cs="宋体"/>
          <w:sz w:val="22"/>
        </w:rPr>
      </w:pPr>
      <w:r>
        <w:rPr/>
        <w:drawing>
          <wp:inline distT="0" distB="0" distL="0" distR="0">
            <wp:extent cx="5267325" cy="2962275"/>
            <wp:effectExtent l="0" t="0" r="0" b="0"/>
            <wp:docPr id="65" name="picture" descr="descript"/>
            <wp:cNvGraphicFramePr/>
            <a:graphic>
              <a:graphicData uri="http://schemas.openxmlformats.org/drawingml/2006/picture">
                <pic:pic>
                  <pic:nvPicPr>
                    <pic:cNvPr id="66" name="picture" descr="descript"/>
                    <pic:cNvPicPr/>
                  </pic:nvPicPr>
                  <pic:blipFill rotWithShape="true">
                    <a:blip r:embed="rId26"/>
                    <a:srcRect l="0" t="0" r="0" b="0"/>
                    <a:stretch/>
                  </pic:blipFill>
                  <pic:spPr>
                    <a:xfrm rot="21600000">
                      <a:off x="0" y="0"/>
                      <a:ext cx="5267325" cy="296227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收款申请列表原型界面，点击“审批”按钮，跳转“收款申请审批”页面。只有“已提交”状态的收款申请才具备审批按钮。</w:t>
      </w:r>
    </w:p>
    <w:p>
      <w:pPr>
        <w:snapToGrid w:val="false"/>
        <w:spacing w:line="360" w:lineRule="auto"/>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返回：取消审批，返回“收款申请列表”界面。</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审批通过：该收款申请的审批通过，返回“收款申请列表”界面。该收款申请批次号在状态变为“财务审批通过”。</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审批拒绝：该收款申请的审批拒绝，返回“收款申请列表”界面。该收款申请批次号在状态变为“财务审批拒绝”。</w:t>
      </w:r>
    </w:p>
    <w:p>
      <w:pPr>
        <w:snapToGrid w:val="false"/>
        <w:spacing w:line="360" w:lineRule="auto"/>
        <w:ind w:leftChars="200"/>
        <w:jc w:val="both"/>
        <w:rPr>
          <w:rFonts w:ascii="等线" w:hAnsi="等线" w:eastAsia="等线" w:cs="等线"/>
          <w:sz w:val="24"/>
        </w:rPr>
      </w:pPr>
    </w:p>
    <w:p>
      <w:pPr>
        <w:snapToGrid w:val="false"/>
        <w:spacing w:line="360" w:lineRule="auto"/>
        <w:ind w:leftChars="200"/>
        <w:jc w:val="both"/>
        <w:rPr>
          <w:rFonts w:ascii="宋体" w:hAnsi="宋体" w:eastAsia="宋体" w:cs="宋体"/>
          <w:sz w:val="24"/>
        </w:rPr>
      </w:pPr>
      <w:r>
        <w:rPr>
          <w:rFonts w:ascii="宋体" w:hAnsi="宋体" w:eastAsia="宋体" w:cs="宋体"/>
          <w:sz w:val="24"/>
        </w:rPr>
        <w:t>（3）字段说明</w:t>
      </w:r>
    </w:p>
    <w:p>
      <w:pPr>
        <w:snapToGrid w:val="false"/>
        <w:spacing w:line="360" w:lineRule="auto"/>
        <w:ind w:firstLineChars="200"/>
        <w:jc w:val="both"/>
        <w:rPr>
          <w:rFonts w:ascii="宋体" w:hAnsi="宋体" w:eastAsia="宋体" w:cs="宋体"/>
          <w:color w:val="000000"/>
          <w:sz w:val="20"/>
        </w:rPr>
      </w:pPr>
      <w:r>
        <w:rPr>
          <w:rFonts w:ascii="宋体" w:hAnsi="宋体" w:eastAsia="宋体" w:cs="宋体"/>
          <w:color w:val="000000"/>
          <w:sz w:val="20"/>
        </w:rPr>
        <w:t>收款申请明细的字段信息，根据对应的“收款申请信息”表，自动带出。明细行为翻页数据，每页设置10条数据。</w:t>
      </w:r>
    </w:p>
    <w:tbl>
      <w:tblPr>
        <w:tblStyle w:val="p0abyc"/>
        <w:tblInd w:w="0" w:type="dxa"/>
        <w:tblLayout w:type="fixed"/>
      </w:tblPr>
      <w:tblGrid>
        <w:gridCol w:w="540"/>
        <w:gridCol w:w="2055"/>
        <w:gridCol w:w="1080"/>
        <w:gridCol w:w="720"/>
        <w:gridCol w:w="960"/>
        <w:gridCol w:w="795"/>
        <w:gridCol w:w="765"/>
        <w:gridCol w:w="1350"/>
      </w:tblGrid>
      <w:tr>
        <w:trPr>
          <w:trHeight w:val="270"/>
        </w:trPr>
        <w:tc>
          <w:tcPr>
            <w:tcW w:w="54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205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08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长度(字符)</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135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收款申请批次号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13</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结算单位</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应收应付周期</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05"/>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4</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状态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7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5</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税额合计</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6</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不含税金额合计</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8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7</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申请金额合计</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4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8</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申请币种</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9</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创建日期</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10</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创建人</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11</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备注</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12</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附件</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超链接</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13</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审批意见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审批人员可填写审批意见。</w:t>
            </w: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14</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收款银行</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60-200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15</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收款账户名称</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60-200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285"/>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16</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收款银行账号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95"/>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17</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订单号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18</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客户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60-200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19</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订单创建人</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65"/>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20</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业务日期</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65"/>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21</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订单行号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22</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成本项目</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23</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税率(%)</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135"/>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24</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数量</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25</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计费单位</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26</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含税单价(原币)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27</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总金额(原币)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28</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币种</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29</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提单号</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30</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备注</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60-200</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31</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已申请金额(原币)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32</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可申请金额(原币)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r>
        <w:trPr>
          <w:trHeight w:val="90"/>
        </w:trPr>
        <w:tc>
          <w:tcPr>
            <w:tcW w:w="54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33</w:t>
            </w:r>
          </w:p>
        </w:tc>
        <w:tc>
          <w:tcPr>
            <w:tcW w:w="20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本次申请金额(原币)</w:t>
            </w:r>
          </w:p>
        </w:tc>
        <w:tc>
          <w:tcPr>
            <w:tcW w:w="108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6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13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sz w:val="20"/>
              </w:rPr>
            </w:pPr>
          </w:p>
        </w:tc>
      </w:tr>
    </w:tbl>
    <w:p>
      <w:pPr>
        <w:snapToGrid w:val="false"/>
        <w:spacing w:line="240" w:lineRule="atLeast"/>
        <w:jc w:val="both"/>
        <w:rPr>
          <w:rFonts w:ascii="宋体" w:hAnsi="宋体" w:eastAsia="宋体" w:cs="宋体"/>
          <w:sz w:val="22"/>
        </w:rPr>
      </w:pPr>
    </w:p>
    <w:p>
      <w:pPr>
        <w:pStyle w:val="dlkb4w"/>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3.5.6.2 收款申请审批通过</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（1）收款申请审批审批通过弹框</w:t>
      </w:r>
    </w:p>
    <w:p>
      <w:pPr>
        <w:pStyle w:val="k60n93"/>
        <w:snapToGrid w:val="false"/>
        <w:spacing w:line="360" w:lineRule="auto"/>
        <w:jc w:val="both"/>
        <w:rPr>
          <w:rFonts w:ascii="等线" w:hAnsi="等线" w:eastAsia="等线" w:cs="等线"/>
          <w:sz w:val="20"/>
        </w:rPr>
      </w:pPr>
      <w:r>
        <w:rPr/>
        <w:drawing>
          <wp:inline distT="0" distB="0" distL="0" distR="0">
            <wp:extent cx="5267325" cy="2962275"/>
            <wp:effectExtent l="0" t="0" r="0" b="0"/>
            <wp:docPr id="68" name="picture" descr="descript"/>
            <wp:cNvGraphicFramePr/>
            <a:graphic>
              <a:graphicData uri="http://schemas.openxmlformats.org/drawingml/2006/picture">
                <pic:pic>
                  <pic:nvPicPr>
                    <pic:cNvPr id="69" name="picture" descr="descript"/>
                    <pic:cNvPicPr/>
                  </pic:nvPicPr>
                  <pic:blipFill rotWithShape="true">
                    <a:blip r:embed="rId27"/>
                    <a:srcRect l="0" t="0" r="0" b="0"/>
                    <a:stretch/>
                  </pic:blipFill>
                  <pic:spPr>
                    <a:xfrm rot="21600000">
                      <a:off x="0" y="0"/>
                      <a:ext cx="5267325" cy="296227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收款申请审批界面，点击“审批拒绝”按钮，弹出“审批通过拒绝”弹框。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确认：确认审批通过，返回“收款申请列表”界面。该收款申请批次号在状态变为“财务审批通过”，后续可查看该审批批次的明细信息。</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取消：取消该审批动作，返回“收款申请审批”界面。</w:t>
      </w:r>
    </w:p>
    <w:p>
      <w:pPr>
        <w:pStyle w:val="dlkb4w"/>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3.5.6.3 收款申请审批拒绝</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（1）收款申请审批“审批拒绝”弹框</w:t>
      </w:r>
    </w:p>
    <w:p>
      <w:pPr>
        <w:pStyle w:val="k60n93"/>
        <w:snapToGrid w:val="false"/>
        <w:spacing w:line="360" w:lineRule="auto"/>
        <w:jc w:val="both"/>
        <w:rPr>
          <w:rFonts w:ascii="等线" w:hAnsi="等线" w:eastAsia="等线" w:cs="等线"/>
          <w:sz w:val="20"/>
        </w:rPr>
      </w:pPr>
      <w:r>
        <w:rPr/>
        <w:drawing>
          <wp:inline distT="0" distB="0" distL="0" distR="0">
            <wp:extent cx="5257800" cy="2962275"/>
            <wp:effectExtent l="0" t="0" r="0" b="0"/>
            <wp:docPr id="71" name="picture" descr="descript"/>
            <wp:cNvGraphicFramePr/>
            <a:graphic>
              <a:graphicData uri="http://schemas.openxmlformats.org/drawingml/2006/picture">
                <pic:pic>
                  <pic:nvPicPr>
                    <pic:cNvPr id="72" name="picture" descr="descript"/>
                    <pic:cNvPicPr/>
                  </pic:nvPicPr>
                  <pic:blipFill rotWithShape="true">
                    <a:blip r:embed="rId28"/>
                    <a:srcRect l="0" t="0" r="0" b="0"/>
                    <a:stretch/>
                  </pic:blipFill>
                  <pic:spPr>
                    <a:xfrm rot="21600000">
                      <a:off x="0" y="0"/>
                      <a:ext cx="5257800" cy="2962275"/>
                    </a:xfrm>
                    <a:prstGeom prst="rect">
                      <a:avLst/>
                    </a:prstGeom>
                  </pic:spPr>
                </pic:pic>
              </a:graphicData>
            </a:graphic>
          </wp:inline>
        </w:drawing>
      </w:r>
    </w:p>
    <w:p>
      <w:pPr>
        <w:snapToGrid w:val="false"/>
        <w:spacing w:line="360" w:lineRule="auto"/>
        <w:ind w:firstLineChars="200"/>
        <w:jc w:val="both"/>
        <w:rPr>
          <w:rFonts w:ascii="宋体" w:hAnsi="宋体" w:eastAsia="宋体" w:cs="宋体"/>
          <w:sz w:val="24"/>
        </w:rPr>
      </w:pPr>
      <w:r>
        <w:rPr>
          <w:rFonts w:ascii="宋体" w:hAnsi="宋体" w:eastAsia="宋体" w:cs="宋体"/>
          <w:sz w:val="24"/>
        </w:rPr>
        <w:t>收款申请审批界面，点击“审批拒绝”按钮，弹出“审批解决确认”弹框。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确认：确认审批拒绝，返回“收款申请列表”界面。该收款申请批次号在状态变为“财务审批解决”，后续进行删除、再次提交审批操作。。</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取消：取消该审批动作，返回“收款申请审批”界面。</w:t>
      </w:r>
    </w:p>
    <w:p>
      <w:pPr>
        <w:pStyle w:val="wk2z6f"/>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3.6  待收款申请列表</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待收款申请列表界面，可查看、导出审批通过的明细费用，创建收款申请。</w:t>
      </w:r>
    </w:p>
    <w:p>
      <w:pPr>
        <w:pStyle w:val="gqg0gy"/>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3.6.1 待收款申请列表原型界面</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（1）待收款申请列表界面</w:t>
      </w:r>
    </w:p>
    <w:p>
      <w:pPr>
        <w:snapToGrid w:val="false"/>
        <w:spacing w:line="240" w:lineRule="atLeast"/>
        <w:jc w:val="both"/>
        <w:rPr>
          <w:rFonts w:ascii="等线" w:hAnsi="等线" w:eastAsia="等线" w:cs="等线"/>
          <w:sz w:val="24"/>
        </w:rPr>
      </w:pPr>
      <w:r>
        <w:rPr/>
        <w:drawing>
          <wp:inline distT="0" distB="0" distL="0" distR="0">
            <wp:extent cx="5267325" cy="2914650"/>
            <wp:effectExtent l="0" t="0" r="0" b="0"/>
            <wp:docPr id="74" name="picture" descr="descript"/>
            <wp:cNvGraphicFramePr/>
            <a:graphic>
              <a:graphicData uri="http://schemas.openxmlformats.org/drawingml/2006/picture">
                <pic:pic>
                  <pic:nvPicPr>
                    <pic:cNvPr id="75" name="picture" descr="descript"/>
                    <pic:cNvPicPr/>
                  </pic:nvPicPr>
                  <pic:blipFill rotWithShape="true">
                    <a:blip r:embed="rId29"/>
                    <a:srcRect l="0" t="0" r="0" b="0"/>
                    <a:stretch/>
                  </pic:blipFill>
                  <pic:spPr>
                    <a:xfrm rot="21600000">
                      <a:off x="0" y="0"/>
                      <a:ext cx="5267325" cy="2914650"/>
                    </a:xfrm>
                    <a:prstGeom prst="rect">
                      <a:avLst/>
                    </a:prstGeom>
                  </pic:spPr>
                </pic:pic>
              </a:graphicData>
            </a:graphic>
          </wp:inline>
        </w:drawing>
      </w:r>
    </w:p>
    <w:p>
      <w:pPr>
        <w:pStyle w:val="k60n93"/>
        <w:snapToGrid w:val="false"/>
        <w:jc w:val="both"/>
        <w:rPr>
          <w:rFonts w:ascii="等线" w:hAnsi="等线" w:eastAsia="等线" w:cs="等线"/>
          <w:sz w:val="20"/>
        </w:rPr>
      </w:pPr>
      <w:r>
        <w:rPr/>
        <w:drawing>
          <wp:inline distT="0" distB="0" distL="0" distR="0">
            <wp:extent cx="5267325" cy="2971800"/>
            <wp:effectExtent l="0" t="0" r="0" b="0"/>
            <wp:docPr id="77" name="picture" descr="descript"/>
            <wp:cNvGraphicFramePr/>
            <a:graphic>
              <a:graphicData uri="http://schemas.openxmlformats.org/drawingml/2006/picture">
                <pic:pic>
                  <pic:nvPicPr>
                    <pic:cNvPr id="78" name="picture" descr="descript"/>
                    <pic:cNvPicPr/>
                  </pic:nvPicPr>
                  <pic:blipFill rotWithShape="true">
                    <a:blip r:embed="rId30"/>
                    <a:srcRect l="0" t="0" r="0" b="0"/>
                    <a:stretch/>
                  </pic:blipFill>
                  <pic:spPr>
                    <a:xfrm rot="21600000">
                      <a:off x="0" y="0"/>
                      <a:ext cx="5267325" cy="297180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的数据为“财务审批通过”且完成对账“确认”的结算明细数据和调整单数据，按照“业务日期”</w:t>
      </w:r>
      <w:r>
        <w:rPr>
          <w:rFonts w:ascii="宋体" w:hAnsi="宋体" w:eastAsia="宋体" w:cs="宋体"/>
          <w:sz w:val="24"/>
          <w:shd w:val="clear" w:color="auto" w:fill="FFFF00"/>
        </w:rPr>
        <w:t>顺序</w:t>
      </w:r>
      <w:r>
        <w:rPr>
          <w:rFonts w:ascii="宋体" w:hAnsi="宋体" w:eastAsia="宋体" w:cs="宋体"/>
          <w:sz w:val="24"/>
        </w:rPr>
        <w:t>排列、按“订单号”顺序排列。</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重置：重置查询条件。</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创建：跳转至“收款申请新增”界面。“创建”操作只能够创建相同“结算单位”、相同“币种”的收款申请数据。</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按勾选创建：勾选对应数据，创建收款申请。</w:t>
      </w:r>
    </w:p>
    <w:p>
      <w:pPr>
        <w:pStyle w:val="k60n93"/>
        <w:numPr>
          <w:ilvl w:val="0"/>
          <w:numId w:val="2"/>
        </w:numPr>
        <w:snapToGrid w:val="false"/>
        <w:spacing w:line="360" w:lineRule="auto"/>
        <w:ind w:left="420" w:leftChars="0" w:hanging="420"/>
        <w:jc w:val="both"/>
        <w:rPr>
          <w:rFonts w:ascii="宋体" w:hAnsi="宋体" w:eastAsia="宋体" w:cs="宋体"/>
          <w:b/>
          <w:color w:val="FF0000"/>
          <w:sz w:val="24"/>
          <w:shd w:val="clear" w:color="auto" w:fill="FFFF00"/>
        </w:rPr>
      </w:pPr>
      <w:r>
        <w:rPr>
          <w:rFonts w:ascii="宋体" w:hAnsi="宋体" w:eastAsia="宋体" w:cs="宋体"/>
          <w:sz w:val="24"/>
        </w:rPr>
        <w:t>按查询条件创建：根据查询条件，创建收款申请。</w:t>
      </w:r>
      <w:r>
        <w:rPr>
          <w:rFonts w:ascii="宋体" w:hAnsi="宋体" w:eastAsia="宋体" w:cs="宋体"/>
          <w:b/>
          <w:color w:val="FF0000"/>
          <w:sz w:val="24"/>
          <w:shd w:val="clear" w:color="auto" w:fill="FFFF00"/>
        </w:rPr>
        <w:t>注：存在批量勾选大量对账明细创建付款申请，需注意并发请求。</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导出：勾选的批量数据导出。</w:t>
      </w:r>
    </w:p>
    <w:p>
      <w:pPr>
        <w:pStyle w:val="k60n93"/>
        <w:snapToGrid w:val="false"/>
        <w:jc w:val="both"/>
        <w:rPr>
          <w:rFonts w:ascii="等线" w:hAnsi="等线" w:eastAsia="等线" w:cs="等线"/>
          <w:sz w:val="20"/>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（3）查询栏字段说明</w:t>
      </w:r>
    </w:p>
    <w:tbl>
      <w:tblPr>
        <w:tblStyle w:val="p0abyc"/>
        <w:tblInd w:w="0" w:type="dxa"/>
        <w:tblLayout w:type="fixed"/>
      </w:tblPr>
      <w:tblGrid>
        <w:gridCol w:w="435"/>
        <w:gridCol w:w="855"/>
        <w:gridCol w:w="870"/>
        <w:gridCol w:w="67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numPr>
                <w:ilvl w:val="0"/>
                <w:numId w:val="15"/>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手工录入</w:t>
            </w:r>
          </w:p>
          <w:p>
            <w:pPr>
              <w:pStyle w:val="k60n93"/>
              <w:numPr>
                <w:ilvl w:val="0"/>
                <w:numId w:val="15"/>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填写订单号，支持模糊搜索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numPr>
                <w:ilvl w:val="0"/>
                <w:numId w:val="16"/>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手工录入</w:t>
            </w:r>
          </w:p>
          <w:p>
            <w:pPr>
              <w:pStyle w:val="k60n93"/>
              <w:numPr>
                <w:ilvl w:val="0"/>
                <w:numId w:val="16"/>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填写(子)单号，支持模糊搜索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numPr>
                <w:ilvl w:val="0"/>
                <w:numId w:val="17"/>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手工录入</w:t>
            </w:r>
          </w:p>
          <w:p>
            <w:pPr>
              <w:pStyle w:val="k60n93"/>
              <w:numPr>
                <w:ilvl w:val="0"/>
                <w:numId w:val="17"/>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填写客户，支持模糊搜索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numPr>
                <w:ilvl w:val="0"/>
                <w:numId w:val="18"/>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手工录入</w:t>
            </w:r>
          </w:p>
          <w:p>
            <w:pPr>
              <w:pStyle w:val="k60n93"/>
              <w:numPr>
                <w:ilvl w:val="0"/>
                <w:numId w:val="18"/>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填写结算单位，支持模糊搜索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numPr>
                <w:ilvl w:val="0"/>
                <w:numId w:val="19"/>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手工录入</w:t>
            </w:r>
          </w:p>
          <w:p>
            <w:pPr>
              <w:pStyle w:val="k60n93"/>
              <w:numPr>
                <w:ilvl w:val="0"/>
                <w:numId w:val="19"/>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填写提单号，支持模糊搜索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numPr>
                <w:ilvl w:val="0"/>
                <w:numId w:val="20"/>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手工录入</w:t>
            </w:r>
          </w:p>
          <w:p>
            <w:pPr>
              <w:pStyle w:val="k60n93"/>
              <w:numPr>
                <w:ilvl w:val="0"/>
                <w:numId w:val="20"/>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填写成本项目，支持模糊搜索</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LOV</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numPr>
                <w:ilvl w:val="0"/>
                <w:numId w:val="21"/>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LOV选择；</w:t>
            </w:r>
          </w:p>
          <w:p>
            <w:pPr>
              <w:pStyle w:val="k60n93"/>
              <w:numPr>
                <w:ilvl w:val="0"/>
                <w:numId w:val="21"/>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默认“CNY”；</w:t>
            </w:r>
          </w:p>
          <w:p>
            <w:pPr>
              <w:pStyle w:val="k60n93"/>
              <w:numPr>
                <w:ilvl w:val="0"/>
                <w:numId w:val="21"/>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LOV显示2列“币种代码”、“币种名称”，支持精确搜索</w:t>
            </w:r>
          </w:p>
        </w:tc>
      </w:tr>
    </w:tbl>
    <w:p>
      <w:pPr>
        <w:snapToGrid w:val="false"/>
        <w:spacing w:line="240" w:lineRule="atLeast"/>
        <w:ind w:firstLineChars="200"/>
        <w:jc w:val="both"/>
        <w:rPr>
          <w:rFonts w:ascii="等线" w:hAnsi="等线" w:eastAsia="等线" w:cs="等线"/>
          <w:sz w:val="24"/>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（4）待申请列表栏字段</w:t>
      </w:r>
    </w:p>
    <w:tbl>
      <w:tblPr>
        <w:tblStyle w:val="p0abyc"/>
        <w:tblInd w:w="0" w:type="dxa"/>
        <w:tblLayout w:type="fixed"/>
      </w:tblPr>
      <w:tblGrid>
        <w:gridCol w:w="435"/>
        <w:gridCol w:w="855"/>
        <w:gridCol w:w="870"/>
        <w:gridCol w:w="67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来源：财务审批通过、对账完成的“结算明细”和“调整单明细”的订单号</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来源：财务审批通过、对账完成的“结算明细”和“调整单明细”的订单客户</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订单创建人</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来源：财务审批通过、对账完成的“结算明细”和“调整单明细”的订单创建人</w:t>
            </w:r>
          </w:p>
        </w:tc>
      </w:tr>
      <w:tr>
        <w:trPr>
          <w:trHeight w:val="54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来源：财务审批通过、对账完成的“结算明细”和“调整单明细”的业务日期</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来源：财务审批通过、对账完成的“结算明细”和“调整单明细”的(子)单号</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来源：财务审批通过、对账完成的“结算明细”和“调整单明细”的结算单位</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来源：财务审批通过、对账完成的“结算明细”和“调整单明细”的成本项目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成本属性</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来源：财务审批通过、对账完成的“结算明细”和“调整单明细”的成本项目；</w:t>
            </w:r>
          </w:p>
          <w:p>
            <w:pPr>
              <w:pStyle w:val="k60n93"/>
              <w:snapToGrid w:val="false"/>
              <w:jc w:val="left"/>
              <w:rPr>
                <w:rFonts w:ascii="宋体" w:hAnsi="宋体" w:eastAsia="宋体" w:cs="宋体"/>
                <w:color w:val="000000"/>
                <w:sz w:val="20"/>
              </w:rPr>
            </w:pPr>
            <w:r>
              <w:rPr>
                <w:rFonts w:ascii="宋体" w:hAnsi="宋体" w:eastAsia="宋体" w:cs="宋体"/>
                <w:color w:val="000000"/>
                <w:sz w:val="20"/>
              </w:rPr>
              <w:t>待收款申请界面，默认值展示成本属性为“应收”的数据。</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9</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来源：财务审批通过、对账完成的“结算明细”和“调整单明细”的税率</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10</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来源：财务审批通过、对账完成的“结算明细”和“调整单明细”的数量</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11</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计费单位</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来源：财务审批通过、对账完成的“结算明细”和“调整单明细”的计费单位</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12</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含税单价(原币)</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来源：财务审批通过、对账完成的“结算明细”和“调整单明细”的含税单价(原币)</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13</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来源：财务审批通过、对账完成的“结算明细”和“调整单明细”的总金额(原币)</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14</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来源：财务审批通过、对账完成的“结算明细”和“调整单明细”的币种</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15</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已申请金额(原币)</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该“结算明细”和“调整单明细”创建出的收款申请，状态为“新建”、“财务审批通过”、“财务审批拒绝”、“已提交”状态下，本次申请金额合计。</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16</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可申请金额(原币)</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总金额(原币)-已申请金额(原币)</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17</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来源：财务审批通过、对账完成的“结算明细”和“调整单明细”的提单号。部分订单无提单号</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18</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来源：财务审批通过、对账完成的“结算明细”和“调整单明细”的备注</w:t>
            </w:r>
          </w:p>
        </w:tc>
      </w:tr>
    </w:tbl>
    <w:p>
      <w:pPr>
        <w:pStyle w:val="gqg0gy"/>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3.6.2 收款申请新增原型界面</w:t>
      </w:r>
    </w:p>
    <w:p>
      <w:pPr>
        <w:pStyle w:val="dlkb4w"/>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3.6.2.1 收款申请新增原型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（1）收款新增界面</w:t>
      </w:r>
    </w:p>
    <w:p>
      <w:pPr>
        <w:snapToGrid w:val="false"/>
        <w:spacing w:line="240" w:lineRule="atLeast"/>
        <w:jc w:val="both"/>
        <w:rPr>
          <w:rFonts w:ascii="宋体" w:hAnsi="宋体" w:eastAsia="宋体" w:cs="宋体"/>
          <w:sz w:val="22"/>
        </w:rPr>
      </w:pPr>
      <w:r>
        <w:rPr/>
        <w:drawing>
          <wp:inline distT="0" distB="0" distL="0" distR="0">
            <wp:extent cx="5257800" cy="3000375"/>
            <wp:effectExtent l="0" t="0" r="0" b="0"/>
            <wp:docPr id="80" name="picture" descr="descript"/>
            <wp:cNvGraphicFramePr/>
            <a:graphic>
              <a:graphicData uri="http://schemas.openxmlformats.org/drawingml/2006/picture">
                <pic:pic>
                  <pic:nvPicPr>
                    <pic:cNvPr id="81" name="picture" descr="descript"/>
                    <pic:cNvPicPr/>
                  </pic:nvPicPr>
                  <pic:blipFill rotWithShape="true">
                    <a:blip r:embed="rId31"/>
                    <a:srcRect l="0" t="0" r="0" b="0"/>
                    <a:stretch/>
                  </pic:blipFill>
                  <pic:spPr>
                    <a:xfrm rot="21600000">
                      <a:off x="0" y="0"/>
                      <a:ext cx="5257800" cy="3000375"/>
                    </a:xfrm>
                    <a:prstGeom prst="rect">
                      <a:avLst/>
                    </a:prstGeom>
                  </pic:spPr>
                </pic:pic>
              </a:graphicData>
            </a:graphic>
          </wp:inline>
        </w:drawing>
      </w:r>
    </w:p>
    <w:p>
      <w:pPr>
        <w:snapToGrid w:val="false"/>
        <w:spacing w:line="240" w:lineRule="atLeast"/>
        <w:jc w:val="both"/>
        <w:rPr>
          <w:rFonts w:ascii="宋体" w:hAnsi="宋体" w:eastAsia="宋体" w:cs="宋体"/>
          <w:sz w:val="22"/>
        </w:rPr>
      </w:pPr>
    </w:p>
    <w:p>
      <w:pPr>
        <w:snapToGrid w:val="false"/>
        <w:spacing w:line="240" w:lineRule="atLeast"/>
        <w:ind w:firstLineChars="200"/>
        <w:jc w:val="both"/>
        <w:rPr>
          <w:rFonts w:ascii="宋体" w:hAnsi="宋体" w:eastAsia="宋体" w:cs="宋体"/>
          <w:sz w:val="24"/>
        </w:rPr>
      </w:pPr>
      <w:r>
        <w:rPr>
          <w:rFonts w:ascii="宋体" w:hAnsi="宋体" w:eastAsia="宋体" w:cs="宋体"/>
          <w:sz w:val="24"/>
        </w:rPr>
        <w:t>（2）按钮说明</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保存：保存该收款申请，弹出“保存确认”弹框。</w:t>
      </w:r>
    </w:p>
    <w:p>
      <w:pPr>
        <w:pStyle w:val="k60n93"/>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保存校验：</w:t>
      </w:r>
    </w:p>
    <w:p>
      <w:pPr>
        <w:pStyle w:val="k60n93"/>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①明细信息的“结算单位”、“币种”是否相同，不同则无法保存成功；</w:t>
      </w:r>
    </w:p>
    <w:p>
      <w:pPr>
        <w:pStyle w:val="k60n93"/>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②校验必填字段是否填写，若未填写，点击保存时无法保存；</w:t>
      </w:r>
    </w:p>
    <w:p>
      <w:pPr>
        <w:pStyle w:val="k60n93"/>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③需校验本次申请金额(原币)≤可申请金额；</w:t>
      </w:r>
    </w:p>
    <w:p>
      <w:pPr>
        <w:pStyle w:val="k60n93"/>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③若总金额原币＞0，则本次申请金额原币＞0。</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保存并提交：保存并提交该收款申请，弹出“提交确认”弹框。</w:t>
      </w:r>
    </w:p>
    <w:p>
      <w:pPr>
        <w:pStyle w:val="k60n93"/>
        <w:snapToGrid w:val="false"/>
        <w:spacing w:line="360" w:lineRule="auto"/>
        <w:ind w:firstLineChars="200"/>
        <w:jc w:val="both"/>
        <w:rPr>
          <w:rFonts w:ascii="宋体" w:hAnsi="宋体" w:eastAsia="宋体" w:cs="宋体"/>
          <w:sz w:val="24"/>
          <w:shd w:val="clear" w:color="auto" w:fill="FFFF00"/>
        </w:rPr>
      </w:pPr>
      <w:r>
        <w:rPr>
          <w:rFonts w:ascii="宋体" w:hAnsi="宋体" w:eastAsia="宋体" w:cs="宋体"/>
          <w:sz w:val="24"/>
          <w:shd w:val="clear" w:color="auto" w:fill="FFFF00"/>
        </w:rPr>
        <w:t>保存并提交校验：需要进行保存校验。</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返回：取消该收款申请，返回“待收款申请列表”界面。</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附件上传：可上传附件，图片、文档、PDF，限制大小为20M。</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(收款账户信息)保存：保存维护的收款账号信息。</w:t>
      </w:r>
    </w:p>
    <w:p>
      <w:pPr>
        <w:pStyle w:val="k60n93"/>
        <w:snapToGrid w:val="false"/>
        <w:jc w:val="both"/>
        <w:rPr>
          <w:rFonts w:ascii="等线" w:hAnsi="等线" w:eastAsia="等线" w:cs="等线"/>
          <w:sz w:val="20"/>
        </w:rPr>
      </w:pPr>
    </w:p>
    <w:p>
      <w:pPr>
        <w:numPr>
          <w:ilvl w:val="0"/>
          <w:numId w:val="3"/>
        </w:numPr>
        <w:snapToGrid w:val="false"/>
        <w:spacing w:line="240" w:lineRule="atLeast"/>
        <w:ind w:left="336" w:leftChars="0" w:hanging="336" w:firstLineChars="200"/>
        <w:jc w:val="both"/>
        <w:rPr>
          <w:rFonts w:ascii="宋体" w:hAnsi="宋体" w:eastAsia="宋体" w:cs="宋体"/>
          <w:sz w:val="24"/>
        </w:rPr>
      </w:pPr>
      <w:r>
        <w:rPr>
          <w:rFonts w:ascii="宋体" w:hAnsi="宋体" w:eastAsia="宋体" w:cs="宋体"/>
          <w:sz w:val="24"/>
        </w:rPr>
        <w:t>字段说明</w:t>
      </w:r>
    </w:p>
    <w:p>
      <w:pPr>
        <w:snapToGrid w:val="false"/>
        <w:spacing w:line="240" w:lineRule="atLeast"/>
        <w:ind w:leftChars="200"/>
        <w:jc w:val="both"/>
        <w:rPr>
          <w:rFonts w:ascii="宋体" w:hAnsi="宋体" w:eastAsia="宋体" w:cs="宋体"/>
          <w:sz w:val="24"/>
        </w:rPr>
      </w:pPr>
      <w:r>
        <w:rPr>
          <w:rFonts w:ascii="宋体" w:hAnsi="宋体" w:eastAsia="宋体" w:cs="宋体"/>
          <w:sz w:val="24"/>
        </w:rPr>
        <w:t>基本信息字段</w:t>
      </w:r>
    </w:p>
    <w:tbl>
      <w:tblPr>
        <w:tblStyle w:val="p0abyc"/>
        <w:tblInd w:w="0" w:type="dxa"/>
        <w:tblLayout w:type="fixed"/>
      </w:tblPr>
      <w:tblGrid>
        <w:gridCol w:w="1275"/>
        <w:gridCol w:w="1185"/>
        <w:gridCol w:w="1110"/>
        <w:gridCol w:w="1005"/>
        <w:gridCol w:w="660"/>
        <w:gridCol w:w="750"/>
        <w:gridCol w:w="2310"/>
      </w:tblGrid>
      <w:tr>
        <w:trPr>
          <w:trHeight w:val="270"/>
        </w:trPr>
        <w:tc>
          <w:tcPr>
            <w:tcW w:w="127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18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长度(字符)</w:t>
            </w:r>
          </w:p>
        </w:tc>
        <w:tc>
          <w:tcPr>
            <w:tcW w:w="111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1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收款申请批次号</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13</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numPr>
                <w:ilvl w:val="0"/>
                <w:numId w:val="5"/>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保存成功后，自动生成；</w:t>
            </w:r>
          </w:p>
          <w:p>
            <w:pPr>
              <w:pStyle w:val="k60n93"/>
              <w:numPr>
                <w:ilvl w:val="0"/>
                <w:numId w:val="5"/>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规则RA+年月日（YYMMDD）+5位流水。</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结算单位</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付</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numPr>
                <w:ilvl w:val="0"/>
                <w:numId w:val="22"/>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自动生成；</w:t>
            </w:r>
          </w:p>
          <w:p>
            <w:pPr>
              <w:pStyle w:val="k60n93"/>
              <w:numPr>
                <w:ilvl w:val="0"/>
                <w:numId w:val="22"/>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根据勾选的结算明细上的结算单位，自动生成；</w:t>
            </w:r>
          </w:p>
          <w:p>
            <w:pPr>
              <w:pStyle w:val="k60n93"/>
              <w:numPr>
                <w:ilvl w:val="0"/>
                <w:numId w:val="22"/>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一个收款申请上的结算明细的结算单位必须相同。</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应收应付周期</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numPr>
                <w:ilvl w:val="0"/>
                <w:numId w:val="23"/>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自动生成；</w:t>
            </w:r>
          </w:p>
          <w:p>
            <w:pPr>
              <w:pStyle w:val="k60n93"/>
              <w:numPr>
                <w:ilvl w:val="0"/>
                <w:numId w:val="23"/>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根据结算单位，在客户表中查找对应的应收应付周期</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状态</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numPr>
                <w:ilvl w:val="0"/>
                <w:numId w:val="24"/>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自动生成；</w:t>
            </w:r>
          </w:p>
          <w:p>
            <w:pPr>
              <w:pStyle w:val="k60n93"/>
              <w:numPr>
                <w:ilvl w:val="0"/>
                <w:numId w:val="24"/>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创建收款申请时，状态默认为“新建”；</w:t>
            </w:r>
          </w:p>
          <w:p>
            <w:pPr>
              <w:pStyle w:val="k60n93"/>
              <w:numPr>
                <w:ilvl w:val="0"/>
                <w:numId w:val="24"/>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进行“保存时”。</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税额合计</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numPr>
                <w:ilvl w:val="0"/>
                <w:numId w:val="25"/>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收款申请保存后，自动生成；</w:t>
            </w:r>
          </w:p>
          <w:p>
            <w:pPr>
              <w:pStyle w:val="k60n93"/>
              <w:numPr>
                <w:ilvl w:val="0"/>
                <w:numId w:val="25"/>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所有“行税额”合计。行税额=本次申请金额(原币)*税率/(1+税率)，保留2位小数。</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不含税金额合计</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numPr>
                <w:ilvl w:val="0"/>
                <w:numId w:val="26"/>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收款申请保存后，自动生成；</w:t>
            </w:r>
          </w:p>
          <w:p>
            <w:pPr>
              <w:pStyle w:val="k60n93"/>
              <w:numPr>
                <w:ilvl w:val="0"/>
                <w:numId w:val="26"/>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不含税金额合计=申请金额合计-税额合计</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申请金额合计</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1、收款申请保存后，自动生成；</w:t>
            </w:r>
          </w:p>
          <w:p>
            <w:pPr>
              <w:pStyle w:val="k60n93"/>
              <w:snapToGrid w:val="false"/>
              <w:jc w:val="left"/>
              <w:rPr>
                <w:rFonts w:ascii="宋体" w:hAnsi="宋体" w:eastAsia="宋体" w:cs="宋体"/>
                <w:color w:val="000000"/>
                <w:sz w:val="20"/>
              </w:rPr>
            </w:pPr>
            <w:r>
              <w:rPr>
                <w:rFonts w:ascii="宋体" w:hAnsi="宋体" w:eastAsia="宋体" w:cs="宋体"/>
                <w:color w:val="000000"/>
                <w:sz w:val="20"/>
              </w:rPr>
              <w:t>2、所有“行本次申请金额(原币)”合计</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申请币种</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numPr>
                <w:ilvl w:val="0"/>
                <w:numId w:val="27"/>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自动生成；</w:t>
            </w:r>
          </w:p>
          <w:p>
            <w:pPr>
              <w:pStyle w:val="k60n93"/>
              <w:numPr>
                <w:ilvl w:val="0"/>
                <w:numId w:val="27"/>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默认行上的币种；</w:t>
            </w:r>
          </w:p>
          <w:p>
            <w:pPr>
              <w:pStyle w:val="k60n93"/>
              <w:numPr>
                <w:ilvl w:val="0"/>
                <w:numId w:val="27"/>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创建收款申请时，需校验相同的行币种才可以创建一个收款申请。</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创建日期</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YYYY-MM-DD</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numPr>
                <w:ilvl w:val="0"/>
                <w:numId w:val="28"/>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自动生成</w:t>
            </w:r>
          </w:p>
          <w:p>
            <w:pPr>
              <w:pStyle w:val="k60n93"/>
              <w:numPr>
                <w:ilvl w:val="0"/>
                <w:numId w:val="28"/>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创建该收款申请时的系统日期</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创建人</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numPr>
                <w:ilvl w:val="0"/>
                <w:numId w:val="29"/>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自动生成</w:t>
            </w:r>
          </w:p>
          <w:p>
            <w:pPr>
              <w:pStyle w:val="k60n93"/>
              <w:numPr>
                <w:ilvl w:val="0"/>
                <w:numId w:val="29"/>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创建该收款申请的用户</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1、手工录入，非必填</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附件</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超链接</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1、手工上传附件</w:t>
            </w:r>
          </w:p>
        </w:tc>
      </w:tr>
    </w:tbl>
    <w:p>
      <w:pPr>
        <w:snapToGrid w:val="false"/>
        <w:spacing w:line="240" w:lineRule="atLeast"/>
        <w:jc w:val="both"/>
        <w:rPr>
          <w:rFonts w:ascii="宋体" w:hAnsi="宋体" w:eastAsia="宋体" w:cs="宋体"/>
          <w:sz w:val="22"/>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收款账户信息字段</w:t>
      </w:r>
    </w:p>
    <w:tbl>
      <w:tblPr>
        <w:tblStyle w:val="p0abyc"/>
        <w:tblInd w:w="0" w:type="dxa"/>
        <w:tblLayout w:type="fixed"/>
      </w:tblPr>
      <w:tblGrid>
        <w:gridCol w:w="1275"/>
        <w:gridCol w:w="1185"/>
        <w:gridCol w:w="1110"/>
        <w:gridCol w:w="1005"/>
        <w:gridCol w:w="660"/>
        <w:gridCol w:w="750"/>
        <w:gridCol w:w="2310"/>
      </w:tblGrid>
      <w:tr>
        <w:trPr>
          <w:trHeight w:val="270"/>
        </w:trPr>
        <w:tc>
          <w:tcPr>
            <w:tcW w:w="127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118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长度(字符)</w:t>
            </w:r>
          </w:p>
        </w:tc>
        <w:tc>
          <w:tcPr>
            <w:tcW w:w="111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100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5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31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收款账号</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LOV</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numPr>
                <w:ilvl w:val="0"/>
                <w:numId w:val="4"/>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LOV选择，</w:t>
            </w:r>
          </w:p>
          <w:p>
            <w:pPr>
              <w:pStyle w:val="k60n93"/>
              <w:numPr>
                <w:ilvl w:val="0"/>
                <w:numId w:val="4"/>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LOV展示3列，收款账号、收款银行、收款账户</w:t>
            </w:r>
          </w:p>
          <w:p>
            <w:pPr>
              <w:pStyle w:val="k60n93"/>
              <w:numPr>
                <w:ilvl w:val="0"/>
                <w:numId w:val="5"/>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支持输入账号，模糊匹配。</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收款银行</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60-200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1、自动生成；</w:t>
            </w:r>
          </w:p>
          <w:p>
            <w:pPr>
              <w:pStyle w:val="k60n93"/>
              <w:snapToGrid w:val="false"/>
              <w:jc w:val="left"/>
              <w:rPr>
                <w:rFonts w:ascii="宋体" w:hAnsi="宋体" w:eastAsia="宋体" w:cs="宋体"/>
                <w:color w:val="000000"/>
                <w:sz w:val="20"/>
              </w:rPr>
            </w:pPr>
            <w:r>
              <w:rPr>
                <w:rFonts w:ascii="宋体" w:hAnsi="宋体" w:eastAsia="宋体" w:cs="宋体"/>
                <w:color w:val="000000"/>
                <w:sz w:val="20"/>
              </w:rPr>
              <w:t>2、根据收款账号自动带出</w:t>
            </w:r>
          </w:p>
          <w:p>
            <w:pPr>
              <w:pStyle w:val="k60n93"/>
              <w:snapToGrid w:val="false"/>
              <w:jc w:val="left"/>
              <w:rPr>
                <w:rFonts w:ascii="宋体" w:hAnsi="宋体" w:eastAsia="宋体" w:cs="宋体"/>
                <w:color w:val="000000"/>
                <w:sz w:val="20"/>
              </w:rPr>
            </w:pPr>
            <w:r>
              <w:rPr>
                <w:rFonts w:ascii="宋体" w:hAnsi="宋体" w:eastAsia="宋体" w:cs="宋体"/>
                <w:color w:val="000000"/>
                <w:sz w:val="20"/>
              </w:rPr>
              <w:t>3、收款账号修改后，点击保存，同步发生变化</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收款账户名称</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60-200</w:t>
            </w: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numPr>
                <w:ilvl w:val="0"/>
                <w:numId w:val="30"/>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自动生成</w:t>
            </w:r>
          </w:p>
          <w:p>
            <w:pPr>
              <w:pStyle w:val="k60n93"/>
              <w:numPr>
                <w:ilvl w:val="0"/>
                <w:numId w:val="30"/>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根据收款账号自动带出</w:t>
            </w:r>
          </w:p>
          <w:p>
            <w:pPr>
              <w:pStyle w:val="k60n93"/>
              <w:numPr>
                <w:ilvl w:val="0"/>
                <w:numId w:val="30"/>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收款账号修改后，点击保存，同步发生变化</w:t>
            </w:r>
          </w:p>
        </w:tc>
      </w:tr>
      <w:tr>
        <w:trPr>
          <w:trHeight w:val="270"/>
        </w:trPr>
        <w:tc>
          <w:tcPr>
            <w:tcW w:w="12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保存</w:t>
            </w:r>
          </w:p>
        </w:tc>
        <w:tc>
          <w:tcPr>
            <w:tcW w:w="118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1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100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6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75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231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1、完成收款账号修改保存。</w:t>
            </w:r>
          </w:p>
        </w:tc>
      </w:tr>
    </w:tbl>
    <w:p>
      <w:pPr>
        <w:snapToGrid w:val="false"/>
        <w:spacing w:line="240" w:lineRule="atLeast"/>
        <w:jc w:val="both"/>
        <w:rPr>
          <w:rFonts w:ascii="宋体" w:hAnsi="宋体" w:eastAsia="宋体" w:cs="宋体"/>
          <w:sz w:val="22"/>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明细信息字段</w:t>
      </w:r>
    </w:p>
    <w:p>
      <w:pPr>
        <w:snapToGrid w:val="false"/>
        <w:spacing w:line="240" w:lineRule="atLeast"/>
        <w:ind w:leftChars="200"/>
        <w:jc w:val="both"/>
        <w:rPr>
          <w:rFonts w:ascii="宋体" w:hAnsi="宋体" w:eastAsia="宋体" w:cs="宋体"/>
          <w:sz w:val="24"/>
        </w:rPr>
      </w:pPr>
      <w:r>
        <w:rPr>
          <w:rFonts w:ascii="宋体" w:hAnsi="宋体" w:eastAsia="宋体" w:cs="宋体"/>
          <w:sz w:val="24"/>
        </w:rPr>
        <w:t>分页展示，每页展示50条明细信息。</w:t>
      </w:r>
    </w:p>
    <w:tbl>
      <w:tblPr>
        <w:tblStyle w:val="p0abyc"/>
        <w:tblInd w:w="0" w:type="dxa"/>
        <w:tblLayout w:type="fixed"/>
      </w:tblPr>
      <w:tblGrid>
        <w:gridCol w:w="435"/>
        <w:gridCol w:w="1170"/>
        <w:gridCol w:w="555"/>
        <w:gridCol w:w="675"/>
        <w:gridCol w:w="870"/>
        <w:gridCol w:w="720"/>
        <w:gridCol w:w="795"/>
        <w:gridCol w:w="2970"/>
      </w:tblGrid>
      <w:tr>
        <w:trPr>
          <w:trHeight w:val="495"/>
        </w:trPr>
        <w:tc>
          <w:tcPr>
            <w:tcW w:w="43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17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55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67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7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95"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970" w:type="dxa"/>
            <w:tcBorders>
              <w:top w:val="single" w:color="000000" w:sz="6" w:space="0"/>
              <w:left w:val="single" w:color="000000" w:sz="6" w:space="0"/>
              <w:bottom w:val="single" w:color="000000" w:sz="6" w:space="0"/>
              <w:right w:val="single" w:color="000000" w:sz="6" w:space="0"/>
            </w:tcBorders>
            <w:shd w:fill="D7D7D7"/>
          </w:tcPr>
          <w:p>
            <w:pPr>
              <w:pStyle w:val="k60n93"/>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33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订单号</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18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18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订单创建人</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10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4</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业务日期</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18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5</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(子)单号</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6</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成本项目</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7</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8</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数量</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9</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计费单位</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12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10</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含税单价(原币)</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11</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总金额(原币)</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12</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3</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13</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提单号</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字符</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90"/>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14</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200-300</w:t>
            </w: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勾选“结算明细”数据自动带出</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15</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已申请金额(原币)</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该“结算明细”和“调整单明细”创建出的收款申请，状态为“新建”、“财务审批通过”、“财务审批拒绝”、“已提交”状态下，本次申请金额合计。</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16</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可申请金额(原币)</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left"/>
              <w:rPr>
                <w:rFonts w:ascii="宋体" w:hAnsi="宋体" w:eastAsia="宋体" w:cs="宋体"/>
                <w:color w:val="000000"/>
                <w:sz w:val="20"/>
              </w:rPr>
            </w:pPr>
            <w:r>
              <w:rPr>
                <w:rFonts w:ascii="宋体" w:hAnsi="宋体" w:eastAsia="宋体" w:cs="宋体"/>
                <w:color w:val="000000"/>
                <w:sz w:val="20"/>
              </w:rPr>
              <w:t>总金额(原币)-已申请金额(原币)</w:t>
            </w:r>
          </w:p>
        </w:tc>
      </w:tr>
      <w:tr>
        <w:trPr>
          <w:trHeight w:val="825"/>
        </w:trPr>
        <w:tc>
          <w:tcPr>
            <w:tcW w:w="43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17</w:t>
            </w:r>
          </w:p>
        </w:tc>
        <w:tc>
          <w:tcPr>
            <w:tcW w:w="11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本次申请金额(原币)</w:t>
            </w:r>
          </w:p>
        </w:tc>
        <w:tc>
          <w:tcPr>
            <w:tcW w:w="55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sz w:val="20"/>
              </w:rPr>
            </w:pPr>
          </w:p>
        </w:tc>
        <w:tc>
          <w:tcPr>
            <w:tcW w:w="67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87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rPr>
            </w:pPr>
            <w:r>
              <w:rPr>
                <w:rFonts w:ascii="宋体" w:hAnsi="宋体" w:eastAsia="宋体" w:cs="宋体"/>
                <w:color w:val="000000"/>
                <w:sz w:val="20"/>
              </w:rPr>
              <w:t>是</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795" w:type="dxa"/>
            <w:tcBorders>
              <w:top w:val="single" w:color="000000" w:sz="6" w:space="0"/>
              <w:left w:val="single" w:color="000000" w:sz="6" w:space="0"/>
              <w:bottom w:val="single" w:color="000000" w:sz="6" w:space="0"/>
              <w:right w:val="single" w:color="000000" w:sz="6" w:space="0"/>
            </w:tcBorders>
            <w:shd w:fill="FFFFFF"/>
          </w:tcPr>
          <w:p>
            <w:pPr>
              <w:pStyle w:val="k60n93"/>
              <w:snapToGrid w:val="false"/>
              <w:jc w:val="center"/>
              <w:rPr>
                <w:rFonts w:ascii="宋体" w:hAnsi="宋体" w:eastAsia="宋体" w:cs="宋体"/>
                <w:color w:val="000000"/>
                <w:sz w:val="20"/>
                <w:shd w:val="clear" w:color="auto" w:fill="FFFF00"/>
              </w:rPr>
            </w:pPr>
            <w:r>
              <w:rPr>
                <w:rFonts w:ascii="宋体" w:hAnsi="宋体" w:eastAsia="宋体" w:cs="宋体"/>
                <w:color w:val="000000"/>
                <w:sz w:val="20"/>
                <w:shd w:val="clear" w:color="auto" w:fill="FFFF00"/>
              </w:rPr>
              <w:t>是</w:t>
            </w:r>
          </w:p>
        </w:tc>
        <w:tc>
          <w:tcPr>
            <w:tcW w:w="2970" w:type="dxa"/>
            <w:tcBorders>
              <w:top w:val="single" w:color="000000" w:sz="6" w:space="0"/>
              <w:left w:val="single" w:color="000000" w:sz="6" w:space="0"/>
              <w:bottom w:val="single" w:color="000000" w:sz="6" w:space="0"/>
              <w:right w:val="single" w:color="000000" w:sz="6" w:space="0"/>
            </w:tcBorders>
            <w:shd w:fill="FFFFFF"/>
          </w:tcPr>
          <w:p>
            <w:pPr>
              <w:pStyle w:val="k60n93"/>
              <w:numPr>
                <w:ilvl w:val="0"/>
                <w:numId w:val="31"/>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默认可申请金额(原币)；</w:t>
            </w:r>
          </w:p>
          <w:p>
            <w:pPr>
              <w:pStyle w:val="k60n93"/>
              <w:numPr>
                <w:ilvl w:val="0"/>
                <w:numId w:val="31"/>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允许手工修改；</w:t>
            </w:r>
          </w:p>
          <w:p>
            <w:pPr>
              <w:pStyle w:val="k60n93"/>
              <w:numPr>
                <w:ilvl w:val="0"/>
                <w:numId w:val="31"/>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本次申请金额≤可申请金额(原币)；</w:t>
            </w:r>
          </w:p>
          <w:p>
            <w:pPr>
              <w:pStyle w:val="k60n93"/>
              <w:numPr>
                <w:ilvl w:val="0"/>
                <w:numId w:val="31"/>
              </w:numPr>
              <w:snapToGrid w:val="false"/>
              <w:ind w:left="0" w:leftChars="0" w:hanging="0" w:hangingChars="0" w:firstLine="0" w:firstLineChars="0"/>
              <w:jc w:val="left"/>
              <w:rPr>
                <w:rFonts w:ascii="宋体" w:hAnsi="宋体" w:eastAsia="宋体" w:cs="宋体"/>
                <w:color w:val="000000"/>
                <w:sz w:val="20"/>
              </w:rPr>
            </w:pPr>
            <w:r>
              <w:rPr>
                <w:rFonts w:ascii="宋体" w:hAnsi="宋体" w:eastAsia="宋体" w:cs="宋体"/>
                <w:color w:val="000000"/>
                <w:sz w:val="20"/>
              </w:rPr>
              <w:t>总金额(原币)＞0时，本次申请金额≥0。</w:t>
            </w:r>
          </w:p>
        </w:tc>
      </w:tr>
    </w:tbl>
    <w:p>
      <w:pPr>
        <w:pStyle w:val="dlkb4w"/>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3.6.2.2 收款申请新增保存原型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（1）收款申请新增保存界面</w:t>
      </w:r>
    </w:p>
    <w:p>
      <w:pPr>
        <w:snapToGrid w:val="false"/>
        <w:spacing w:line="240" w:lineRule="atLeast"/>
        <w:jc w:val="both"/>
        <w:rPr>
          <w:rFonts w:ascii="宋体" w:hAnsi="宋体" w:eastAsia="宋体" w:cs="宋体"/>
          <w:sz w:val="22"/>
        </w:rPr>
      </w:pPr>
      <w:r>
        <w:rPr/>
        <w:drawing>
          <wp:inline distT="0" distB="0" distL="0" distR="0">
            <wp:extent cx="5267325" cy="3009900"/>
            <wp:effectExtent l="0" t="0" r="0" b="0"/>
            <wp:docPr id="83" name="picture" descr="descript"/>
            <wp:cNvGraphicFramePr/>
            <a:graphic>
              <a:graphicData uri="http://schemas.openxmlformats.org/drawingml/2006/picture">
                <pic:pic>
                  <pic:nvPicPr>
                    <pic:cNvPr id="84" name="picture" descr="descript"/>
                    <pic:cNvPicPr/>
                  </pic:nvPicPr>
                  <pic:blipFill rotWithShape="true">
                    <a:blip r:embed="rId32"/>
                    <a:srcRect l="0" t="0" r="0" b="0"/>
                    <a:stretch/>
                  </pic:blipFill>
                  <pic:spPr>
                    <a:xfrm rot="21600000">
                      <a:off x="0" y="0"/>
                      <a:ext cx="5267325" cy="300990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在收款申请新增界面，点击“保存”按钮，弹出“保存确认”弹框。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确认：完成保存，返回“待收款申请列表”界面。自动生成收款申请批次号、税额合计、不含税金额合计、申请金额合计、创建人、创建日期。该收款申请的状态变为“新建”。</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取消：取消保存，返回“收款申请新增”界面。</w:t>
      </w:r>
    </w:p>
    <w:p>
      <w:pPr>
        <w:pStyle w:val="dlkb4w"/>
        <w:snapToGrid w:val="false"/>
        <w:spacing w:before="0" w:after="0" w:line="360" w:lineRule="auto"/>
        <w:ind w:firstLineChars="200"/>
        <w:jc w:val="both"/>
        <w:rPr>
          <w:rFonts w:ascii="等线" w:hAnsi="等线" w:eastAsia="等线" w:cs="等线"/>
          <w:sz w:val="24"/>
        </w:rPr>
      </w:pPr>
      <w:r>
        <w:rPr>
          <w:rFonts w:ascii="等线" w:hAnsi="等线" w:eastAsia="等线" w:cs="等线"/>
          <w:sz w:val="24"/>
        </w:rPr>
        <w:t>3.6.2.3 收款申请新增提交原型</w:t>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（1）收款申请新增提交界面</w:t>
      </w:r>
    </w:p>
    <w:p>
      <w:pPr>
        <w:snapToGrid w:val="false"/>
        <w:spacing w:line="240" w:lineRule="atLeast"/>
        <w:jc w:val="both"/>
        <w:rPr>
          <w:rFonts w:ascii="宋体" w:hAnsi="宋体" w:eastAsia="宋体" w:cs="宋体"/>
          <w:sz w:val="22"/>
        </w:rPr>
      </w:pPr>
      <w:r>
        <w:rPr/>
        <w:drawing>
          <wp:inline distT="0" distB="0" distL="0" distR="0">
            <wp:extent cx="5267325" cy="2990850"/>
            <wp:effectExtent l="0" t="0" r="0" b="0"/>
            <wp:docPr id="86" name="picture" descr="descript"/>
            <wp:cNvGraphicFramePr/>
            <a:graphic>
              <a:graphicData uri="http://schemas.openxmlformats.org/drawingml/2006/picture">
                <pic:pic>
                  <pic:nvPicPr>
                    <pic:cNvPr id="87" name="picture" descr="descript"/>
                    <pic:cNvPicPr/>
                  </pic:nvPicPr>
                  <pic:blipFill rotWithShape="true">
                    <a:blip r:embed="rId33"/>
                    <a:srcRect l="0" t="0" r="0" b="0"/>
                    <a:stretch/>
                  </pic:blipFill>
                  <pic:spPr>
                    <a:xfrm rot="21600000">
                      <a:off x="0" y="0"/>
                      <a:ext cx="5267325" cy="2990850"/>
                    </a:xfrm>
                    <a:prstGeom prst="rect">
                      <a:avLst/>
                    </a:prstGeom>
                  </pic:spPr>
                </pic:pic>
              </a:graphicData>
            </a:graphic>
          </wp:inline>
        </w:drawing>
      </w:r>
    </w:p>
    <w:p>
      <w:pPr>
        <w:snapToGrid w:val="false"/>
        <w:spacing w:line="240" w:lineRule="atLeast"/>
        <w:ind w:firstLineChars="200"/>
        <w:jc w:val="both"/>
        <w:rPr>
          <w:rFonts w:ascii="宋体" w:hAnsi="宋体" w:eastAsia="宋体" w:cs="宋体"/>
          <w:sz w:val="24"/>
        </w:rPr>
      </w:pPr>
      <w:r>
        <w:rPr>
          <w:rFonts w:ascii="宋体" w:hAnsi="宋体" w:eastAsia="宋体" w:cs="宋体"/>
          <w:sz w:val="24"/>
        </w:rPr>
        <w:t>在收款申请新增界面，点击“保存并提交”按钮，弹出“提交确认”弹框。</w:t>
      </w:r>
    </w:p>
    <w:p>
      <w:pPr>
        <w:snapToGrid w:val="false"/>
        <w:spacing w:line="240" w:lineRule="atLeast"/>
        <w:ind w:firstLineChars="200"/>
        <w:jc w:val="both"/>
        <w:rPr>
          <w:rFonts w:ascii="等线" w:hAnsi="等线" w:eastAsia="等线" w:cs="等线"/>
          <w:sz w:val="24"/>
        </w:rPr>
      </w:pPr>
    </w:p>
    <w:p>
      <w:pPr>
        <w:snapToGrid w:val="false"/>
        <w:spacing w:line="240" w:lineRule="atLeast"/>
        <w:ind w:leftChars="200"/>
        <w:jc w:val="both"/>
        <w:rPr>
          <w:rFonts w:ascii="宋体" w:hAnsi="宋体" w:eastAsia="宋体" w:cs="宋体"/>
          <w:sz w:val="24"/>
        </w:rPr>
      </w:pPr>
      <w:r>
        <w:rPr>
          <w:rFonts w:ascii="宋体" w:hAnsi="宋体" w:eastAsia="宋体" w:cs="宋体"/>
          <w:sz w:val="24"/>
        </w:rPr>
        <w:t>（2）按钮说明</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确认：完成保存并提交该收款申请，返回“待收款申请列表”界面。自动生成收款申请批次号、税额合计、不含税金额合计、申请金额合计、创建人、创建日期。且该收款申请的状态变为“已提交”</w:t>
      </w:r>
    </w:p>
    <w:p>
      <w:pPr>
        <w:pStyle w:val="k60n93"/>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取消：取消保存并提交，返回“收款申请新增”界面。</w:t>
      </w:r>
    </w:p>
    <w:p>
      <w:pPr>
        <w:pStyle w:val="k60n93"/>
        <w:snapToGrid w:val="false"/>
        <w:jc w:val="both"/>
        <w:rPr>
          <w:rFonts w:ascii="等线" w:hAnsi="等线" w:eastAsia="等线" w:cs="等线"/>
          <w:sz w:val="20"/>
        </w:rPr>
      </w:pPr>
    </w:p>
    <w:p>
      <w:pPr>
        <w:pStyle w:val="gqg0gy"/>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3.6.3 用例说明</w:t>
      </w:r>
    </w:p>
    <w:tbl>
      <w:tblPr>
        <w:tblStyle w:val="p0abyc"/>
        <w:tblInd w:w="0" w:type="dxa"/>
        <w:tblLayout w:type="fixed"/>
      </w:tblPr>
      <w:tblGrid>
        <w:gridCol w:w="1260"/>
        <w:gridCol w:w="8025"/>
      </w:tblGrid>
      <w:tr>
        <w:trPr>
          <w:trHeight w:val="465"/>
        </w:trPr>
        <w:tc>
          <w:tcPr>
            <w:tcW w:w="1260" w:type="dxa"/>
            <w:tcBorders>
              <w:top w:val="single" w:color="D9D9D9" w:sz="6" w:space="0"/>
              <w:left w:val="single" w:color="D9D9D9" w:sz="6" w:space="0"/>
              <w:bottom w:val="single" w:color="D9D9D9" w:sz="6" w:space="0"/>
              <w:right w:val="single" w:color="D9D9D9" w:sz="6" w:space="0"/>
            </w:tcBorders>
            <w:shd w:fill="CCCCCC"/>
          </w:tcPr>
          <w:p>
            <w:pPr>
              <w:pStyle w:val="k60n9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8025" w:type="dxa"/>
            <w:tcBorders>
              <w:top w:val="single" w:color="D9D9D9" w:sz="6" w:space="0"/>
              <w:left w:val="single" w:color="D9D9D9" w:sz="6" w:space="0"/>
              <w:bottom w:val="single" w:color="D9D9D9" w:sz="6" w:space="0"/>
              <w:right w:val="single" w:color="D9D9D9" w:sz="6" w:space="0"/>
            </w:tcBorders>
          </w:tcPr>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收款申请管理-收款申请新增</w:t>
            </w:r>
          </w:p>
        </w:tc>
      </w:tr>
      <w:tr>
        <w:trPr>
          <w:trHeight w:val="465"/>
        </w:trPr>
        <w:tc>
          <w:tcPr>
            <w:tcW w:w="1260" w:type="dxa"/>
            <w:tcBorders>
              <w:top w:val="single" w:color="D9D9D9" w:sz="6" w:space="0"/>
              <w:left w:val="single" w:color="D9D9D9" w:sz="6" w:space="0"/>
              <w:bottom w:val="single" w:color="D9D9D9" w:sz="6" w:space="0"/>
              <w:right w:val="single" w:color="D9D9D9" w:sz="6" w:space="0"/>
            </w:tcBorders>
            <w:shd w:fill="CCCCCC"/>
          </w:tcPr>
          <w:p>
            <w:pPr>
              <w:pStyle w:val="k60n9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8025" w:type="dxa"/>
            <w:tcBorders>
              <w:top w:val="single" w:color="D9D9D9" w:sz="6" w:space="0"/>
              <w:left w:val="single" w:color="D9D9D9" w:sz="6" w:space="0"/>
              <w:bottom w:val="single" w:color="D9D9D9" w:sz="6" w:space="0"/>
              <w:right w:val="single" w:color="D9D9D9" w:sz="6" w:space="0"/>
            </w:tcBorders>
          </w:tcPr>
          <w:p>
            <w:pPr>
              <w:pStyle w:val="k60n93"/>
              <w:snapToGrid w:val="false"/>
              <w:jc w:val="left"/>
              <w:rPr>
                <w:rFonts w:ascii="宋体" w:hAnsi="宋体" w:eastAsia="宋体" w:cs="宋体"/>
                <w:spacing w:val="2"/>
                <w:sz w:val="20"/>
              </w:rPr>
            </w:pPr>
          </w:p>
        </w:tc>
      </w:tr>
      <w:tr>
        <w:trPr>
          <w:trHeight w:val="45"/>
        </w:trPr>
        <w:tc>
          <w:tcPr>
            <w:tcW w:w="9285" w:type="dxa"/>
            <w:gridSpan w:val="2"/>
            <w:tcBorders>
              <w:top w:val="single" w:color="D9D9D9" w:sz="6" w:space="0"/>
              <w:left w:val="single" w:color="D9D9D9" w:sz="6" w:space="0"/>
              <w:bottom w:val="single" w:color="D9D9D9" w:sz="6" w:space="0"/>
              <w:right w:val="single" w:color="D9D9D9" w:sz="6" w:space="0"/>
            </w:tcBorders>
            <w:shd w:fill="CCCCCC"/>
          </w:tcPr>
          <w:p>
            <w:pPr>
              <w:pStyle w:val="k60n9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1260" w:type="dxa"/>
            <w:tcBorders>
              <w:top w:val="single" w:color="D9D9D9" w:sz="6" w:space="0"/>
              <w:left w:val="single" w:color="D9D9D9" w:sz="6" w:space="0"/>
              <w:bottom w:val="single" w:color="D9D9D9" w:sz="6" w:space="0"/>
              <w:right w:val="single" w:color="D9D9D9" w:sz="6" w:space="0"/>
            </w:tcBorders>
            <w:shd w:fill="CCCCCC"/>
          </w:tcPr>
          <w:p>
            <w:pPr>
              <w:pStyle w:val="k60n9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8025" w:type="dxa"/>
            <w:tcBorders>
              <w:top w:val="single" w:color="D9D9D9" w:sz="6" w:space="0"/>
              <w:left w:val="single" w:color="D9D9D9" w:sz="6" w:space="0"/>
              <w:bottom w:val="single" w:color="D9D9D9" w:sz="6" w:space="0"/>
              <w:right w:val="single" w:color="D9D9D9" w:sz="6" w:space="0"/>
            </w:tcBorders>
          </w:tcPr>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勾选对应客户的结算明细数据，填写备注、选择收款账户，上传附件，完成收款申请新增</w:t>
            </w:r>
          </w:p>
        </w:tc>
      </w:tr>
      <w:tr>
        <w:trPr>
          <w:trHeight w:val="45"/>
        </w:trPr>
        <w:tc>
          <w:tcPr>
            <w:tcW w:w="1260" w:type="dxa"/>
            <w:tcBorders>
              <w:top w:val="single" w:color="D9D9D9" w:sz="6" w:space="0"/>
              <w:left w:val="single" w:color="D9D9D9" w:sz="6" w:space="0"/>
              <w:bottom w:val="single" w:color="D9D9D9" w:sz="6" w:space="0"/>
              <w:right w:val="single" w:color="D9D9D9" w:sz="6" w:space="0"/>
            </w:tcBorders>
            <w:shd w:fill="CCCCCC"/>
          </w:tcPr>
          <w:p>
            <w:pPr>
              <w:pStyle w:val="k60n9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8025" w:type="dxa"/>
            <w:tcBorders>
              <w:top w:val="single" w:color="D9D9D9" w:sz="6" w:space="0"/>
              <w:left w:val="single" w:color="D9D9D9" w:sz="6" w:space="0"/>
              <w:bottom w:val="single" w:color="D9D9D9" w:sz="6" w:space="0"/>
              <w:right w:val="single" w:color="D9D9D9" w:sz="6" w:space="0"/>
            </w:tcBorders>
          </w:tcPr>
          <w:p>
            <w:pPr>
              <w:pStyle w:val="k60n93"/>
              <w:snapToGrid w:val="false"/>
              <w:jc w:val="left"/>
              <w:rPr>
                <w:rFonts w:ascii="宋体" w:hAnsi="宋体" w:eastAsia="宋体" w:cs="宋体"/>
                <w:spacing w:val="2"/>
                <w:sz w:val="20"/>
              </w:rPr>
            </w:pPr>
          </w:p>
        </w:tc>
      </w:tr>
      <w:tr>
        <w:trPr>
          <w:trHeight w:val="45"/>
        </w:trPr>
        <w:tc>
          <w:tcPr>
            <w:tcW w:w="1260" w:type="dxa"/>
            <w:tcBorders>
              <w:top w:val="single" w:color="D9D9D9" w:sz="6" w:space="0"/>
              <w:left w:val="single" w:color="D9D9D9" w:sz="6" w:space="0"/>
              <w:bottom w:val="single" w:color="D9D9D9" w:sz="6" w:space="0"/>
              <w:right w:val="single" w:color="D9D9D9" w:sz="6" w:space="0"/>
            </w:tcBorders>
            <w:shd w:fill="CCCCCC"/>
          </w:tcPr>
          <w:p>
            <w:pPr>
              <w:pStyle w:val="k60n9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8025" w:type="dxa"/>
            <w:tcBorders>
              <w:top w:val="single" w:color="D9D9D9" w:sz="6" w:space="0"/>
              <w:left w:val="single" w:color="D9D9D9" w:sz="6" w:space="0"/>
              <w:bottom w:val="single" w:color="D9D9D9" w:sz="6" w:space="0"/>
              <w:right w:val="single" w:color="D9D9D9" w:sz="6" w:space="0"/>
            </w:tcBorders>
          </w:tcPr>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财务会计</w:t>
            </w:r>
          </w:p>
        </w:tc>
      </w:tr>
      <w:tr>
        <w:trPr>
          <w:trHeight w:val="465"/>
        </w:trPr>
        <w:tc>
          <w:tcPr>
            <w:tcW w:w="1260" w:type="dxa"/>
            <w:tcBorders>
              <w:top w:val="single" w:color="D9D9D9" w:sz="6" w:space="0"/>
              <w:left w:val="single" w:color="D9D9D9" w:sz="6" w:space="0"/>
              <w:bottom w:val="single" w:color="D9D9D9" w:sz="6" w:space="0"/>
              <w:right w:val="single" w:color="D9D9D9" w:sz="6" w:space="0"/>
            </w:tcBorders>
            <w:shd w:fill="CCCCCC"/>
          </w:tcPr>
          <w:p>
            <w:pPr>
              <w:pStyle w:val="k60n9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8025" w:type="dxa"/>
            <w:tcBorders>
              <w:top w:val="single" w:color="D9D9D9" w:sz="6" w:space="0"/>
              <w:left w:val="single" w:color="D9D9D9" w:sz="6" w:space="0"/>
              <w:bottom w:val="single" w:color="D9D9D9" w:sz="6" w:space="0"/>
              <w:right w:val="single" w:color="D9D9D9" w:sz="6" w:space="0"/>
            </w:tcBorders>
          </w:tcPr>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进入收款申请管理-&gt; 收款申请列表，进入“待申请列表”页面；</w:t>
            </w:r>
          </w:p>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选择结算数据，点击“创建”进入此页面</w:t>
            </w:r>
          </w:p>
        </w:tc>
      </w:tr>
      <w:tr>
        <w:trPr>
          <w:trHeight w:val="240"/>
        </w:trPr>
        <w:tc>
          <w:tcPr>
            <w:tcW w:w="1260" w:type="dxa"/>
            <w:tcBorders>
              <w:top w:val="single" w:color="D9D9D9" w:sz="6" w:space="0"/>
              <w:left w:val="single" w:color="D9D9D9" w:sz="6" w:space="0"/>
              <w:bottom w:val="single" w:color="D9D9D9" w:sz="6" w:space="0"/>
              <w:right w:val="single" w:color="D9D9D9" w:sz="6" w:space="0"/>
            </w:tcBorders>
            <w:shd w:fill="CCCCCC"/>
          </w:tcPr>
          <w:p>
            <w:pPr>
              <w:pStyle w:val="k60n9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8025" w:type="dxa"/>
            <w:tcBorders>
              <w:top w:val="single" w:color="D9D9D9" w:sz="6" w:space="0"/>
              <w:left w:val="single" w:color="D9D9D9" w:sz="6" w:space="0"/>
              <w:bottom w:val="single" w:color="D9D9D9" w:sz="6" w:space="0"/>
              <w:right w:val="single" w:color="D9D9D9" w:sz="6" w:space="0"/>
            </w:tcBorders>
          </w:tcPr>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页面操作功能可正常使用，输入符合格式和规则校验，可成功提交或提示输入错误。</w:t>
            </w:r>
          </w:p>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保存后的数据在收款申请列表界面能够查看到，可进行查看、提交、删除操作；</w:t>
            </w:r>
          </w:p>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保存并提交后的数据，在收款申请列表界面能够查看到，可进行查看、审批操作。</w:t>
            </w:r>
          </w:p>
        </w:tc>
      </w:tr>
      <w:tr>
        <w:trPr>
          <w:trHeight w:val="2100"/>
        </w:trPr>
        <w:tc>
          <w:tcPr>
            <w:tcW w:w="1260" w:type="dxa"/>
            <w:tcBorders>
              <w:top w:val="single" w:color="D9D9D9" w:sz="6" w:space="0"/>
              <w:left w:val="single" w:color="D9D9D9" w:sz="6" w:space="0"/>
              <w:bottom w:val="single" w:color="D9D9D9" w:sz="6" w:space="0"/>
              <w:right w:val="single" w:color="D9D9D9" w:sz="6" w:space="0"/>
            </w:tcBorders>
            <w:shd w:fill="A6A6A6"/>
          </w:tcPr>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8025" w:type="dxa"/>
            <w:tcBorders>
              <w:top w:val="single" w:color="D9D9D9" w:sz="6" w:space="0"/>
              <w:left w:val="single" w:color="D9D9D9" w:sz="6" w:space="0"/>
              <w:bottom w:val="single" w:color="D9D9D9" w:sz="6" w:space="0"/>
              <w:right w:val="single" w:color="D9D9D9" w:sz="6" w:space="0"/>
            </w:tcBorders>
          </w:tcPr>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勾选“勾选界面明细”数据，进入收款申请新增页面，分别输入：备注、收款账号、本次申请金额(原币)。</w:t>
            </w:r>
          </w:p>
          <w:p>
            <w:pPr>
              <w:numPr>
                <w:ilvl w:val="0"/>
                <w:numId w:val="32"/>
              </w:numPr>
              <w:snapToGrid w:val="false"/>
              <w:ind w:left="0" w:leftChars="0" w:hanging="0" w:hangingChars="0" w:firstLine="0" w:firstLineChars="0"/>
              <w:jc w:val="left"/>
              <w:rPr>
                <w:rFonts w:ascii="宋体" w:hAnsi="宋体" w:eastAsia="宋体" w:cs="宋体"/>
                <w:color w:val="404040"/>
                <w:spacing w:val="2"/>
                <w:sz w:val="20"/>
              </w:rPr>
            </w:pPr>
            <w:r>
              <w:rPr>
                <w:rFonts w:ascii="宋体" w:hAnsi="宋体" w:eastAsia="宋体" w:cs="宋体"/>
                <w:color w:val="404040"/>
                <w:spacing w:val="2"/>
                <w:sz w:val="20"/>
              </w:rPr>
              <w:t>备注：</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非必填；</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文本格式，手工录入备注；</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未保存前，可修改备注。</w:t>
            </w:r>
          </w:p>
          <w:p>
            <w:pPr>
              <w:numPr>
                <w:ilvl w:val="0"/>
                <w:numId w:val="32"/>
              </w:numPr>
              <w:snapToGrid w:val="false"/>
              <w:ind w:left="0" w:leftChars="0" w:hanging="0" w:hangingChars="0" w:firstLine="0" w:firstLineChars="0"/>
              <w:jc w:val="left"/>
              <w:rPr>
                <w:rFonts w:ascii="宋体" w:hAnsi="宋体" w:eastAsia="宋体" w:cs="宋体"/>
                <w:color w:val="404040"/>
                <w:spacing w:val="2"/>
                <w:sz w:val="20"/>
              </w:rPr>
            </w:pPr>
            <w:r>
              <w:rPr>
                <w:rFonts w:ascii="宋体" w:hAnsi="宋体" w:eastAsia="宋体" w:cs="宋体"/>
                <w:color w:val="404040"/>
                <w:spacing w:val="2"/>
                <w:sz w:val="20"/>
              </w:rPr>
              <w:t>附件上传</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非必填；</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超链接，手工上传附件（图片、文档、PDF，限制大小为20M）；</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未保存前，可删除重新上传附件。</w:t>
            </w:r>
          </w:p>
          <w:p>
            <w:pPr>
              <w:numPr>
                <w:ilvl w:val="0"/>
                <w:numId w:val="32"/>
              </w:numPr>
              <w:snapToGrid w:val="false"/>
              <w:ind w:left="0" w:leftChars="0" w:hanging="0" w:hangingChars="0" w:firstLine="0" w:firstLineChars="0"/>
              <w:jc w:val="left"/>
              <w:rPr>
                <w:rFonts w:ascii="宋体" w:hAnsi="宋体" w:eastAsia="宋体" w:cs="宋体"/>
                <w:color w:val="404040"/>
                <w:spacing w:val="2"/>
                <w:sz w:val="20"/>
              </w:rPr>
            </w:pPr>
            <w:r>
              <w:rPr>
                <w:rFonts w:ascii="宋体" w:hAnsi="宋体" w:eastAsia="宋体" w:cs="宋体"/>
                <w:color w:val="404040"/>
                <w:spacing w:val="2"/>
                <w:sz w:val="20"/>
              </w:rPr>
              <w:t>收款账号：</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非必填；</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字符格式，LOV选择，LOV展示3列（收款账号、收款银行、收款账户名称）；</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未保存前，可修改银行，可选择空值。</w:t>
            </w:r>
          </w:p>
          <w:p>
            <w:pPr>
              <w:numPr>
                <w:ilvl w:val="0"/>
                <w:numId w:val="32"/>
              </w:numPr>
              <w:snapToGrid w:val="false"/>
              <w:ind w:left="0" w:leftChars="0" w:hanging="0" w:hangingChars="0" w:firstLine="0" w:firstLineChars="0"/>
              <w:jc w:val="left"/>
              <w:rPr>
                <w:rFonts w:ascii="宋体" w:hAnsi="宋体" w:eastAsia="宋体" w:cs="宋体"/>
                <w:color w:val="404040"/>
                <w:spacing w:val="2"/>
                <w:sz w:val="20"/>
              </w:rPr>
            </w:pPr>
            <w:r>
              <w:rPr>
                <w:rFonts w:ascii="宋体" w:hAnsi="宋体" w:eastAsia="宋体" w:cs="宋体"/>
                <w:color w:val="404040"/>
                <w:spacing w:val="2"/>
                <w:sz w:val="20"/>
              </w:rPr>
              <w:t>本次申请金额(原币)：</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必填；</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数字格式，默认等于“可申请金额(原币)”；</w:t>
            </w:r>
          </w:p>
          <w:p>
            <w:pPr>
              <w:numPr>
                <w:ilvl w:val="0"/>
                <w:numId w:val="6"/>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未保存前，可修改本次申请金额(原币)。</w:t>
            </w:r>
          </w:p>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每页显示50行明细数据，支持翻页查看明细数据。</w:t>
            </w:r>
          </w:p>
          <w:p>
            <w:pPr>
              <w:pStyle w:val="k60n93"/>
              <w:snapToGrid w:val="false"/>
              <w:jc w:val="left"/>
              <w:rPr>
                <w:rFonts w:ascii="宋体" w:hAnsi="宋体" w:eastAsia="宋体" w:cs="宋体"/>
                <w:spacing w:val="2"/>
                <w:sz w:val="20"/>
              </w:rPr>
            </w:pPr>
          </w:p>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点击“保存”进行提交保存，弹出保存确认弹框。</w:t>
            </w:r>
          </w:p>
          <w:p>
            <w:pPr>
              <w:numPr>
                <w:ilvl w:val="0"/>
                <w:numId w:val="7"/>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确认：一闪而过的提示语“保存成功”，跳转到“待收款申请列表”界面，该收款申请状态变为“新建”。</w:t>
            </w:r>
          </w:p>
          <w:p>
            <w:pPr>
              <w:numPr>
                <w:ilvl w:val="0"/>
                <w:numId w:val="7"/>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无法提交：若必填项未输入，则该输入项红色highlight提醒，保存按钮置灰不可点击。若本次申请金额(原币)&gt;可申请金额(原币)，也无法保存成功。</w:t>
            </w:r>
          </w:p>
          <w:p>
            <w:pPr>
              <w:numPr>
                <w:ilvl w:val="0"/>
                <w:numId w:val="7"/>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取消保存，调整至“收款申请新增”界面，再次编辑收款申请。</w:t>
            </w:r>
          </w:p>
          <w:p>
            <w:pPr>
              <w:snapToGrid w:val="false"/>
              <w:ind w:firstLineChars="200"/>
              <w:jc w:val="left"/>
              <w:rPr>
                <w:rFonts w:ascii="宋体" w:hAnsi="宋体" w:eastAsia="宋体" w:cs="宋体"/>
                <w:spacing w:val="2"/>
                <w:sz w:val="20"/>
              </w:rPr>
            </w:pPr>
          </w:p>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点击“保存并提交”进行提交保存，弹出提交确认弹框。</w:t>
            </w:r>
          </w:p>
          <w:p>
            <w:pPr>
              <w:numPr>
                <w:ilvl w:val="0"/>
                <w:numId w:val="7"/>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确认：一闪而过的提示语“提交成功”，跳转到“待收款申请列表”界面，该收款申请状态变为“已提交”。</w:t>
            </w:r>
          </w:p>
          <w:p>
            <w:pPr>
              <w:numPr>
                <w:ilvl w:val="0"/>
                <w:numId w:val="7"/>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无法提交：若必填项未输入，则该输入项红色highlight提醒，保存按钮置灰不可点击。若本次申请金额(原币)&gt;可申请金额(原币)，也无法保存成功。</w:t>
            </w:r>
          </w:p>
          <w:p>
            <w:pPr>
              <w:numPr>
                <w:ilvl w:val="0"/>
                <w:numId w:val="7"/>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取消提交，调整至“收款申请新增”界面，再次编辑收款申请。</w:t>
            </w:r>
          </w:p>
        </w:tc>
      </w:tr>
      <w:tr>
        <w:trPr>
          <w:trHeight w:val="180"/>
        </w:trPr>
        <w:tc>
          <w:tcPr>
            <w:tcW w:w="1260" w:type="dxa"/>
            <w:tcBorders>
              <w:top w:val="single" w:color="D9D9D9" w:sz="6" w:space="0"/>
              <w:left w:val="single" w:color="D9D9D9" w:sz="6" w:space="0"/>
              <w:bottom w:val="single" w:color="D9D9D9" w:sz="6" w:space="0"/>
              <w:right w:val="single" w:color="D9D9D9" w:sz="6" w:space="0"/>
            </w:tcBorders>
            <w:shd w:fill="CCCCCC"/>
          </w:tcPr>
          <w:p>
            <w:pPr>
              <w:pStyle w:val="k60n9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8025" w:type="dxa"/>
            <w:tcBorders>
              <w:top w:val="single" w:color="D9D9D9" w:sz="6" w:space="0"/>
              <w:left w:val="single" w:color="D9D9D9" w:sz="6" w:space="0"/>
              <w:bottom w:val="single" w:color="D9D9D9" w:sz="6" w:space="0"/>
              <w:right w:val="single" w:color="D9D9D9" w:sz="6" w:space="0"/>
            </w:tcBorders>
          </w:tcPr>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收款申请保存后，可进行查看、删除、提交审批操作；</w:t>
            </w:r>
          </w:p>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收款申请提交后，可进行查看、审批操作。</w:t>
            </w:r>
          </w:p>
        </w:tc>
      </w:tr>
      <w:tr>
        <w:trPr>
          <w:trHeight w:val="465"/>
        </w:trPr>
        <w:tc>
          <w:tcPr>
            <w:tcW w:w="1260" w:type="dxa"/>
            <w:tcBorders>
              <w:top w:val="single" w:color="D9D9D9" w:sz="6" w:space="0"/>
              <w:left w:val="single" w:color="D9D9D9" w:sz="6" w:space="0"/>
              <w:bottom w:val="single" w:color="D9D9D9" w:sz="6" w:space="0"/>
              <w:right w:val="single" w:color="D9D9D9" w:sz="6" w:space="0"/>
            </w:tcBorders>
            <w:shd w:fill="CCCCCC"/>
          </w:tcPr>
          <w:p>
            <w:pPr>
              <w:pStyle w:val="k60n9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8025" w:type="dxa"/>
            <w:tcBorders>
              <w:top w:val="single" w:color="D9D9D9" w:sz="6" w:space="0"/>
              <w:left w:val="single" w:color="D9D9D9" w:sz="6" w:space="0"/>
              <w:bottom w:val="single" w:color="D9D9D9" w:sz="6" w:space="0"/>
              <w:right w:val="single" w:color="D9D9D9" w:sz="6" w:space="0"/>
            </w:tcBorders>
          </w:tcPr>
          <w:p>
            <w:pPr>
              <w:pStyle w:val="k60n93"/>
              <w:snapToGrid w:val="false"/>
              <w:jc w:val="left"/>
              <w:rPr>
                <w:rFonts w:ascii="宋体" w:hAnsi="宋体" w:eastAsia="宋体" w:cs="宋体"/>
                <w:color w:val="404040"/>
                <w:spacing w:val="2"/>
                <w:sz w:val="20"/>
              </w:rPr>
            </w:pPr>
            <w:r>
              <w:rPr>
                <w:rFonts w:ascii="宋体" w:hAnsi="宋体" w:eastAsia="宋体" w:cs="宋体"/>
                <w:color w:val="404040"/>
                <w:spacing w:val="2"/>
                <w:sz w:val="20"/>
              </w:rPr>
              <w:t>相同的结算单位、相同的币种，才能够创建收款申请。</w:t>
            </w:r>
          </w:p>
        </w:tc>
      </w:tr>
      <w:tr>
        <w:trPr>
          <w:trHeight w:val="465"/>
        </w:trPr>
        <w:tc>
          <w:tcPr>
            <w:tcW w:w="1260" w:type="dxa"/>
            <w:tcBorders>
              <w:top w:val="single" w:color="D9D9D9" w:sz="6" w:space="0"/>
              <w:left w:val="single" w:color="D9D9D9" w:sz="6" w:space="0"/>
              <w:bottom w:val="single" w:color="D9D9D9" w:sz="6" w:space="0"/>
              <w:right w:val="single" w:color="D9D9D9" w:sz="6" w:space="0"/>
            </w:tcBorders>
            <w:shd w:fill="CCCCCC"/>
          </w:tcPr>
          <w:p>
            <w:pPr>
              <w:pStyle w:val="k60n93"/>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802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1.收款申请列表；</w:t>
            </w: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2.收款核销。</w:t>
            </w:r>
          </w:p>
        </w:tc>
      </w:tr>
    </w:tbl>
    <w:p>
      <w:pPr>
        <w:pStyle w:val="k60n93"/>
        <w:snapToGrid w:val="false"/>
        <w:jc w:val="both"/>
        <w:rPr>
          <w:rFonts w:ascii="等线" w:hAnsi="等线" w:eastAsia="等线" w:cs="等线"/>
          <w:sz w:val="20"/>
        </w:rPr>
      </w:pPr>
    </w:p>
    <w:sectPr>
      <w:pgSz w:w="11906" w:h="16838"/>
      <w:pgMar w:top="1440" w:right="1800" w:bottom="1440" w:left="1800" w:header="712" w:footer="853"/>
    </w:sectPr>
  </w:body>
</w:document>
</file>

<file path=word/fontTable.xml><?xml version="1.0" encoding="utf-8"?>
<w:fonts xmlns:w="http://schemas.openxmlformats.org/wordprocessingml/2006/main">
  <w:font w:name="DengXian">
    <w:altName w:val="等线"/>
    <w:panose1 w:val="02010600030101010101"/>
    <w:charset w:val="86" w:characterSet="ISO-8859-1"/>
    <w:family w:val="auto"/>
    <w:pitch w:val="variable"/>
    <w:sig w:usb0="A00002BF" w:usb1="38CF7CFA" w:usb2="00000016" w:usb3="00000000" w:csb0="0004000F" w:csb1="00000000"/>
  </w:font>
  <w:font w:name="等线 Light">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s>
</file>

<file path=word/numbering.xml><?xml version="1.0" encoding="utf-8"?>
<w:numbering xmlns:w="http://schemas.openxmlformats.org/wordprocessingml/2006/main">
  <w:abstractNum w:abstractNumId="1">
    <w:lvl w:ilvl="0">
      <w:start w:val="1"/>
      <w:numFmt w:val="decimal"/>
      <w:lvlText w:val="%1、"/>
      <w:lvlJc w:val="left"/>
      <w:pPr>
        <w:ind w:left="336" w:hanging="336"/>
      </w:pPr>
      <w:rPr>
        <w:rFonts w:ascii="等线" w:hAnsi="等线" w:eastAsia="等线" w:cs="等线"/>
      </w:rPr>
    </w:lvl>
  </w:abstractNum>
  <w:abstractNum w:abstractNumId="2">
    <w:lvl w:ilvl="0">
      <w:start w:val="1"/>
      <w:numFmt w:val="decimal"/>
      <w:lvlText w:val="%1、"/>
      <w:lvlJc w:val="left"/>
      <w:pPr>
        <w:ind w:left="336" w:hanging="336"/>
      </w:pPr>
      <w:rPr>
        <w:rFonts w:ascii="等线" w:hAnsi="等线" w:eastAsia="等线" w:cs="等线"/>
      </w:rPr>
    </w:lvl>
  </w:abstractNum>
  <w:abstractNum w:abstractNumId="3">
    <w:lvl w:ilvl="0">
      <w:start w:val="1"/>
      <w:numFmt w:val="decimal"/>
      <w:lvlText w:val="%1、"/>
      <w:lvlJc w:val="left"/>
      <w:pPr>
        <w:ind w:left="336" w:hanging="336"/>
      </w:pPr>
      <w:rPr>
        <w:rFonts w:ascii="等线" w:hAnsi="等线" w:eastAsia="等线" w:cs="等线"/>
      </w:rPr>
    </w:lvl>
  </w:abstractNum>
  <w:abstractNum w:abstractNumId="4">
    <w:lvl w:ilvl="0">
      <w:start w:val="1"/>
      <w:numFmt w:val="decimal"/>
      <w:lvlText w:val="%1、"/>
      <w:lvlJc w:val="left"/>
      <w:pPr>
        <w:ind w:left="336" w:hanging="336"/>
      </w:pPr>
      <w:rPr>
        <w:rFonts w:ascii="等线" w:hAnsi="等线" w:eastAsia="等线" w:cs="等线"/>
      </w:rPr>
    </w:lvl>
  </w:abstractNum>
  <w:abstractNum w:abstractNumId="5">
    <w:lvl w:ilvl="7">
      <w:start w:val="1"/>
      <w:numFmt w:val="bullet"/>
      <w:lvlText w:val=""/>
      <w:lvlJc w:val="left"/>
      <w:pPr>
        <w:ind w:left="34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abstractNum>
  <w:abstractNum w:abstractNumId="6">
    <w:lvl w:ilvl="0">
      <w:start w:val="1"/>
      <w:numFmt w:val="decimal"/>
      <w:lvlText w:val="%1、"/>
      <w:lvlJc w:val="left"/>
      <w:pPr>
        <w:ind w:left="336" w:hanging="336"/>
      </w:pPr>
      <w:rPr>
        <w:rFonts w:ascii="等线" w:hAnsi="等线" w:eastAsia="等线" w:cs="等线"/>
      </w:rPr>
    </w:lvl>
  </w:abstractNum>
  <w:abstractNum w:abstractNumId="7">
    <w:lvl w:ilvl="0">
      <w:start w:val="1"/>
      <w:numFmt w:val="decimal"/>
      <w:lvlText w:val="%1、"/>
      <w:lvlJc w:val="left"/>
      <w:pPr>
        <w:ind w:left="336" w:hanging="336"/>
      </w:pPr>
      <w:rPr>
        <w:rFonts w:ascii="等线" w:hAnsi="等线" w:eastAsia="等线" w:cs="等线"/>
      </w:rPr>
    </w:lvl>
  </w:abstractNum>
  <w:abstractNum w:abstractNumId="8">
    <w:lvl w:ilvl="0">
      <w:start w:val="1"/>
      <w:numFmt w:val="decimal"/>
      <w:lvlText w:val="%1、"/>
      <w:lvlJc w:val="left"/>
      <w:pPr>
        <w:ind w:left="336" w:hanging="336"/>
      </w:pPr>
      <w:rPr>
        <w:rFonts w:ascii="等线" w:hAnsi="等线" w:eastAsia="等线" w:cs="等线"/>
      </w:rPr>
    </w:lvl>
  </w:abstractNum>
  <w:abstractNum w:abstractNumId="9">
    <w:lvl w:ilvl="0">
      <w:start w:val="1"/>
      <w:numFmt w:val="decimal"/>
      <w:lvlText w:val="%1、"/>
      <w:lvlJc w:val="left"/>
      <w:pPr>
        <w:ind w:left="336" w:hanging="336"/>
      </w:pPr>
      <w:rPr>
        <w:rFonts w:ascii="等线" w:hAnsi="等线" w:eastAsia="等线" w:cs="等线"/>
      </w:rPr>
    </w:lvl>
  </w:abstractNum>
  <w:abstractNum w:abstractNumId="10">
    <w:lvl w:ilvl="0">
      <w:start w:val="1"/>
      <w:numFmt w:val="decimal"/>
      <w:lvlText w:val="%1、"/>
      <w:lvlJc w:val="left"/>
      <w:pPr>
        <w:ind w:left="336" w:hanging="336"/>
      </w:pPr>
      <w:rPr>
        <w:rFonts w:ascii="等线" w:hAnsi="等线" w:eastAsia="等线" w:cs="等线"/>
      </w:rPr>
    </w:lvl>
  </w:abstractNum>
  <w:abstractNum w:abstractNumId="11">
    <w:lvl w:ilvl="0">
      <w:start w:val="3"/>
      <w:numFmt w:val="decimal"/>
      <w:lvlText w:val="（%1）"/>
      <w:lvlJc w:val="left"/>
      <w:pPr>
        <w:ind w:left="336" w:hanging="336"/>
      </w:pPr>
      <w:rPr>
        <w:rFonts w:ascii="等线" w:hAnsi="等线" w:eastAsia="等线" w:cs="等线"/>
      </w:rPr>
    </w:lvl>
  </w:abstractNum>
  <w:abstractNum w:abstractNumId="12">
    <w:lvl w:ilvl="0">
      <w:start w:val="1"/>
      <w:numFmt w:val="decimal"/>
      <w:lvlText w:val="%1、"/>
      <w:lvlJc w:val="left"/>
      <w:pPr>
        <w:ind w:left="336" w:hanging="336"/>
      </w:pPr>
      <w:rPr>
        <w:rFonts w:ascii="等线" w:hAnsi="等线" w:eastAsia="等线" w:cs="等线"/>
      </w:rPr>
    </w:lvl>
  </w:abstractNum>
  <w:abstractNum w:abstractNumId="13">
    <w:lvl w:ilvl="0">
      <w:start w:val="1"/>
      <w:numFmt w:val="decimal"/>
      <w:lvlText w:val="%1、"/>
      <w:lvlJc w:val="left"/>
      <w:pPr>
        <w:ind w:left="336" w:hanging="336"/>
      </w:pPr>
      <w:rPr>
        <w:rFonts w:ascii="等线" w:hAnsi="等线" w:eastAsia="等线" w:cs="等线"/>
      </w:rPr>
    </w:lvl>
  </w:abstractNum>
  <w:abstractNum w:abstractNumId="14">
    <w:lvl w:ilvl="0">
      <w:start w:val="1"/>
      <w:numFmt w:val="decimal"/>
      <w:lvlText w:val="%1、"/>
      <w:lvlJc w:val="left"/>
      <w:pPr>
        <w:ind w:left="336" w:hanging="336"/>
      </w:pPr>
      <w:rPr>
        <w:rFonts w:ascii="等线" w:hAnsi="等线" w:eastAsia="等线" w:cs="等线"/>
      </w:rPr>
    </w:lvl>
  </w:abstractNum>
  <w:abstractNum w:abstractNumId="15">
    <w:lvl w:ilvl="0">
      <w:start w:val="1"/>
      <w:numFmt w:val="decimal"/>
      <w:lvlText w:val="%1、"/>
      <w:lvlJc w:val="left"/>
      <w:pPr>
        <w:ind w:left="336" w:hanging="336"/>
      </w:pPr>
      <w:rPr>
        <w:rFonts w:ascii="等线" w:hAnsi="等线" w:eastAsia="等线" w:cs="等线"/>
      </w:rPr>
    </w:lvl>
  </w:abstractNum>
  <w:abstractNum w:abstractNumId="16">
    <w:lvl w:ilvl="0">
      <w:start w:val="3"/>
      <w:numFmt w:val="chineseCounting"/>
      <w:lvlText w:val="第%1章"/>
      <w:lvlJc w:val="left"/>
      <w:pPr>
        <w:ind w:left="336" w:hanging="336"/>
      </w:pPr>
      <w:rPr>
        <w:rFonts w:ascii="等线" w:hAnsi="等线" w:eastAsia="等线" w:cs="等线"/>
      </w:rPr>
    </w:lvl>
  </w:abstractNum>
  <w:abstractNum w:abstractNumId="17">
    <w:lvl w:ilvl="0">
      <w:start w:val="1"/>
      <w:numFmt w:val="decimal"/>
      <w:lvlText w:val="%1、"/>
      <w:lvlJc w:val="left"/>
      <w:pPr>
        <w:ind w:left="336" w:hanging="336"/>
      </w:pPr>
      <w:rPr>
        <w:rFonts w:ascii="等线" w:hAnsi="等线" w:eastAsia="等线" w:cs="等线"/>
      </w:rPr>
    </w:lvl>
  </w:abstractNum>
  <w:abstractNum w:abstractNumId="18">
    <w:lvl w:ilvl="0">
      <w:start w:val="1"/>
      <w:numFmt w:val="decimal"/>
      <w:lvlText w:val="%1、"/>
      <w:lvlJc w:val="left"/>
      <w:pPr>
        <w:ind w:left="336" w:hanging="336"/>
      </w:pPr>
      <w:rPr>
        <w:rFonts w:ascii="等线" w:hAnsi="等线" w:eastAsia="等线" w:cs="等线"/>
      </w:rPr>
    </w:lvl>
  </w:abstractNum>
  <w:abstractNum w:abstractNumId="19">
    <w:lvl w:ilvl="0">
      <w:start w:val="1"/>
      <w:numFmt w:val="decimal"/>
      <w:lvlText w:val="%1、"/>
      <w:lvlJc w:val="left"/>
      <w:pPr>
        <w:ind w:left="336" w:hanging="336"/>
      </w:pPr>
      <w:rPr>
        <w:rFonts w:ascii="等线" w:hAnsi="等线" w:eastAsia="等线" w:cs="等线"/>
      </w:rPr>
    </w:lvl>
  </w:abstractNum>
  <w:abstractNum w:abstractNumId="20">
    <w:lvl w:ilvl="0">
      <w:start w:val="1"/>
      <w:numFmt w:val="decimal"/>
      <w:lvlText w:val="%1."/>
      <w:lvlJc w:val="left"/>
      <w:pPr>
        <w:ind w:left="336" w:hanging="336"/>
      </w:pPr>
      <w:rPr>
        <w:rFonts w:ascii="等线" w:hAnsi="等线" w:eastAsia="等线" w:cs="等线"/>
      </w:rPr>
    </w:lvl>
  </w:abstractNum>
  <w:abstractNum w:abstractNumId="21">
    <w:lvl w:ilvl="0">
      <w:start w:val="1"/>
      <w:numFmt w:val="decimal"/>
      <w:lvlText w:val="%1、"/>
      <w:lvlJc w:val="left"/>
      <w:pPr>
        <w:ind w:left="336" w:hanging="336"/>
      </w:pPr>
      <w:rPr>
        <w:rFonts w:ascii="等线" w:hAnsi="等线" w:eastAsia="等线" w:cs="等线"/>
      </w:rPr>
    </w:lvl>
  </w:abstractNum>
  <w:abstractNum w:abstractNumId="22">
    <w:lvl w:ilvl="0">
      <w:start w:val="1"/>
      <w:numFmt w:val="decimal"/>
      <w:lvlText w:val="%1、"/>
      <w:lvlJc w:val="left"/>
      <w:pPr>
        <w:ind w:left="336" w:hanging="336"/>
      </w:pPr>
      <w:rPr>
        <w:rFonts w:ascii="等线" w:hAnsi="等线" w:eastAsia="等线" w:cs="等线"/>
      </w:rPr>
    </w:lvl>
  </w:abstractNum>
  <w:abstractNum w:abstractNumId="23">
    <w:lvl w:ilvl="0">
      <w:start w:val="1"/>
      <w:numFmt w:val="decimal"/>
      <w:lvlText w:val="%1、"/>
      <w:lvlJc w:val="left"/>
      <w:pPr>
        <w:ind w:left="336" w:hanging="336"/>
      </w:pPr>
      <w:rPr>
        <w:rFonts w:ascii="等线" w:hAnsi="等线" w:eastAsia="等线" w:cs="等线"/>
      </w:rPr>
    </w:lvl>
  </w:abstractNum>
  <w:abstractNum w:abstractNumId="24">
    <w:lvl w:ilvl="0">
      <w:start w:val="1"/>
      <w:numFmt w:val="decimal"/>
      <w:lvlText w:val="%1、"/>
      <w:lvlJc w:val="left"/>
      <w:pPr>
        <w:ind w:left="336" w:hanging="336"/>
      </w:pPr>
      <w:rPr>
        <w:rFonts w:ascii="等线" w:hAnsi="等线" w:eastAsia="等线" w:cs="等线"/>
      </w:rPr>
    </w:lvl>
  </w:abstractNum>
  <w:abstractNum w:abstractNumId="25">
    <w:lvl w:ilvl="0">
      <w:start w:val="1"/>
      <w:numFmt w:val="decimal"/>
      <w:lvlText w:val="%1、"/>
      <w:lvlJc w:val="left"/>
      <w:pPr>
        <w:ind w:left="336" w:hanging="336"/>
      </w:pPr>
      <w:rPr>
        <w:rFonts w:ascii="等线" w:hAnsi="等线" w:eastAsia="等线" w:cs="等线"/>
      </w:rPr>
    </w:lvl>
  </w:abstractNum>
  <w:abstractNum w:abstractNumId="26">
    <w:lvl w:ilvl="8">
      <w:start w:val="1"/>
      <w:numFmt w:val="bullet"/>
      <w:lvlText w:val=""/>
      <w:lvlJc w:val="left"/>
      <w:pPr>
        <w:ind w:left="38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abstractNum>
  <w:abstractNum w:abstractNumId="27">
    <w:lvl w:ilvl="0">
      <w:start w:val="1"/>
      <w:numFmt w:val="decimal"/>
      <w:lvlText w:val="%1、"/>
      <w:lvlJc w:val="left"/>
      <w:pPr>
        <w:ind w:left="336" w:hanging="336"/>
      </w:pPr>
      <w:rPr>
        <w:rFonts w:ascii="等线" w:hAnsi="等线" w:eastAsia="等线" w:cs="等线"/>
      </w:rPr>
    </w:lvl>
  </w:abstractNum>
  <w:abstractNum w:abstractNumId="28">
    <w:lvl w:ilvl="0">
      <w:start w:val="1"/>
      <w:numFmt w:val="decimal"/>
      <w:lvlText w:val="%1、"/>
      <w:lvlJc w:val="left"/>
      <w:pPr>
        <w:ind w:left="336" w:hanging="336"/>
      </w:pPr>
      <w:rPr>
        <w:rFonts w:ascii="等线" w:hAnsi="等线" w:eastAsia="等线" w:cs="等线"/>
      </w:rPr>
    </w:lvl>
  </w:abstractNum>
  <w:abstractNum w:abstractNumId="29">
    <w:lvl w:ilvl="0">
      <w:start w:val="1"/>
      <w:numFmt w:val="decimal"/>
      <w:lvlText w:val="%1、"/>
      <w:lvlJc w:val="left"/>
      <w:pPr>
        <w:ind w:left="336" w:hanging="336"/>
      </w:pPr>
      <w:rPr>
        <w:rFonts w:ascii="等线" w:hAnsi="等线" w:eastAsia="等线" w:cs="等线"/>
      </w:rPr>
    </w:lvl>
  </w:abstractNum>
  <w:abstractNum w:abstractNumId="30">
    <w:lvl w:ilvl="4">
      <w:start w:val="1"/>
      <w:numFmt w:val="bullet"/>
      <w:lvlText w:val=""/>
      <w:lvlJc w:val="left"/>
      <w:pPr>
        <w:ind w:left="209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abstractNum>
  <w:abstractNum w:abstractNumId="31">
    <w:lvl w:ilvl="0">
      <w:start w:val="1"/>
      <w:numFmt w:val="decimal"/>
      <w:lvlText w:val="%1."/>
      <w:lvlJc w:val="left"/>
      <w:pPr>
        <w:ind w:left="336" w:hanging="336"/>
      </w:pPr>
      <w:rPr>
        <w:rFonts w:ascii="等线" w:hAnsi="等线" w:eastAsia="等线" w:cs="等线"/>
      </w:rPr>
    </w:lvl>
  </w:abstractNum>
  <w:abstractNum w:abstractNumId="32">
    <w:lvl w:ilvl="0">
      <w:start w:val="1"/>
      <w:numFmt w:val="decimal"/>
      <w:lvlText w:val="%1、"/>
      <w:lvlJc w:val="left"/>
      <w:pPr>
        <w:ind w:left="336" w:hanging="336"/>
      </w:pPr>
      <w:rPr>
        <w:rFonts w:ascii="等线" w:hAnsi="等线" w:eastAsia="等线" w:cs="等线"/>
      </w:rPr>
    </w:lvl>
  </w:abstractNum>
  <w:num w:numId="26">
    <w:abstractNumId w:val="19"/>
  </w:num>
  <w:num w:numId="3">
    <w:abstractNumId w:val="11"/>
  </w:num>
  <w:num w:numId="30">
    <w:abstractNumId w:val="32"/>
  </w:num>
  <w:num w:numId="2">
    <w:abstractNumId w:val="5"/>
  </w:num>
  <w:num w:numId="8">
    <w:abstractNumId w:val="20"/>
  </w:num>
  <w:num w:numId="14">
    <w:abstractNumId w:val="21"/>
  </w:num>
  <w:num w:numId="6">
    <w:abstractNumId w:val="26"/>
  </w:num>
  <w:num w:numId="11">
    <w:abstractNumId w:val="27"/>
  </w:num>
  <w:num w:numId="1">
    <w:abstractNumId w:val="16"/>
  </w:num>
  <w:num w:numId="32">
    <w:abstractNumId w:val="31"/>
  </w:num>
  <w:num w:numId="10">
    <w:abstractNumId w:val="24"/>
  </w:num>
  <w:num w:numId="7">
    <w:abstractNumId w:val="30"/>
  </w:num>
  <w:num w:numId="4">
    <w:abstractNumId w:val="2"/>
  </w:num>
  <w:num w:numId="9">
    <w:abstractNumId w:val="28"/>
  </w:num>
  <w:num w:numId="12">
    <w:abstractNumId w:val="12"/>
  </w:num>
  <w:num w:numId="19">
    <w:abstractNumId w:val="13"/>
  </w:num>
  <w:num w:numId="29">
    <w:abstractNumId w:val="6"/>
  </w:num>
  <w:num w:numId="20">
    <w:abstractNumId w:val="14"/>
  </w:num>
  <w:num w:numId="17">
    <w:abstractNumId w:val="10"/>
  </w:num>
  <w:num w:numId="5">
    <w:abstractNumId w:val="23"/>
  </w:num>
  <w:num w:numId="18">
    <w:abstractNumId w:val="15"/>
  </w:num>
  <w:num w:numId="23">
    <w:abstractNumId w:val="7"/>
  </w:num>
  <w:num w:numId="24">
    <w:abstractNumId w:val="9"/>
  </w:num>
  <w:num w:numId="15">
    <w:abstractNumId w:val="4"/>
  </w:num>
  <w:num w:numId="28">
    <w:abstractNumId w:val="17"/>
  </w:num>
  <w:num w:numId="27">
    <w:abstractNumId w:val="22"/>
  </w:num>
  <w:num w:numId="13">
    <w:abstractNumId w:val="1"/>
  </w:num>
  <w:num w:numId="31">
    <w:abstractNumId w:val="3"/>
  </w:num>
  <w:num w:numId="16">
    <w:abstractNumId w:val="8"/>
  </w:num>
  <w:num w:numId="22">
    <w:abstractNumId w:val="25"/>
  </w:num>
  <w:num w:numId="25">
    <w:abstractNumId w:val="18"/>
  </w:num>
  <w:num w:numId="21">
    <w:abstractNumId w:val="29"/>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useWord2013TrackBottomHyphenation" w:uri="http://schemas.microsoft.com/office/word" w:val="0"/>
    <w:compatSetting w:name="enableOpenTypeFeatures" w:uri="http://schemas.microsoft.com/office/word" w:val="1"/>
    <w:compatSetting w:name="overrideTableStyleFontSizeAndJustification" w:uri="http://schemas.microsoft.com/office/word" w:val="1"/>
    <w:compatSetting w:name="differentiateMultirowTableHeaders" w:uri="http://schemas.microsoft.com/office/word" w:val="1"/>
    <w:compatSetting w:name="compatibilityMode" w:uri="http://schemas.microsoft.com/office/word" w:val="15"/>
    <w:compatSetting w:name="doNotFlipMirrorIndents" w:uri="http://schemas.microsoft.com/office/word" w:val="1"/>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List Bullet 3" w:semiHidden="true" w:unhideWhenUsed="true"/>
    <w:lsdException w:name="Grid Table 3 Accent 6" w:uiPriority="48"/>
    <w:lsdException w:name="Grid Table 3" w:uiPriority="48"/>
    <w:lsdException w:name="Medium Shading 2 Accent 3" w:uiPriority="64"/>
    <w:lsdException w:name="Table 3D effects 3" w:semiHidden="true" w:unhideWhenUsed="true"/>
    <w:lsdException w:name="Grid Table 6 Colorful Accent 5" w:uiPriority="51"/>
    <w:lsdException w:name="Hashtag" w:semiHidden="true" w:unhideWhenUsed="true"/>
    <w:lsdException w:name="Light Grid Accent 4" w:uiPriority="62"/>
    <w:lsdException w:name="HTML Bottom of Form" w:semiHidden="true" w:unhideWhenUsed="true"/>
    <w:lsdException w:name="Hyperlink" w:semiHidden="true" w:unhideWhenUsed="true"/>
    <w:lsdException w:name="Dark List Accent 5" w:uiPriority="70"/>
    <w:lsdException w:name="Intense Emphasis" w:uiPriority="21" w:qFormat="true"/>
    <w:lsdException w:name="Colorful Grid Accent 6" w:uiPriority="73"/>
    <w:lsdException w:name="index 5" w:semiHidden="true" w:unhideWhenUsed="true"/>
    <w:lsdException w:name="index 8" w:semiHidden="true" w:unhideWhenUsed="true"/>
    <w:lsdException w:name="Table Colorful 2" w:semiHidden="true" w:unhideWhenUsed="true"/>
    <w:lsdException w:name="Bibliography" w:uiPriority="37" w:semiHidden="true" w:unhideWhenUsed="true"/>
    <w:lsdException w:name="List Table 2 Accent 4" w:uiPriority="47"/>
    <w:lsdException w:name="heading 6" w:uiPriority="9" w:semiHidden="true" w:unhideWhenUsed="true" w:qFormat="true"/>
    <w:lsdException w:name="List Table 5 Dark Accent 3" w:uiPriority="50"/>
    <w:lsdException w:name="Light Shading Accent 1" w:uiPriority="60"/>
    <w:lsdException w:name="toc 3" w:uiPriority="39" w:semiHidden="true" w:unhideWhenUsed="true"/>
    <w:lsdException w:name="List Table 5 Dark Accent 1" w:uiPriority="50"/>
    <w:lsdException w:name="Grid Table 5 Dark Accent 4" w:uiPriority="50"/>
    <w:lsdException w:name="List Table 7 Colorful Accent 5" w:uiPriority="52"/>
    <w:lsdException w:name="List Table 7 Colorful Accent 1" w:uiPriority="52"/>
    <w:lsdException w:name="List Continue 2" w:semiHidden="true" w:unhideWhenUsed="true"/>
    <w:lsdException w:name="Table List 3" w:semiHidden="true" w:unhideWhenUsed="true"/>
    <w:lsdException w:name="Medium List 1 Accent 3" w:uiPriority="65"/>
    <w:lsdException w:name="Medium Shading 2 Accent 6" w:uiPriority="64"/>
    <w:lsdException w:name="Table Grid 2" w:semiHidden="true" w:unhideWhenUsed="true"/>
    <w:lsdException w:name="Grid Table 7 Colorful Accent 5" w:uiPriority="52"/>
    <w:lsdException w:name="HTML Top of Form" w:semiHidden="true" w:unhideWhenUsed="true"/>
    <w:lsdException w:name="Medium List 1 Accent 5" w:uiPriority="65"/>
    <w:lsdException w:name="Grid Table 5 Dark Accent 5" w:uiPriority="50"/>
    <w:lsdException w:name="List Number 4" w:semiHidden="true" w:unhideWhenUsed="true"/>
    <w:lsdException w:name="List Table 5 Dark Accent 2" w:uiPriority="50"/>
    <w:lsdException w:name="Medium Grid 1 Accent 2" w:uiPriority="67"/>
    <w:lsdException w:name="page number" w:semiHidden="true" w:unhideWhenUsed="true"/>
    <w:lsdException w:name="Light Shading" w:uiPriority="60"/>
    <w:lsdException w:name="Light List Accent 2" w:uiPriority="61"/>
    <w:lsdException w:name="Subtle Reference" w:uiPriority="31" w:qFormat="true"/>
    <w:lsdException w:name="List Table 3 Accent 2" w:uiPriority="48"/>
    <w:lsdException w:name="Emphasis" w:uiPriority="20" w:qFormat="true"/>
    <w:lsdException w:name="Smart Link" w:semiHidden="true" w:unhideWhenUsed="true"/>
    <w:lsdException w:name="Grid Table 1 Light Accent 4" w:uiPriority="46"/>
    <w:lsdException w:name="Dark List Accent 3" w:uiPriority="70"/>
    <w:lsdException w:name="List Table 7 Colorful Accent 6" w:uiPriority="52"/>
    <w:lsdException w:name="Closing" w:semiHidden="true" w:unhideWhenUsed="true"/>
    <w:lsdException w:name="Table Simple 1" w:semiHidden="true" w:unhideWhenUsed="true"/>
    <w:lsdException w:name="Unresolved Mention" w:semiHidden="true" w:unhideWhenUsed="true"/>
    <w:lsdException w:name="Normal Table" w:semiHidden="true" w:unhideWhenUsed="true"/>
    <w:lsdException w:name="Colorful Grid Accent 1" w:uiPriority="73"/>
    <w:lsdException w:name="Intense Reference" w:uiPriority="32" w:qFormat="true"/>
    <w:lsdException w:name="Colorful Shading Accent 2" w:uiPriority="71"/>
    <w:lsdException w:name="Medium Shading 1 Accent 2" w:uiPriority="63"/>
    <w:lsdException w:name="Signature" w:semiHidden="true" w:unhideWhenUsed="true"/>
    <w:lsdException w:name="List Table 2 Accent 3" w:uiPriority="47"/>
    <w:lsdException w:name="Grid Table 3 Accent 4" w:uiPriority="48"/>
    <w:lsdException w:name="Light Shading Accent 2" w:uiPriority="60"/>
    <w:lsdException w:name="Grid Table Light" w:uiPriority="40"/>
    <w:lsdException w:name="Dark List Accent 2" w:uiPriority="70"/>
    <w:lsdException w:name="List Table 3 Accent 6" w:uiPriority="48"/>
    <w:lsdException w:name="Medium Shading 1 Accent 6" w:uiPriority="63"/>
    <w:lsdException w:name="List 3" w:semiHidden="true" w:unhideWhenUsed="true"/>
    <w:lsdException w:name="Medium List 2 Accent 1" w:uiPriority="66"/>
    <w:lsdException w:name="Medium List 1" w:uiPriority="65"/>
    <w:lsdException w:name="Table Subtle 1" w:semiHidden="true" w:unhideWhenUsed="true"/>
    <w:lsdException w:name="Intense Quote" w:uiPriority="30" w:qFormat="true"/>
    <w:lsdException w:name="Grid Table 1 Light" w:uiPriority="46"/>
    <w:lsdException w:name="HTML Code" w:semiHidden="true" w:unhideWhenUsed="true"/>
    <w:lsdException w:name="Quote" w:uiPriority="29" w:qFormat="true"/>
    <w:lsdException w:name="Grid Table 3 Accent 1" w:uiPriority="48"/>
    <w:lsdException w:name="Colorful Shading Accent 5" w:uiPriority="71"/>
    <w:lsdException w:name="Table Grid 8" w:semiHidden="true" w:unhideWhenUsed="true"/>
    <w:lsdException w:name="index 6" w:semiHidden="true" w:unhideWhenUsed="true"/>
    <w:lsdException w:name="heading 8" w:uiPriority="9" w:semiHidden="true" w:unhideWhenUsed="true" w:qFormat="true"/>
    <w:lsdException w:name="Grid Table 4 Accent 4" w:uiPriority="49"/>
    <w:lsdException w:name="index 2" w:semiHidden="true" w:unhideWhenUsed="true"/>
    <w:lsdException w:name="HTML Definition" w:semiHidden="true" w:unhideWhenUsed="true"/>
    <w:lsdException w:name="Medium Shading 2 Accent 4" w:uiPriority="64"/>
    <w:lsdException w:name="HTML Typewriter" w:semiHidden="true" w:unhideWhenUsed="true"/>
    <w:lsdException w:name="Grid Table 5 Dark Accent 6" w:uiPriority="50"/>
    <w:lsdException w:name="Light List Accent 6" w:uiPriority="61"/>
    <w:lsdException w:name="endnote text" w:semiHidden="true" w:unhideWhenUsed="true"/>
    <w:lsdException w:name="Document Map" w:semiHidden="true" w:unhideWhenUsed="true"/>
    <w:lsdException w:name="HTML Keyboard" w:semiHidden="true" w:unhideWhenUsed="true"/>
    <w:lsdException w:name="Medium List 1 Accent 1" w:uiPriority="65"/>
    <w:lsdException w:name="Table Grid 4" w:semiHidden="true" w:unhideWhenUsed="true"/>
    <w:lsdException w:name="List" w:semiHidden="true" w:unhideWhenUsed="true"/>
    <w:lsdException w:name="Medium List 1 Accent 6" w:uiPriority="65"/>
    <w:lsdException w:name="Book Title" w:uiPriority="33" w:qFormat="true"/>
    <w:lsdException w:name="Medium Grid 3 Accent 2" w:uiPriority="69"/>
    <w:lsdException w:name="Light Grid Accent 3" w:uiPriority="62"/>
    <w:lsdException w:name="Colorful Grid Accent 3" w:uiPriority="73"/>
    <w:lsdException w:name="Colorful Grid" w:uiPriority="73"/>
    <w:lsdException w:name="List Table 6 Colorful Accent 1" w:uiPriority="51"/>
    <w:lsdException w:name="Colorful Shading" w:uiPriority="71"/>
    <w:lsdException w:name="Medium Grid 2" w:uiPriority="68"/>
    <w:lsdException w:name="List Table 2 Accent 5" w:uiPriority="47"/>
    <w:lsdException w:name="List Table 5 Dark" w:uiPriority="50"/>
    <w:lsdException w:name="heading 5" w:uiPriority="9" w:semiHidden="true" w:unhideWhenUsed="true" w:qFormat="true"/>
    <w:lsdException w:name="Table Columns 1" w:semiHidden="true" w:unhideWhenUsed="true"/>
    <w:lsdException w:name="Medium Shading 1 Accent 3" w:uiPriority="63"/>
    <w:lsdException w:name="Light Shading Accent 3" w:uiPriority="60"/>
    <w:lsdException w:name="toc 1" w:uiPriority="39" w:semiHidden="true" w:unhideWhenUsed="true"/>
    <w:lsdException w:name="Medium Grid 1 Accent 5" w:uiPriority="67"/>
    <w:lsdException w:name="List Table 1 Light Accent 3" w:uiPriority="46"/>
    <w:lsdException w:name="Plain Table 4" w:uiPriority="44"/>
    <w:lsdException w:name="List Table 5 Dark Accent 5" w:uiPriority="50"/>
    <w:lsdException w:name="List Table 6 Colorful Accent 5" w:uiPriority="51"/>
    <w:lsdException w:name="List Table 3" w:uiPriority="48"/>
    <w:lsdException w:name="Table Columns 4" w:semiHidden="true" w:unhideWhenUsed="true"/>
    <w:lsdException w:name="Colorful List Accent 3" w:uiPriority="72"/>
    <w:lsdException w:name="Grid Table 1 Light Accent 2" w:uiPriority="46"/>
    <w:lsdException w:name="Dark List" w:uiPriority="70"/>
    <w:lsdException w:name="caption" w:uiPriority="35" w:semiHidden="true" w:unhideWhenUsed="true" w:qFormat="true"/>
    <w:lsdException w:name="toa heading" w:semiHidden="true" w:unhideWhenUsed="true"/>
    <w:lsdException w:name="Medium Grid 3" w:uiPriority="69"/>
    <w:lsdException w:name="List Table 1 Light Accent 4" w:uiPriority="46"/>
    <w:lsdException w:name="HTML Address" w:semiHidden="true" w:unhideWhenUsed="true"/>
    <w:lsdException w:name="toc 9" w:uiPriority="39" w:semiHidden="true" w:unhideWhenUsed="true"/>
    <w:lsdException w:name="Colorful List Accent 6" w:uiPriority="72"/>
    <w:lsdException w:name="List Number 2" w:semiHidden="true" w:unhideWhenUsed="true"/>
    <w:lsdException w:name="Grid Table 2 Accent 2" w:uiPriority="47"/>
    <w:lsdException w:name="Grid Table 5 Dark Accent 3" w:uiPriority="50"/>
    <w:lsdException w:name="List Bullet 4" w:semiHidden="true" w:unhideWhenUsed="true"/>
    <w:lsdException w:name="List Table 7 Colorful" w:uiPriority="52"/>
    <w:lsdException w:name="heading 3" w:uiPriority="9" w:semiHidden="true" w:unhideWhenUsed="true" w:qFormat="true"/>
    <w:lsdException w:name="Grid Table 4" w:uiPriority="49"/>
    <w:lsdException w:name="Grid Table 1 Light Accent 5" w:uiPriority="46"/>
    <w:lsdException w:name="Medium Shading 2 Accent 5" w:uiPriority="64"/>
    <w:lsdException w:name="Table Colorful 1" w:semiHidden="true" w:unhideWhenUsed="true"/>
    <w:lsdException w:name="Dark List Accent 1" w:uiPriority="70"/>
    <w:lsdException w:name="Outline List 3" w:semiHidden="true" w:unhideWhenUsed="true"/>
    <w:lsdException w:name="Colorful Shading Accent 6" w:uiPriority="71"/>
    <w:lsdException w:name="macro" w:semiHidden="true" w:unhideWhenUsed="true"/>
    <w:lsdException w:name="List 5" w:semiHidden="true" w:unhideWhenUsed="true"/>
    <w:lsdException w:name="toc 6" w:uiPriority="39" w:semiHidden="true" w:unhideWhenUsed="true"/>
    <w:lsdException w:name="List Table 1 Light" w:uiPriority="46"/>
    <w:lsdException w:name="table of authorities" w:semiHidden="true" w:unhideWhenUsed="true"/>
    <w:lsdException w:name="List Number" w:semiHidden="true" w:unhideWhenUsed="true"/>
    <w:lsdException w:name="List Bullet 2" w:semiHidden="true" w:unhideWhenUsed="true"/>
    <w:lsdException w:name="Medium List 2 Accent 2" w:uiPriority="66"/>
    <w:lsdException w:name="Medium List 2 Accent 3" w:uiPriority="66"/>
    <w:lsdException w:name="Table Classic 3" w:semiHidden="true" w:unhideWhenUsed="true"/>
    <w:lsdException w:name="heading 9" w:uiPriority="9" w:semiHidden="true" w:unhideWhenUsed="true" w:qFormat="true"/>
    <w:lsdException w:name="Table Classic 1" w:semiHidden="true" w:unhideWhenUsed="true"/>
    <w:lsdException w:name="Grid Table 2 Accent 1" w:uiPriority="47"/>
    <w:lsdException w:name="Colorful Shading Accent 3" w:uiPriority="71"/>
    <w:lsdException w:name="Table List 5" w:semiHidden="true" w:unhideWhenUsed="true"/>
    <w:lsdException w:name="Grid Table 5 Dark" w:uiPriority="50"/>
    <w:lsdException w:name="List Table 4 Accent 1" w:uiPriority="49"/>
    <w:lsdException w:name="HTML Acronym" w:semiHidden="true" w:unhideWhenUsed="true"/>
    <w:lsdException w:name="List Table 5 Dark Accent 6" w:uiPriority="50"/>
    <w:lsdException w:name="No List" w:semiHidden="true" w:unhideWhenUsed="true"/>
    <w:lsdException w:name="Body Text First Indent" w:semiHidden="true" w:unhideWhenUsed="true"/>
    <w:lsdException w:name="Table 3D effects 2" w:semiHidden="true" w:unhideWhenUsed="true"/>
    <w:lsdException w:name="List Table 2 Accent 1" w:uiPriority="47"/>
    <w:lsdException w:name="Table 3D effects 1" w:semiHidden="true" w:unhideWhenUsed="true"/>
    <w:lsdException w:name="List 4" w:semiHidden="true" w:unhideWhenUsed="true"/>
    <w:lsdException w:name="footer" w:semiHidden="true" w:unhideWhenUsed="true"/>
    <w:lsdException w:name="annotation subject" w:semiHidden="true" w:unhideWhenUsed="true"/>
    <w:lsdException w:name="Table Grid 6" w:semiHidden="true" w:unhideWhenUsed="true"/>
    <w:lsdException w:name="Smart Hyperlink" w:semiHidden="true" w:unhideWhenUsed="true"/>
    <w:lsdException w:name="Light Grid Accent 1" w:uiPriority="62"/>
    <w:lsdException w:name="Medium List 1 Accent 4" w:uiPriority="65"/>
    <w:lsdException w:name="List Table 4 Accent 2" w:uiPriority="49"/>
    <w:lsdException w:name="Colorful List" w:uiPriority="72"/>
    <w:lsdException w:name="Dark List Accent 4" w:uiPriority="70"/>
    <w:lsdException w:name="endnote reference" w:semiHidden="true" w:unhideWhenUsed="true"/>
    <w:lsdException w:name="Grid Table 1 Light Accent 6" w:uiPriority="46"/>
    <w:lsdException w:name="Medium List 2" w:uiPriority="66"/>
    <w:lsdException w:name="heading 2" w:uiPriority="9" w:semiHidden="true" w:unhideWhenUsed="true" w:qFormat="true"/>
    <w:lsdException w:name="toc 5" w:uiPriority="39" w:semiHidden="true" w:unhideWhenUsed="true"/>
    <w:lsdException w:name="Salutation" w:semiHidden="true" w:unhideWhenUsed="true"/>
    <w:lsdException w:name="Grid Table 7 Colorful Accent 2" w:uiPriority="52"/>
    <w:lsdException w:name="Colorful List Accent 4" w:uiPriority="72"/>
    <w:lsdException w:name="List Table 3 Accent 5" w:uiPriority="48"/>
    <w:lsdException w:name="Medium Grid 2 Accent 6" w:uiPriority="68"/>
    <w:lsdException w:name="Medium Shading 1 Accent 4" w:uiPriority="63"/>
    <w:lsdException w:name="Grid Table 4 Accent 2" w:uiPriority="49"/>
    <w:lsdException w:name="Table Grid 5" w:semiHidden="true" w:unhideWhenUsed="true"/>
    <w:lsdException w:name="Colorful Grid Accent 2" w:uiPriority="73"/>
    <w:lsdException w:name="Table Grid" w:uiPriority="39"/>
    <w:lsdException w:name="List Continue 4" w:semiHidden="true" w:unhideWhenUsed="true"/>
    <w:lsdException w:name="List Number 3" w:semiHidden="true" w:unhideWhenUsed="true"/>
    <w:lsdException w:name="Grid Table 2 Accent 6" w:uiPriority="47"/>
    <w:lsdException w:name="Medium Grid 1 Accent 1" w:uiPriority="67"/>
    <w:lsdException w:name="No Spacing" w:uiPriority="1" w:qFormat="true"/>
    <w:lsdException w:name="Dark List Accent 6" w:uiPriority="70"/>
    <w:lsdException w:name="List Table 7 Colorful Accent 3" w:uiPriority="52"/>
    <w:lsdException w:name="Grid Table 6 Colorful Accent 2" w:uiPriority="51"/>
    <w:lsdException w:name="Body Text Indent 3" w:semiHidden="true" w:unhideWhenUsed="true"/>
    <w:lsdException w:name="Medium List 2 Accent 4" w:uiPriority="66"/>
    <w:lsdException w:name="Grid Table 7 Colorful Accent 1" w:uiPriority="52"/>
    <w:lsdException w:name="index 9" w:semiHidden="true" w:unhideWhenUsed="true"/>
    <w:lsdException w:name="Normal Indent" w:semiHidden="true" w:unhideWhenUsed="true"/>
    <w:lsdException w:name="Medium Grid 3 Accent 5" w:uiPriority="69"/>
    <w:lsdException w:name="Table Theme" w:semiHidden="true" w:unhideWhenUsed="true"/>
    <w:lsdException w:name="List Table 3 Accent 3" w:uiPriority="48"/>
    <w:lsdException w:name="Body Text" w:semiHidden="true" w:unhideWhenUsed="true"/>
    <w:lsdException w:name="Light Grid Accent 5" w:uiPriority="62"/>
    <w:lsdException w:name="Medium Grid 3 Accent 3" w:uiPriority="69"/>
    <w:lsdException w:name="Date" w:semiHidden="true" w:unhideWhenUsed="true"/>
    <w:lsdException w:name="Light Grid Accent 2" w:uiPriority="62"/>
    <w:lsdException w:name="Normal" w:uiPriority="0" w:qFormat="true"/>
    <w:lsdException w:name="Plain Table 5" w:uiPriority="45"/>
    <w:lsdException w:name="Default Paragraph Font" w:uiPriority="1" w:semiHidden="true" w:unhideWhenUsed="true"/>
    <w:lsdException w:name="Block Text" w:semiHidden="true" w:unhideWhenUsed="true"/>
    <w:lsdException w:name="Strong" w:uiPriority="22" w:qFormat="true"/>
    <w:lsdException w:name="Grid Table 4 Accent 5" w:uiPriority="49"/>
    <w:lsdException w:name="Plain Table 2" w:uiPriority="42"/>
    <w:lsdException w:name="Medium Shading 2 Accent 2" w:uiPriority="64"/>
    <w:lsdException w:name="Medium Grid 2 Accent 4" w:uiPriority="68"/>
    <w:lsdException w:name="Light Shading Accent 4" w:uiPriority="60"/>
    <w:lsdException w:name="E-mail Signature" w:semiHidden="true" w:unhideWhenUsed="true"/>
    <w:lsdException w:name="Grid Table 1 Light Accent 3" w:uiPriority="46"/>
    <w:lsdException w:name="Table Grid 3" w:semiHidden="true" w:unhideWhenUsed="true"/>
    <w:lsdException w:name="Medium List 2 Accent 6" w:uiPriority="66"/>
    <w:lsdException w:name="Table List 7" w:semiHidden="true" w:unhideWhenUsed="true"/>
    <w:lsdException w:name="heading 1" w:uiPriority="9" w:qFormat="true"/>
    <w:lsdException w:name="List Table 6 Colorful Accent 3" w:uiPriority="51"/>
    <w:lsdException w:name="Grid Table 5 Dark Accent 1" w:uiPriority="50"/>
    <w:lsdException w:name="Medium Grid 1" w:uiPriority="67"/>
    <w:lsdException w:name="Medium Shading 2" w:uiPriority="64"/>
    <w:lsdException w:name="Table Web 2" w:semiHidden="true" w:unhideWhenUsed="true"/>
    <w:lsdException w:name="HTML Variable" w:semiHidden="true" w:unhideWhenUsed="true"/>
    <w:lsdException w:name="List Table 2 Accent 6" w:uiPriority="47"/>
    <w:lsdException w:name="Grid Table 2 Accent 4" w:uiPriority="47"/>
    <w:lsdException w:name="Plain Table 3" w:uiPriority="43"/>
    <w:lsdException w:name="Plain Text" w:semiHidden="true" w:unhideWhenUsed="true"/>
    <w:lsdException w:name="List Table 7 Colorful Accent 2" w:uiPriority="52"/>
    <w:lsdException w:name="Medium Grid 1 Accent 3" w:uiPriority="67"/>
    <w:lsdException w:name="Colorful List Accent 5" w:uiPriority="72"/>
    <w:lsdException w:name="Normal (Web)" w:semiHidden="true" w:unhideWhenUsed="true"/>
    <w:lsdException w:name="List Table 2" w:uiPriority="47"/>
    <w:lsdException w:name="Medium Shading 1 Accent 1" w:uiPriority="63"/>
    <w:lsdException w:name="Grid Table 5 Dark Accent 2" w:uiPriority="50"/>
    <w:lsdException w:name="List Continue" w:semiHidden="true" w:unhideWhenUsed="true"/>
    <w:lsdException w:name="Light Shading Accent 6" w:uiPriority="60"/>
    <w:lsdException w:name="Medium List 1 Accent 2" w:uiPriority="65"/>
    <w:lsdException w:name="TOC Heading" w:uiPriority="39" w:semiHidden="true" w:unhideWhenUsed="true" w:qFormat="true"/>
    <w:lsdException w:name="List Table 6 Colorful Accent 4" w:uiPriority="51"/>
    <w:lsdException w:name="FollowedHyperlink" w:semiHidden="true" w:unhideWhenUsed="true"/>
    <w:lsdException w:name="Grid Table 2 Accent 3" w:uiPriority="47"/>
    <w:lsdException w:name="Table List 4" w:semiHidden="true" w:unhideWhenUsed="true"/>
    <w:lsdException w:name="Subtle Emphasis" w:uiPriority="19" w:qFormat="true"/>
    <w:lsdException w:name="Colorful List Accent 2" w:uiPriority="72"/>
    <w:lsdException w:name="toc 8" w:uiPriority="39" w:semiHidden="true" w:unhideWhenUsed="true"/>
    <w:lsdException w:name="Medium Grid 2 Accent 2" w:uiPriority="68"/>
    <w:lsdException w:name="footnote reference" w:semiHidden="true" w:unhideWhenUsed="true"/>
    <w:lsdException w:name="index 3" w:semiHidden="true" w:unhideWhenUsed="true"/>
    <w:lsdException w:name="Table List 8" w:semiHidden="true" w:unhideWhenUsed="true"/>
    <w:lsdException w:name="Body Text 3" w:semiHidden="true" w:unhideWhenUsed="true"/>
    <w:lsdException w:name="List Table 2 Accent 2" w:uiPriority="47"/>
    <w:lsdException w:name="Outline List 2" w:semiHidden="true" w:unhideWhenUsed="true"/>
    <w:lsdException w:name="List Table 4 Accent 4" w:uiPriority="49"/>
    <w:lsdException w:name="line number" w:semiHidden="true" w:unhideWhenUsed="true"/>
    <w:lsdException w:name="index 7" w:semiHidden="true" w:unhideWhenUsed="true"/>
    <w:lsdException w:name="toc 4" w:uiPriority="39" w:semiHidden="true" w:unhideWhenUsed="true"/>
    <w:lsdException w:name="heading 7" w:uiPriority="9" w:semiHidden="true" w:unhideWhenUsed="true" w:qFormat="true"/>
    <w:lsdException w:name="Medium Grid 2 Accent 1" w:uiPriority="68"/>
    <w:lsdException w:name="List Bullet" w:semiHidden="true" w:unhideWhenUsed="true"/>
    <w:lsdException w:name="Table Simple 2" w:semiHidden="true" w:unhideWhenUsed="true"/>
    <w:lsdException w:name="Plain Table 1" w:uiPriority="41"/>
    <w:lsdException w:name="Light Grid Accent 6" w:uiPriority="62"/>
    <w:lsdException w:name="List Table 1 Light Accent 5" w:uiPriority="46"/>
    <w:lsdException w:name="Light List Accent 4" w:uiPriority="61"/>
    <w:lsdException w:name="Medium Shading 1 Accent 5" w:uiPriority="63"/>
    <w:lsdException w:name="List Table 4 Accent 3" w:uiPriority="49"/>
    <w:lsdException w:name="List Table 1 Light Accent 6" w:uiPriority="46"/>
    <w:lsdException w:name="Medium Grid 3 Accent 4" w:uiPriority="69"/>
    <w:lsdException w:name="Grid Table 2 Accent 5" w:uiPriority="47"/>
    <w:lsdException w:name="Table Columns 5" w:semiHidden="true" w:unhideWhenUsed="true"/>
    <w:lsdException w:name="Medium List 2 Accent 5" w:uiPriority="66"/>
    <w:lsdException w:name="Grid Table 7 Colorful Accent 3" w:uiPriority="52"/>
    <w:lsdException w:name="Colorful Shading Accent 1" w:uiPriority="71"/>
    <w:lsdException w:name="Table Classic 2" w:semiHidden="true" w:unhideWhenUsed="true"/>
    <w:lsdException w:name="Grid Table 1 Light Accent 1" w:uiPriority="46"/>
    <w:lsdException w:name="Light Grid" w:uiPriority="62"/>
    <w:lsdException w:name="List Table 1 Light Accent 1" w:uiPriority="46"/>
    <w:lsdException w:name="List Table 7 Colorful Accent 4" w:uiPriority="52"/>
    <w:lsdException w:name="Medium Grid 2 Accent 3" w:uiPriority="68"/>
    <w:lsdException w:name="Table Grid 7" w:semiHidden="true" w:unhideWhenUsed="true"/>
    <w:lsdException w:name="annotation reference" w:semiHidden="true" w:unhideWhenUsed="true"/>
    <w:lsdException w:name="Grid Table 2" w:uiPriority="47"/>
    <w:lsdException w:name="List 2" w:semiHidden="true" w:unhideWhenUsed="true"/>
    <w:lsdException w:name="Outline List 1" w:semiHidden="true" w:unhideWhenUsed="true"/>
    <w:lsdException w:name="Table List 1" w:semiHidden="true" w:unhideWhenUsed="true"/>
    <w:lsdException w:name="Grid Table 4 Accent 3" w:uiPriority="49"/>
    <w:lsdException w:name="heading 4" w:uiPriority="9" w:semiHidden="true" w:unhideWhenUsed="true" w:qFormat="true"/>
    <w:lsdException w:name="List Table 4 Accent 6" w:uiPriority="49"/>
    <w:lsdException w:name="Table Colorful 3" w:semiHidden="true" w:unhideWhenUsed="true"/>
    <w:lsdException w:name="Light List" w:uiPriority="61"/>
    <w:lsdException w:name="List Table 6 Colorful Accent 6" w:uiPriority="51"/>
    <w:lsdException w:name="Table Web 3" w:semiHidden="true" w:unhideWhenUsed="true"/>
    <w:lsdException w:name="footnote text" w:semiHidden="true" w:unhideWhenUsed="true"/>
    <w:lsdException w:name="List Table 6 Colorful" w:uiPriority="51"/>
    <w:lsdException w:name="index 1" w:semiHidden="true" w:unhideWhenUsed="true"/>
    <w:lsdException w:name="List Table 4 Accent 5" w:uiPriority="49"/>
    <w:lsdException w:name="Medium Grid 1 Accent 6" w:uiPriority="67"/>
    <w:lsdException w:name="Note Heading" w:semiHidden="true" w:unhideWhenUsed="true"/>
    <w:lsdException w:name="Light List Accent 5" w:uiPriority="61"/>
    <w:lsdException w:name="Grid Table 7 Colorful Accent 6" w:uiPriority="52"/>
    <w:lsdException w:name="Medium Grid 2 Accent 5" w:uiPriority="68"/>
    <w:lsdException w:name="Grid Table 3 Accent 5" w:uiPriority="48"/>
    <w:lsdException w:name="Medium Grid 1 Accent 4" w:uiPriority="67"/>
    <w:lsdException w:name="List Table 4" w:uiPriority="49"/>
    <w:lsdException w:name="List Number 5" w:semiHidden="true" w:unhideWhenUsed="true"/>
    <w:lsdException w:name="List Bullet 5" w:semiHidden="true" w:unhideWhenUsed="true"/>
    <w:lsdException w:name="List Table 3 Accent 1" w:uiPriority="48"/>
    <w:lsdException w:name="Table List 6" w:semiHidden="true" w:unhideWhenUsed="true"/>
    <w:lsdException w:name="Light List Accent 1" w:uiPriority="61"/>
    <w:lsdException w:name="annotation text" w:semiHidden="true" w:unhideWhenUsed="true"/>
    <w:lsdException w:name="Table Columns 2" w:semiHidden="true" w:unhideWhenUsed="true"/>
    <w:lsdException w:name="Grid Table 3 Accent 2" w:uiPriority="48"/>
    <w:lsdException w:name="List Table 6 Colorful Accent 2" w:uiPriority="51"/>
    <w:lsdException w:name="Mention" w:semiHidden="true" w:unhideWhenUsed="true"/>
    <w:lsdException w:name="index 4" w:semiHidden="true" w:unhideWhenUsed="true"/>
    <w:lsdException w:name="Body Text 2" w:semiHidden="true" w:unhideWhenUsed="true"/>
    <w:lsdException w:name="Table Elegant" w:semiHidden="true" w:unhideWhenUsed="true"/>
    <w:lsdException w:name="table of figures" w:semiHidden="true" w:unhideWhenUsed="true"/>
    <w:lsdException w:name="Grid Table 6 Colorful Accent 3" w:uiPriority="51"/>
    <w:lsdException w:name="envelope address" w:semiHidden="true" w:unhideWhenUsed="true"/>
    <w:lsdException w:name="Colorful List Accent 1" w:uiPriority="72"/>
    <w:lsdException w:name="Table Subtle 2" w:semiHidden="true" w:unhideWhenUsed="true"/>
    <w:lsdException w:name="Table Grid 1" w:semiHidden="true" w:unhideWhenUsed="true"/>
    <w:lsdException w:name="index heading" w:semiHidden="true" w:unhideWhenUsed="true"/>
    <w:lsdException w:name="Revision" w:semiHidden="true"/>
    <w:lsdException w:name="HTML Preformatted" w:semiHidden="true" w:unhideWhenUsed="true"/>
    <w:lsdException w:name="List Table 5 Dark Accent 4" w:uiPriority="50"/>
    <w:lsdException w:name="Grid Table 4 Accent 6" w:uiPriority="49"/>
    <w:lsdException w:name="Grid Table 4 Accent 1" w:uiPriority="49"/>
    <w:lsdException w:name="Table Professional" w:semiHidden="true" w:unhideWhenUsed="true"/>
    <w:lsdException w:name="Colorful Grid Accent 5" w:uiPriority="73"/>
    <w:lsdException w:name="Body Text Indent 2" w:semiHidden="true" w:unhideWhenUsed="true"/>
    <w:lsdException w:name="Grid Table 7 Colorful" w:uiPriority="52"/>
    <w:lsdException w:name="Light Shading Accent 5" w:uiPriority="60"/>
    <w:lsdException w:name="Table Contemporary" w:semiHidden="true" w:unhideWhenUsed="true"/>
    <w:lsdException w:name="toc 2" w:uiPriority="39" w:semiHidden="true" w:unhideWhenUsed="true"/>
    <w:lsdException w:name="Table Simple 3" w:semiHidden="true" w:unhideWhenUsed="true"/>
    <w:lsdException w:name="Title" w:uiPriority="10" w:qFormat="true"/>
    <w:lsdException w:name="List Table 3 Accent 4" w:uiPriority="48"/>
    <w:lsdException w:name="List Table 1 Light Accent 2" w:uiPriority="46"/>
    <w:lsdException w:name="envelope return" w:semiHidden="true" w:unhideWhenUsed="true"/>
    <w:lsdException w:name="Medium Grid 3 Accent 6" w:uiPriority="69"/>
    <w:lsdException w:name="Table Classic 4" w:semiHidden="true" w:unhideWhenUsed="true"/>
    <w:lsdException w:name="Body Text Indent" w:semiHidden="true" w:unhideWhenUsed="true"/>
    <w:lsdException w:name="Colorful Grid Accent 4" w:uiPriority="73"/>
    <w:lsdException w:name="Grid Table 6 Colorful Accent 6" w:uiPriority="51"/>
    <w:lsdException w:name="Grid Table 6 Colorful Accent 4" w:uiPriority="51"/>
    <w:lsdException w:name="Light List Accent 3" w:uiPriority="61"/>
    <w:lsdException w:name="Medium Shading 1" w:uiPriority="63"/>
    <w:lsdException w:name="List Paragraph" w:uiPriority="34" w:qFormat="true"/>
    <w:lsdException w:name="Grid Table 6 Colorful Accent 1" w:uiPriority="51"/>
    <w:lsdException w:name="toc 7" w:uiPriority="39" w:semiHidden="true" w:unhideWhenUsed="true"/>
    <w:lsdException w:name="Medium Grid 3 Accent 1" w:uiPriority="69"/>
    <w:lsdException w:name="Colorful Shading Accent 4" w:uiPriority="71"/>
    <w:lsdException w:name="Grid Table 7 Colorful Accent 4" w:uiPriority="52"/>
    <w:lsdException w:name="Table List 2" w:semiHidden="true" w:unhideWhenUsed="true"/>
    <w:lsdException w:name="Message Header" w:semiHidden="true" w:unhideWhenUsed="true"/>
    <w:lsdException w:name="Grid Table 3 Accent 3" w:uiPriority="48"/>
    <w:lsdException w:name="header" w:semiHidden="true" w:unhideWhenUsed="true"/>
    <w:lsdException w:name="Table Web 1" w:semiHidden="true" w:unhideWhenUsed="true"/>
    <w:lsdException w:name="Placeholder Text" w:semiHidden="true"/>
    <w:lsdException w:name="HTML Cite" w:semiHidden="true" w:unhideWhenUsed="true"/>
    <w:lsdException w:name="Subtitle" w:uiPriority="11" w:qFormat="true"/>
    <w:lsdException w:name="Table Columns 3" w:semiHidden="true" w:unhideWhenUsed="true"/>
    <w:lsdException w:name="Medium Shading 2 Accent 1" w:uiPriority="64"/>
    <w:lsdException w:name="Balloon Text" w:semiHidden="true" w:unhideWhenUsed="true"/>
    <w:lsdException w:name="HTML Sample" w:semiHidden="true" w:unhideWhenUsed="true"/>
    <w:lsdException w:name="List Continue 3" w:semiHidden="true" w:unhideWhenUsed="true"/>
    <w:lsdException w:name="List Continue 5" w:semiHidden="true" w:unhideWhenUsed="true"/>
    <w:lsdException w:name="Body Text First Indent 2" w:semiHidden="true" w:unhideWhenUsed="true"/>
    <w:lsdException w:name="Grid Table 6 Colorful" w:uiPriority="51"/>
  </w:latentStyles>
  <w:style w:type="numbering" w:styleId="4eedb4" w:default="true">
    <w:name w:val="No List"/>
    <w:uiPriority w:val="99"/>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character" w:styleId="c4c15d" w:default="true">
    <w:name w:val="Default Paragraph Font"/>
    <w:uiPriority w:val="1"/>
    <w:semiHidden/>
    <w:unhideWhenUsed/>
  </w:style>
  <w:style w:type="paragraph" w:styleId="tuxc3f" w:default="true">
    <w:name w:val="Normal"/>
    <w:basedOn w:val=""/>
    <w:next w:val=""/>
    <w:pPr>
      <w:widowControl w:val="false"/>
      <w:jc w:val="left"/>
    </w:pPr>
  </w:style>
  <w:style w:type="table" w:styleId="p2449k"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rx2egh" w:default="true">
    <w:name w:val="Normal"/>
    <w:basedOn w:val=""/>
    <w:next w:val=""/>
    <w:pPr>
      <w:widowControl w:val="false"/>
      <w:jc w:val="left"/>
    </w:pPr>
  </w:style>
  <w:style w:type="paragraph" w:styleId="dlkb4w">
    <w:name w:val="heading 4"/>
    <w:basedOn w:val="96rf2p"/>
    <w:next w:val="qmykv1"/>
    <w:uiPriority w:val="9"/>
    <w:qFormat/>
    <w:pPr>
      <w:keepNext/>
      <w:keepLines/>
      <w:spacing w:before="0" w:after="0" w:line="408" w:lineRule="auto"/>
      <w:outlineLvl w:val="3"/>
    </w:pPr>
    <w:rPr>
      <w:b/>
      <w:bCs/>
      <w:color w:val="1A1A1A"/>
      <w:sz w:val="24"/>
      <w:szCs w:val="24"/>
    </w:rPr>
  </w:style>
  <w:style w:type="paragraph" w:styleId="qzqvcq" w:default="true">
    <w:name w:val="Normal"/>
    <w:basedOn w:val=""/>
    <w:next w:val=""/>
    <w:pPr>
      <w:widowControl w:val="false"/>
      <w:jc w:val="left"/>
    </w:pPr>
  </w:style>
  <w:style w:type="paragraph" w:styleId="gqg0gy">
    <w:name w:val="heading 3"/>
    <w:basedOn w:val="gpfdzu"/>
    <w:next w:val="mr86t9"/>
    <w:uiPriority w:val="9"/>
    <w:qFormat/>
    <w:pPr>
      <w:keepNext/>
      <w:keepLines/>
      <w:spacing w:before="0" w:after="0" w:line="408" w:lineRule="auto"/>
      <w:outlineLvl w:val="2"/>
    </w:pPr>
    <w:rPr>
      <w:b/>
      <w:bCs/>
      <w:color w:val="1A1A1A"/>
      <w:sz w:val="28"/>
      <w:szCs w:val="28"/>
    </w:rPr>
  </w:style>
  <w:style w:type="paragraph" w:styleId="qmykv1" w:default="true">
    <w:name w:val="Normal"/>
    <w:basedOn w:val=""/>
    <w:next w:val=""/>
    <w:pPr>
      <w:widowControl w:val="false"/>
      <w:jc w:val="left"/>
    </w:pPr>
  </w:style>
  <w:style w:type="paragraph" w:styleId="9f1dqw" w:default="true">
    <w:name w:val="Normal"/>
    <w:basedOn w:val=""/>
    <w:next w:val=""/>
    <w:pPr>
      <w:widowControl w:val="false"/>
      <w:jc w:val="left"/>
    </w:pPr>
  </w:style>
  <w:style w:type="paragraph" w:styleId="onrlpy">
    <w:name w:val="heading 1"/>
    <w:basedOn w:val="9f1dqw"/>
    <w:next w:val="tuxc3f"/>
    <w:uiPriority w:val="9"/>
    <w:qFormat/>
    <w:pPr>
      <w:keepNext/>
      <w:keepLines/>
      <w:spacing w:before="0" w:after="0" w:line="408" w:lineRule="auto"/>
      <w:outlineLvl w:val="0"/>
    </w:pPr>
    <w:rPr>
      <w:b/>
      <w:bCs/>
      <w:color w:val="1A1A1A"/>
      <w:sz w:val="36"/>
      <w:szCs w:val="36"/>
    </w:rPr>
  </w:style>
  <w:style w:type="paragraph" w:styleId="k60n93" w:default="true">
    <w:name w:val="Normal"/>
    <w:basedOn w:val=""/>
    <w:next w:val=""/>
    <w:pPr>
      <w:widowControl w:val="false"/>
      <w:jc w:val="left"/>
    </w:pPr>
  </w:style>
  <w:style w:type="paragraph" w:styleId="mr86t9" w:default="true">
    <w:name w:val="Normal"/>
    <w:basedOn w:val=""/>
    <w:next w:val=""/>
    <w:pPr>
      <w:widowControl w:val="false"/>
      <w:jc w:val="left"/>
    </w:pPr>
  </w:style>
  <w:style w:type="table" w:styleId="p0abyc">
    <w:name w:val="Table Grid"/>
    <w:basedOn w:val="p2449k"/>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gpfdzu" w:default="true">
    <w:name w:val="Normal"/>
    <w:basedOn w:val=""/>
    <w:next w:val=""/>
    <w:pPr>
      <w:widowControl w:val="false"/>
      <w:jc w:val="left"/>
    </w:pPr>
  </w:style>
  <w:style w:type="paragraph" w:styleId="wk2z6f">
    <w:name w:val="heading 2"/>
    <w:basedOn w:val="rx2egh"/>
    <w:next w:val="qzqvcq"/>
    <w:uiPriority w:val="9"/>
    <w:qFormat/>
    <w:pPr>
      <w:keepNext/>
      <w:keepLines/>
      <w:spacing w:before="0" w:after="0" w:line="408" w:lineRule="auto"/>
      <w:outlineLvl w:val="1"/>
    </w:pPr>
    <w:rPr>
      <w:b/>
      <w:bCs/>
      <w:color w:val="1A1A1A"/>
      <w:sz w:val="32"/>
      <w:szCs w:val="32"/>
    </w:rPr>
  </w:style>
  <w:style w:type="paragraph" w:styleId="96rf2p" w:default="true">
    <w:name w:val="Normal"/>
    <w:basedOn w:val=""/>
    <w:next w:val=""/>
    <w:pPr>
      <w:widowControl w:val="false"/>
      <w:jc w:val="left"/>
    </w:pPr>
  </w:style>
</w:styles>
</file>

<file path=word/_rels/document.xml.rels><?xml version="1.0" encoding="UTF-8" standalone="yes"?><Relationships xmlns="http://schemas.openxmlformats.org/package/2006/relationships"><Relationship Id="rId9" Type="http://schemas.openxmlformats.org/officeDocument/2006/relationships/image" Target="media/image5.png" /><Relationship Id="rId8" Type="http://schemas.openxmlformats.org/officeDocument/2006/relationships/image" Target="media/image4.png" /><Relationship Id="rId7" Type="http://schemas.openxmlformats.org/officeDocument/2006/relationships/image" Target="media/image3.png" /><Relationship Id="rId6" Type="http://schemas.openxmlformats.org/officeDocument/2006/relationships/image" Target="media/image2.png" /><Relationship Id="rId4" Type="http://schemas.openxmlformats.org/officeDocument/2006/relationships/numbering" Target="numbering.xml" /><Relationship Id="rId33" Type="http://schemas.openxmlformats.org/officeDocument/2006/relationships/image" Target="media/image29.png" /><Relationship Id="rId5" Type="http://schemas.openxmlformats.org/officeDocument/2006/relationships/image" Target="media/image1.png" /><Relationship Id="rId32" Type="http://schemas.openxmlformats.org/officeDocument/2006/relationships/image" Target="media/image28.png" /><Relationship Id="rId30" Type="http://schemas.openxmlformats.org/officeDocument/2006/relationships/image" Target="media/image26.png" /><Relationship Id="rId15" Type="http://schemas.openxmlformats.org/officeDocument/2006/relationships/image" Target="media/image11.png" /><Relationship Id="rId12" Type="http://schemas.openxmlformats.org/officeDocument/2006/relationships/image" Target="media/image8.png" /><Relationship Id="rId17" Type="http://schemas.openxmlformats.org/officeDocument/2006/relationships/image" Target="media/image13.png" /><Relationship Id="rId11" Type="http://schemas.openxmlformats.org/officeDocument/2006/relationships/image" Target="media/image7.png" /><Relationship Id="rId14" Type="http://schemas.openxmlformats.org/officeDocument/2006/relationships/image" Target="media/image10.png" /><Relationship Id="rId16" Type="http://schemas.openxmlformats.org/officeDocument/2006/relationships/image" Target="media/image12.png" /><Relationship Id="rId1" Type="http://schemas.openxmlformats.org/officeDocument/2006/relationships/settings" Target="settings.xml" /><Relationship Id="rId2" Type="http://schemas.openxmlformats.org/officeDocument/2006/relationships/fontTable" Target="fontTable.xml" /><Relationship Id="rId20" Type="http://schemas.openxmlformats.org/officeDocument/2006/relationships/image" Target="media/image16.png" /><Relationship Id="rId10" Type="http://schemas.openxmlformats.org/officeDocument/2006/relationships/image" Target="media/image6.png" /><Relationship Id="rId0" Type="http://schemas.openxmlformats.org/officeDocument/2006/relationships/styles" Target="styles.xml" /><Relationship Id="rId31" Type="http://schemas.openxmlformats.org/officeDocument/2006/relationships/image" Target="media/image27.png" /><Relationship Id="rId18" Type="http://schemas.openxmlformats.org/officeDocument/2006/relationships/image" Target="media/image14.png" /><Relationship Id="rId19" Type="http://schemas.openxmlformats.org/officeDocument/2006/relationships/image" Target="media/image15.png" /><Relationship Id="rId25" Type="http://schemas.openxmlformats.org/officeDocument/2006/relationships/image" Target="media/image21.png" /><Relationship Id="rId21" Type="http://schemas.openxmlformats.org/officeDocument/2006/relationships/image" Target="media/image17.png" /><Relationship Id="rId22" Type="http://schemas.openxmlformats.org/officeDocument/2006/relationships/image" Target="media/image18.png" /><Relationship Id="rId13" Type="http://schemas.openxmlformats.org/officeDocument/2006/relationships/image" Target="media/image9.png" /><Relationship Id="rId23" Type="http://schemas.openxmlformats.org/officeDocument/2006/relationships/image" Target="media/image19.png" /><Relationship Id="rId24" Type="http://schemas.openxmlformats.org/officeDocument/2006/relationships/image" Target="media/image20.png" /><Relationship Id="rId26" Type="http://schemas.openxmlformats.org/officeDocument/2006/relationships/image" Target="media/image22.png" /><Relationship Id="rId3" Type="http://schemas.openxmlformats.org/officeDocument/2006/relationships/theme" Target="theme/theme1.xml" /><Relationship Id="rId29" Type="http://schemas.openxmlformats.org/officeDocument/2006/relationships/image" Target="media/image25.png" /><Relationship Id="rId27" Type="http://schemas.openxmlformats.org/officeDocument/2006/relationships/image" Target="media/image23.png" /><Relationship Id="rId28" Type="http://schemas.openxmlformats.org/officeDocument/2006/relationships/image" Target="media/image24.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2023-11-15T10:32:49Z</dcterms:created>
  <dcterms:modified xsi:type="dcterms:W3CDTF">2023-11-15T10:32:49Z</dcterms:modified>
</cp:coreProperties>
</file>