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96672" w14:textId="77777777" w:rsidR="003A1D12" w:rsidRDefault="00474ACE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/>
          <w:b/>
          <w:color w:val="000000"/>
          <w:sz w:val="36"/>
          <w:szCs w:val="36"/>
        </w:rPr>
        <w:t>北京市工作居住证</w:t>
      </w:r>
      <w:r>
        <w:rPr>
          <w:rFonts w:ascii="黑体" w:eastAsia="黑体" w:hAnsi="黑体" w:hint="eastAsia"/>
          <w:b/>
          <w:color w:val="000000"/>
          <w:sz w:val="36"/>
          <w:szCs w:val="36"/>
        </w:rPr>
        <w:t>办理</w:t>
      </w:r>
      <w:r>
        <w:rPr>
          <w:rFonts w:ascii="黑体" w:eastAsia="黑体" w:hAnsi="黑体"/>
          <w:b/>
          <w:color w:val="000000"/>
          <w:sz w:val="36"/>
          <w:szCs w:val="36"/>
        </w:rPr>
        <w:t>申请</w:t>
      </w:r>
      <w:r>
        <w:rPr>
          <w:rFonts w:ascii="黑体" w:eastAsia="黑体" w:hAnsi="黑体" w:hint="eastAsia"/>
          <w:b/>
          <w:color w:val="000000"/>
          <w:sz w:val="36"/>
          <w:szCs w:val="36"/>
        </w:rPr>
        <w:t>书</w:t>
      </w:r>
    </w:p>
    <w:p w14:paraId="540BFCE1" w14:textId="77777777" w:rsidR="003A1D12" w:rsidRDefault="003A1D12">
      <w:pPr>
        <w:jc w:val="center"/>
        <w:rPr>
          <w:rFonts w:ascii="黑体" w:eastAsia="黑体" w:hAnsi="黑体"/>
          <w:b/>
          <w:color w:val="000000"/>
          <w:sz w:val="36"/>
          <w:szCs w:val="36"/>
        </w:rPr>
      </w:pPr>
    </w:p>
    <w:p w14:paraId="6AF118EE" w14:textId="505594DD" w:rsidR="003A1D12" w:rsidRDefault="00474ACE">
      <w:pPr>
        <w:widowControl/>
        <w:ind w:firstLineChars="228" w:firstLine="638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兹有公民</w:t>
      </w:r>
      <w:r w:rsidR="00CA368C">
        <w:rPr>
          <w:rFonts w:ascii="仿宋_GB2312" w:eastAsia="仿宋_GB2312" w:hint="eastAsia"/>
          <w:color w:val="000000"/>
          <w:sz w:val="28"/>
          <w:szCs w:val="28"/>
        </w:rPr>
        <w:t>李健壮</w:t>
      </w:r>
      <w:r>
        <w:rPr>
          <w:rFonts w:ascii="仿宋_GB2312" w:eastAsia="仿宋_GB2312" w:hint="eastAsia"/>
          <w:color w:val="000000"/>
          <w:sz w:val="28"/>
          <w:szCs w:val="28"/>
        </w:rPr>
        <w:t>，性别：</w:t>
      </w:r>
      <w:r>
        <w:rPr>
          <w:rFonts w:ascii="仿宋_GB2312" w:eastAsia="仿宋_GB2312" w:hint="eastAsia"/>
          <w:color w:val="000000"/>
          <w:sz w:val="28"/>
          <w:szCs w:val="28"/>
        </w:rPr>
        <w:t>男</w:t>
      </w:r>
      <w:r>
        <w:rPr>
          <w:rFonts w:ascii="仿宋_GB2312" w:eastAsia="仿宋_GB2312" w:hint="eastAsia"/>
          <w:color w:val="000000"/>
          <w:sz w:val="28"/>
          <w:szCs w:val="28"/>
        </w:rPr>
        <w:t>，身份证号：</w:t>
      </w:r>
      <w:r w:rsidR="00CA368C">
        <w:rPr>
          <w:rFonts w:ascii="仿宋_GB2312" w:eastAsia="仿宋_GB2312"/>
          <w:color w:val="000000"/>
          <w:sz w:val="28"/>
          <w:szCs w:val="28"/>
        </w:rPr>
        <w:t>142202198901021910</w:t>
      </w:r>
      <w:r>
        <w:rPr>
          <w:rFonts w:ascii="仿宋_GB2312" w:eastAsia="仿宋_GB2312" w:hint="eastAsia"/>
          <w:color w:val="000000"/>
          <w:sz w:val="28"/>
          <w:szCs w:val="28"/>
        </w:rPr>
        <w:t>，于</w:t>
      </w:r>
      <w:r>
        <w:rPr>
          <w:rFonts w:ascii="仿宋_GB2312" w:eastAsia="仿宋_GB2312" w:hint="eastAsia"/>
          <w:color w:val="000000"/>
          <w:sz w:val="28"/>
          <w:szCs w:val="28"/>
        </w:rPr>
        <w:t>202</w:t>
      </w:r>
      <w:r>
        <w:rPr>
          <w:rFonts w:ascii="仿宋_GB2312" w:eastAsia="仿宋_GB2312"/>
          <w:color w:val="000000"/>
          <w:sz w:val="28"/>
          <w:szCs w:val="28"/>
        </w:rPr>
        <w:t>0</w:t>
      </w:r>
      <w:r>
        <w:rPr>
          <w:rFonts w:ascii="仿宋_GB2312" w:eastAsia="仿宋_GB2312" w:hint="eastAsia"/>
          <w:color w:val="000000"/>
          <w:sz w:val="28"/>
          <w:szCs w:val="28"/>
        </w:rPr>
        <w:t>年</w:t>
      </w:r>
      <w:r>
        <w:rPr>
          <w:rFonts w:ascii="仿宋_GB2312" w:eastAsia="仿宋_GB2312" w:hint="eastAsia"/>
          <w:color w:val="000000"/>
          <w:sz w:val="28"/>
          <w:szCs w:val="28"/>
        </w:rPr>
        <w:t>10</w:t>
      </w:r>
      <w:r>
        <w:rPr>
          <w:rFonts w:ascii="仿宋_GB2312" w:eastAsia="仿宋_GB2312" w:hint="eastAsia"/>
          <w:color w:val="000000"/>
          <w:sz w:val="28"/>
          <w:szCs w:val="28"/>
        </w:rPr>
        <w:t>月</w:t>
      </w:r>
      <w:r w:rsidR="00CA368C">
        <w:rPr>
          <w:rFonts w:ascii="仿宋_GB2312" w:eastAsia="仿宋_GB2312" w:hint="eastAsia"/>
          <w:color w:val="000000"/>
          <w:sz w:val="28"/>
          <w:szCs w:val="28"/>
        </w:rPr>
        <w:t>1</w:t>
      </w:r>
      <w:r w:rsidR="00CA368C">
        <w:rPr>
          <w:rFonts w:ascii="仿宋_GB2312" w:eastAsia="仿宋_GB2312"/>
          <w:color w:val="000000"/>
          <w:sz w:val="28"/>
          <w:szCs w:val="28"/>
        </w:rPr>
        <w:t>9</w:t>
      </w:r>
      <w:r>
        <w:rPr>
          <w:rFonts w:ascii="仿宋_GB2312" w:eastAsia="仿宋_GB2312" w:hint="eastAsia"/>
          <w:color w:val="000000"/>
          <w:sz w:val="28"/>
          <w:szCs w:val="28"/>
        </w:rPr>
        <w:t>日正式入职北京金融资产交易所，并于</w:t>
      </w:r>
      <w:r>
        <w:rPr>
          <w:rFonts w:ascii="仿宋_GB2312" w:eastAsia="仿宋_GB2312" w:hint="eastAsia"/>
          <w:color w:val="000000"/>
          <w:sz w:val="28"/>
          <w:szCs w:val="28"/>
        </w:rPr>
        <w:t>202</w:t>
      </w:r>
      <w:r>
        <w:rPr>
          <w:rFonts w:ascii="仿宋_GB2312" w:eastAsia="仿宋_GB2312"/>
          <w:color w:val="000000"/>
          <w:sz w:val="28"/>
          <w:szCs w:val="28"/>
        </w:rPr>
        <w:t>0</w:t>
      </w:r>
      <w:r>
        <w:rPr>
          <w:rFonts w:ascii="仿宋_GB2312" w:eastAsia="仿宋_GB2312" w:hint="eastAsia"/>
          <w:color w:val="000000"/>
          <w:sz w:val="28"/>
          <w:szCs w:val="28"/>
        </w:rPr>
        <w:t>年</w:t>
      </w:r>
      <w:r>
        <w:rPr>
          <w:rFonts w:ascii="仿宋_GB2312" w:eastAsia="仿宋_GB2312" w:hint="eastAsia"/>
          <w:color w:val="000000"/>
          <w:sz w:val="28"/>
          <w:szCs w:val="28"/>
        </w:rPr>
        <w:t>11</w:t>
      </w:r>
      <w:r>
        <w:rPr>
          <w:rFonts w:ascii="仿宋_GB2312" w:eastAsia="仿宋_GB2312" w:hint="eastAsia"/>
          <w:color w:val="000000"/>
          <w:sz w:val="28"/>
          <w:szCs w:val="28"/>
        </w:rPr>
        <w:t>月起在北京金融资产交易所缴纳个税及社保，在本司技术开发部担任业务</w:t>
      </w:r>
      <w:r w:rsidR="00CA368C">
        <w:rPr>
          <w:rFonts w:ascii="仿宋_GB2312" w:eastAsia="仿宋_GB2312" w:hint="eastAsia"/>
          <w:color w:val="000000"/>
          <w:sz w:val="28"/>
          <w:szCs w:val="28"/>
        </w:rPr>
        <w:t>主管</w:t>
      </w:r>
      <w:r>
        <w:rPr>
          <w:rFonts w:ascii="仿宋_GB2312" w:eastAsia="仿宋_GB2312" w:hint="eastAsia"/>
          <w:color w:val="000000"/>
          <w:sz w:val="28"/>
          <w:szCs w:val="28"/>
        </w:rPr>
        <w:t>，现因</w:t>
      </w:r>
      <w:r>
        <w:rPr>
          <w:rFonts w:ascii="仿宋_GB2312" w:eastAsia="仿宋_GB2312"/>
          <w:color w:val="000000"/>
          <w:sz w:val="28"/>
          <w:szCs w:val="28"/>
        </w:rPr>
        <w:t>在</w:t>
      </w:r>
      <w:hyperlink r:id="rId5" w:tgtFrame="https://www.66law.cn/laws/_blank" w:tooltip="北京" w:history="1">
        <w:r>
          <w:rPr>
            <w:rFonts w:ascii="仿宋_GB2312" w:eastAsia="仿宋_GB2312"/>
            <w:color w:val="000000"/>
            <w:sz w:val="28"/>
            <w:szCs w:val="28"/>
          </w:rPr>
          <w:t>北京</w:t>
        </w:r>
      </w:hyperlink>
      <w:r>
        <w:rPr>
          <w:rFonts w:ascii="仿宋_GB2312" w:eastAsia="仿宋_GB2312"/>
          <w:color w:val="000000"/>
          <w:sz w:val="28"/>
          <w:szCs w:val="28"/>
        </w:rPr>
        <w:t>工作生活</w:t>
      </w:r>
      <w:r>
        <w:rPr>
          <w:rFonts w:ascii="仿宋_GB2312" w:eastAsia="仿宋_GB2312" w:hint="eastAsia"/>
          <w:color w:val="000000"/>
          <w:sz w:val="28"/>
          <w:szCs w:val="28"/>
        </w:rPr>
        <w:t>需要</w:t>
      </w:r>
      <w:r>
        <w:rPr>
          <w:rFonts w:ascii="仿宋_GB2312" w:eastAsia="仿宋_GB2312"/>
          <w:color w:val="000000"/>
          <w:sz w:val="28"/>
          <w:szCs w:val="28"/>
        </w:rPr>
        <w:t>，需办理《北京市工作居住证》</w:t>
      </w:r>
      <w:r>
        <w:rPr>
          <w:rFonts w:ascii="仿宋_GB2312" w:eastAsia="仿宋_GB2312" w:hint="eastAsia"/>
          <w:color w:val="000000"/>
          <w:sz w:val="28"/>
          <w:szCs w:val="28"/>
        </w:rPr>
        <w:t>，该公民</w:t>
      </w:r>
      <w:r>
        <w:rPr>
          <w:rFonts w:ascii="仿宋_GB2312" w:eastAsia="仿宋_GB2312"/>
          <w:color w:val="000000"/>
          <w:sz w:val="28"/>
          <w:szCs w:val="28"/>
        </w:rPr>
        <w:t>具有两年以上工作经历并取得学士学位</w:t>
      </w:r>
      <w:r>
        <w:rPr>
          <w:rFonts w:ascii="仿宋_GB2312" w:eastAsia="仿宋_GB2312" w:hint="eastAsia"/>
          <w:color w:val="000000"/>
          <w:sz w:val="28"/>
          <w:szCs w:val="28"/>
        </w:rPr>
        <w:t>，</w:t>
      </w:r>
      <w:r>
        <w:rPr>
          <w:rFonts w:ascii="仿宋_GB2312" w:eastAsia="仿宋_GB2312"/>
          <w:color w:val="000000"/>
          <w:sz w:val="28"/>
          <w:szCs w:val="28"/>
        </w:rPr>
        <w:t>在申请单位工作满一年</w:t>
      </w:r>
      <w:r>
        <w:rPr>
          <w:rFonts w:ascii="仿宋_GB2312" w:eastAsia="仿宋_GB2312" w:hint="eastAsia"/>
          <w:color w:val="000000"/>
          <w:sz w:val="28"/>
          <w:szCs w:val="28"/>
        </w:rPr>
        <w:t>，符合申请条件，</w:t>
      </w:r>
      <w:r>
        <w:rPr>
          <w:rFonts w:ascii="仿宋_GB2312" w:eastAsia="仿宋_GB2312" w:hint="eastAsia"/>
          <w:color w:val="000000"/>
          <w:sz w:val="28"/>
          <w:szCs w:val="28"/>
        </w:rPr>
        <w:t>特此申请</w:t>
      </w:r>
      <w:r>
        <w:rPr>
          <w:rFonts w:ascii="仿宋_GB2312" w:eastAsia="仿宋_GB2312"/>
          <w:color w:val="000000"/>
          <w:sz w:val="28"/>
          <w:szCs w:val="28"/>
        </w:rPr>
        <w:t>。</w:t>
      </w:r>
    </w:p>
    <w:p w14:paraId="3E565075" w14:textId="77777777" w:rsidR="003A1D12" w:rsidRDefault="003A1D12">
      <w:pPr>
        <w:spacing w:line="360" w:lineRule="auto"/>
        <w:ind w:firstLineChars="200" w:firstLine="560"/>
        <w:rPr>
          <w:rFonts w:ascii="仿宋_GB2312" w:eastAsia="仿宋_GB2312"/>
          <w:color w:val="000000"/>
          <w:sz w:val="28"/>
          <w:szCs w:val="28"/>
        </w:rPr>
      </w:pPr>
    </w:p>
    <w:p w14:paraId="105964DC" w14:textId="77777777" w:rsidR="003A1D12" w:rsidRDefault="003A1D12">
      <w:pPr>
        <w:spacing w:line="360" w:lineRule="auto"/>
        <w:ind w:firstLineChars="200" w:firstLine="560"/>
        <w:rPr>
          <w:rFonts w:ascii="仿宋_GB2312" w:eastAsia="仿宋_GB2312"/>
          <w:color w:val="000000"/>
          <w:sz w:val="28"/>
          <w:szCs w:val="28"/>
        </w:rPr>
      </w:pPr>
    </w:p>
    <w:p w14:paraId="507F02EB" w14:textId="77777777" w:rsidR="003A1D12" w:rsidRDefault="00474ACE">
      <w:pPr>
        <w:spacing w:line="360" w:lineRule="auto"/>
        <w:rPr>
          <w:rFonts w:ascii="仿宋_GB2312" w:eastAsia="仿宋_GB2312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申请人（签字）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:                </w:t>
      </w:r>
      <w:r>
        <w:rPr>
          <w:rFonts w:ascii="仿宋_GB2312" w:eastAsia="仿宋_GB2312" w:hint="eastAsia"/>
          <w:color w:val="000000"/>
          <w:sz w:val="28"/>
          <w:szCs w:val="28"/>
        </w:rPr>
        <w:t>部门负责人（签字）</w:t>
      </w:r>
      <w:r>
        <w:rPr>
          <w:rFonts w:ascii="仿宋_GB2312" w:eastAsia="仿宋_GB2312"/>
          <w:color w:val="000000"/>
          <w:sz w:val="28"/>
          <w:szCs w:val="28"/>
        </w:rPr>
        <w:t>:</w:t>
      </w:r>
    </w:p>
    <w:p w14:paraId="339FD7A6" w14:textId="38E823FA" w:rsidR="003A1D12" w:rsidRDefault="00474ACE">
      <w:pPr>
        <w:spacing w:line="360" w:lineRule="auto"/>
        <w:ind w:firstLine="1400"/>
        <w:jc w:val="center"/>
        <w:rPr>
          <w:rFonts w:ascii="仿宋_GB2312" w:eastAsia="仿宋_GB2312" w:hint="eastAsia"/>
          <w:color w:val="000000"/>
          <w:sz w:val="28"/>
          <w:szCs w:val="28"/>
        </w:rPr>
      </w:pPr>
      <w:r>
        <w:rPr>
          <w:rFonts w:ascii="仿宋_GB2312" w:eastAsia="仿宋_GB2312" w:hint="eastAsia"/>
          <w:color w:val="000000"/>
          <w:sz w:val="28"/>
          <w:szCs w:val="28"/>
        </w:rPr>
        <w:t>年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  </w:t>
      </w:r>
      <w:r>
        <w:rPr>
          <w:rFonts w:ascii="仿宋_GB2312" w:eastAsia="仿宋_GB2312" w:hint="eastAsia"/>
          <w:color w:val="000000"/>
          <w:sz w:val="28"/>
          <w:szCs w:val="28"/>
        </w:rPr>
        <w:t>月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  日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                      </w:t>
      </w:r>
      <w:r>
        <w:rPr>
          <w:rFonts w:ascii="仿宋_GB2312" w:eastAsia="仿宋_GB2312" w:hint="eastAsia"/>
          <w:color w:val="000000"/>
          <w:sz w:val="28"/>
          <w:szCs w:val="28"/>
        </w:rPr>
        <w:t>年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   </w:t>
      </w:r>
      <w:r>
        <w:rPr>
          <w:rFonts w:ascii="仿宋_GB2312" w:eastAsia="仿宋_GB2312" w:hint="eastAsia"/>
          <w:color w:val="000000"/>
          <w:sz w:val="28"/>
          <w:szCs w:val="28"/>
        </w:rPr>
        <w:t xml:space="preserve">月 </w:t>
      </w:r>
      <w:r>
        <w:rPr>
          <w:rFonts w:ascii="仿宋_GB2312" w:eastAsia="仿宋_GB2312"/>
          <w:color w:val="000000"/>
          <w:sz w:val="28"/>
          <w:szCs w:val="28"/>
        </w:rPr>
        <w:t xml:space="preserve">  </w:t>
      </w:r>
      <w:r>
        <w:rPr>
          <w:rFonts w:ascii="仿宋_GB2312" w:eastAsia="仿宋_GB2312" w:hint="eastAsia"/>
          <w:color w:val="000000"/>
          <w:sz w:val="28"/>
          <w:szCs w:val="28"/>
        </w:rPr>
        <w:t>日</w:t>
      </w:r>
    </w:p>
    <w:p w14:paraId="1620D2D3" w14:textId="77777777" w:rsidR="003A1D12" w:rsidRDefault="003A1D12">
      <w:pPr>
        <w:spacing w:line="360" w:lineRule="auto"/>
        <w:ind w:firstLine="1400"/>
        <w:jc w:val="left"/>
        <w:rPr>
          <w:rFonts w:ascii="仿宋_GB2312" w:eastAsia="仿宋_GB2312"/>
          <w:color w:val="000000"/>
          <w:sz w:val="28"/>
          <w:szCs w:val="28"/>
        </w:rPr>
      </w:pPr>
    </w:p>
    <w:p w14:paraId="0444A220" w14:textId="77777777" w:rsidR="003A1D12" w:rsidRDefault="003A1D12"/>
    <w:sectPr w:rsidR="003A1D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140"/>
    <w:rsid w:val="003A1D12"/>
    <w:rsid w:val="00474ACE"/>
    <w:rsid w:val="00757B14"/>
    <w:rsid w:val="00833130"/>
    <w:rsid w:val="00CA368C"/>
    <w:rsid w:val="00FC1140"/>
    <w:rsid w:val="0B582DA1"/>
    <w:rsid w:val="0CB14F12"/>
    <w:rsid w:val="15141025"/>
    <w:rsid w:val="18097215"/>
    <w:rsid w:val="19A2498A"/>
    <w:rsid w:val="19E00D43"/>
    <w:rsid w:val="1C872A6B"/>
    <w:rsid w:val="223E3B98"/>
    <w:rsid w:val="26001CE3"/>
    <w:rsid w:val="37BE6D55"/>
    <w:rsid w:val="381D2DD6"/>
    <w:rsid w:val="38C66EA3"/>
    <w:rsid w:val="3F9F440B"/>
    <w:rsid w:val="3FC139EC"/>
    <w:rsid w:val="43430A6F"/>
    <w:rsid w:val="459158DE"/>
    <w:rsid w:val="480C4CA9"/>
    <w:rsid w:val="5146392B"/>
    <w:rsid w:val="56384888"/>
    <w:rsid w:val="614248D0"/>
    <w:rsid w:val="68FF7DD4"/>
    <w:rsid w:val="783902BF"/>
    <w:rsid w:val="7C075098"/>
    <w:rsid w:val="7CE11167"/>
    <w:rsid w:val="7D4C6A84"/>
    <w:rsid w:val="7F36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9709"/>
  <w15:docId w15:val="{0F9F090D-7881-4F25-BBDA-137F4FCD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66law.cn/beij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 Alex</dc:creator>
  <cp:lastModifiedBy>li jianzhuang</cp:lastModifiedBy>
  <cp:revision>3</cp:revision>
  <cp:lastPrinted>2021-11-08T08:38:00Z</cp:lastPrinted>
  <dcterms:created xsi:type="dcterms:W3CDTF">2021-10-08T02:31:00Z</dcterms:created>
  <dcterms:modified xsi:type="dcterms:W3CDTF">2021-11-08T08:45:00Z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B1D9B9B5E7F0403DA32E293346F09CDF</vt:lpwstr>
  </property>
</Properties>
</file>