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9C3E8">
      <w:pPr>
        <w:jc w:val="center"/>
      </w:pPr>
      <w:r>
        <w:rPr>
          <w:rFonts w:hint="eastAsia"/>
          <w:b/>
          <w:sz w:val="36"/>
          <w:szCs w:val="36"/>
        </w:rPr>
        <w:t>202</w:t>
      </w:r>
      <w:r>
        <w:rPr>
          <w:b/>
          <w:sz w:val="36"/>
          <w:szCs w:val="36"/>
        </w:rPr>
        <w:t>5</w:t>
      </w:r>
      <w:r>
        <w:rPr>
          <w:rFonts w:hint="eastAsia"/>
          <w:b/>
          <w:sz w:val="36"/>
          <w:szCs w:val="36"/>
        </w:rPr>
        <w:t>年半年度员工述职报告</w:t>
      </w:r>
      <w:bookmarkStart w:id="0" w:name="_GoBack"/>
      <w:bookmarkEnd w:id="0"/>
    </w:p>
    <w:tbl>
      <w:tblPr>
        <w:tblStyle w:val="8"/>
        <w:tblW w:w="52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1"/>
        <w:gridCol w:w="2301"/>
        <w:gridCol w:w="1663"/>
        <w:gridCol w:w="2933"/>
      </w:tblGrid>
      <w:tr w14:paraId="0A856853">
        <w:trPr>
          <w:trHeight w:val="638" w:hRule="atLeast"/>
          <w:jc w:val="center"/>
        </w:trPr>
        <w:tc>
          <w:tcPr>
            <w:tcW w:w="1146" w:type="pct"/>
            <w:vAlign w:val="center"/>
          </w:tcPr>
          <w:p w14:paraId="108CF596">
            <w:pPr>
              <w:widowControl/>
              <w:jc w:val="center"/>
              <w:rPr>
                <w:rFonts w:ascii="仿宋_GB2312" w:hAnsi="宋体" w:eastAsia="仿宋_GB2312" w:cs="宋体"/>
                <w:b/>
                <w:color w:val="000000"/>
                <w:kern w:val="0"/>
                <w:sz w:val="28"/>
                <w:szCs w:val="28"/>
              </w:rPr>
            </w:pPr>
            <w:r>
              <w:rPr>
                <w:rFonts w:hint="eastAsia" w:ascii="仿宋_GB2312" w:hAnsi="宋体" w:eastAsia="仿宋_GB2312" w:cs="宋体"/>
                <w:b/>
                <w:color w:val="000000"/>
                <w:kern w:val="0"/>
                <w:sz w:val="28"/>
                <w:szCs w:val="28"/>
              </w:rPr>
              <w:t>人员姓名</w:t>
            </w:r>
          </w:p>
        </w:tc>
        <w:tc>
          <w:tcPr>
            <w:tcW w:w="1286" w:type="pct"/>
            <w:vAlign w:val="center"/>
          </w:tcPr>
          <w:p w14:paraId="120DF44C">
            <w:pPr>
              <w:widowControl/>
              <w:jc w:val="center"/>
              <w:rPr>
                <w:rFonts w:ascii="仿宋_GB2312" w:hAnsi="宋体" w:eastAsia="仿宋_GB2312" w:cs="宋体"/>
                <w:b/>
                <w:color w:val="000000"/>
                <w:kern w:val="0"/>
                <w:sz w:val="28"/>
                <w:szCs w:val="28"/>
              </w:rPr>
            </w:pPr>
            <w:r>
              <w:rPr>
                <w:rFonts w:hint="eastAsia" w:ascii="仿宋_GB2312" w:hAnsi="宋体" w:eastAsia="仿宋_GB2312" w:cs="宋体"/>
                <w:b/>
                <w:color w:val="000000"/>
                <w:kern w:val="0"/>
                <w:sz w:val="28"/>
                <w:szCs w:val="28"/>
                <w:lang w:val="en-US" w:eastAsia="zh-CN"/>
              </w:rPr>
              <w:t>李健壮</w:t>
            </w:r>
            <w:r>
              <w:rPr>
                <w:rFonts w:hint="eastAsia" w:ascii="仿宋_GB2312" w:hAnsi="宋体" w:eastAsia="仿宋_GB2312" w:cs="宋体"/>
                <w:b/>
                <w:color w:val="000000"/>
                <w:kern w:val="0"/>
                <w:sz w:val="28"/>
                <w:szCs w:val="28"/>
              </w:rPr>
              <w:t xml:space="preserve"> </w:t>
            </w:r>
          </w:p>
        </w:tc>
        <w:tc>
          <w:tcPr>
            <w:tcW w:w="929" w:type="pct"/>
            <w:vAlign w:val="center"/>
          </w:tcPr>
          <w:p w14:paraId="7176AB4E">
            <w:pPr>
              <w:widowControl/>
              <w:jc w:val="center"/>
              <w:rPr>
                <w:rFonts w:ascii="仿宋_GB2312" w:hAnsi="宋体" w:eastAsia="仿宋_GB2312" w:cs="宋体"/>
                <w:b/>
                <w:color w:val="000000"/>
                <w:kern w:val="0"/>
                <w:sz w:val="28"/>
                <w:szCs w:val="28"/>
              </w:rPr>
            </w:pPr>
            <w:r>
              <w:rPr>
                <w:rFonts w:hint="eastAsia" w:ascii="仿宋_GB2312" w:hAnsi="宋体" w:eastAsia="仿宋_GB2312" w:cs="宋体"/>
                <w:b/>
                <w:color w:val="000000"/>
                <w:kern w:val="0"/>
                <w:sz w:val="28"/>
                <w:szCs w:val="28"/>
              </w:rPr>
              <w:t>职级</w:t>
            </w:r>
          </w:p>
        </w:tc>
        <w:tc>
          <w:tcPr>
            <w:tcW w:w="1637" w:type="pct"/>
            <w:vAlign w:val="center"/>
          </w:tcPr>
          <w:p w14:paraId="59677471">
            <w:pPr>
              <w:widowControl/>
              <w:jc w:val="center"/>
              <w:rPr>
                <w:rFonts w:hint="default" w:ascii="仿宋_GB2312" w:hAnsi="宋体" w:eastAsia="仿宋_GB2312" w:cs="宋体"/>
                <w:color w:val="000000"/>
                <w:kern w:val="0"/>
                <w:sz w:val="28"/>
                <w:szCs w:val="28"/>
                <w:lang w:val="en-US" w:eastAsia="zh-CN"/>
              </w:rPr>
            </w:pPr>
            <w:r>
              <w:rPr>
                <w:rFonts w:hint="eastAsia" w:ascii="仿宋_GB2312" w:hAnsi="宋体" w:eastAsia="仿宋_GB2312" w:cs="宋体"/>
                <w:color w:val="000000"/>
                <w:kern w:val="0"/>
                <w:sz w:val="28"/>
                <w:szCs w:val="28"/>
                <w:lang w:val="en-US" w:eastAsia="zh-CN"/>
              </w:rPr>
              <w:t>业务主管</w:t>
            </w:r>
          </w:p>
        </w:tc>
      </w:tr>
      <w:tr w14:paraId="6BBE34CA">
        <w:trPr>
          <w:trHeight w:val="638" w:hRule="atLeast"/>
          <w:jc w:val="center"/>
        </w:trPr>
        <w:tc>
          <w:tcPr>
            <w:tcW w:w="1146" w:type="pct"/>
            <w:vAlign w:val="center"/>
          </w:tcPr>
          <w:p w14:paraId="2FE97A10">
            <w:pPr>
              <w:widowControl/>
              <w:jc w:val="center"/>
              <w:rPr>
                <w:rFonts w:ascii="仿宋_GB2312" w:hAnsi="宋体" w:eastAsia="仿宋_GB2312" w:cs="宋体"/>
                <w:b/>
                <w:color w:val="000000"/>
                <w:kern w:val="0"/>
                <w:sz w:val="28"/>
                <w:szCs w:val="28"/>
              </w:rPr>
            </w:pPr>
            <w:r>
              <w:rPr>
                <w:rFonts w:hint="eastAsia" w:ascii="仿宋_GB2312" w:hAnsi="宋体" w:eastAsia="仿宋_GB2312" w:cs="宋体"/>
                <w:b/>
                <w:color w:val="000000"/>
                <w:kern w:val="0"/>
                <w:sz w:val="28"/>
                <w:szCs w:val="28"/>
              </w:rPr>
              <w:t>所属部门</w:t>
            </w:r>
          </w:p>
        </w:tc>
        <w:tc>
          <w:tcPr>
            <w:tcW w:w="1286" w:type="pct"/>
            <w:vAlign w:val="center"/>
          </w:tcPr>
          <w:p w14:paraId="67E08F99">
            <w:pPr>
              <w:widowControl/>
              <w:jc w:val="center"/>
              <w:rPr>
                <w:rFonts w:hint="default" w:ascii="仿宋_GB2312" w:hAnsi="宋体" w:eastAsia="仿宋_GB2312" w:cs="宋体"/>
                <w:b/>
                <w:color w:val="000000"/>
                <w:kern w:val="0"/>
                <w:sz w:val="28"/>
                <w:szCs w:val="28"/>
                <w:lang w:val="en-US" w:eastAsia="zh-CN"/>
              </w:rPr>
            </w:pPr>
            <w:r>
              <w:rPr>
                <w:rFonts w:hint="eastAsia" w:ascii="仿宋_GB2312" w:hAnsi="宋体" w:eastAsia="仿宋_GB2312" w:cs="宋体"/>
                <w:b/>
                <w:color w:val="000000"/>
                <w:kern w:val="0"/>
                <w:sz w:val="28"/>
                <w:szCs w:val="28"/>
                <w:lang w:val="en-US" w:eastAsia="zh-CN"/>
              </w:rPr>
              <w:t>技术开发部</w:t>
            </w:r>
          </w:p>
        </w:tc>
        <w:tc>
          <w:tcPr>
            <w:tcW w:w="929" w:type="pct"/>
            <w:vAlign w:val="center"/>
          </w:tcPr>
          <w:p w14:paraId="0D38D985">
            <w:pPr>
              <w:widowControl/>
              <w:jc w:val="center"/>
              <w:rPr>
                <w:rFonts w:ascii="仿宋_GB2312" w:hAnsi="宋体" w:eastAsia="仿宋_GB2312" w:cs="宋体"/>
                <w:b/>
                <w:color w:val="000000"/>
                <w:kern w:val="0"/>
                <w:sz w:val="28"/>
                <w:szCs w:val="28"/>
              </w:rPr>
            </w:pPr>
            <w:r>
              <w:rPr>
                <w:rFonts w:hint="eastAsia" w:ascii="仿宋_GB2312" w:hAnsi="宋体" w:eastAsia="仿宋_GB2312" w:cs="宋体"/>
                <w:b/>
                <w:color w:val="000000"/>
                <w:kern w:val="0"/>
                <w:sz w:val="28"/>
                <w:szCs w:val="28"/>
              </w:rPr>
              <w:t>部门负责人</w:t>
            </w:r>
          </w:p>
        </w:tc>
        <w:tc>
          <w:tcPr>
            <w:tcW w:w="1637" w:type="pct"/>
            <w:vAlign w:val="center"/>
          </w:tcPr>
          <w:p w14:paraId="7E4524AB">
            <w:pPr>
              <w:widowControl/>
              <w:jc w:val="center"/>
              <w:rPr>
                <w:rFonts w:hint="default" w:ascii="仿宋_GB2312" w:hAnsi="宋体" w:eastAsia="仿宋_GB2312" w:cs="宋体"/>
                <w:color w:val="000000"/>
                <w:kern w:val="0"/>
                <w:sz w:val="28"/>
                <w:szCs w:val="28"/>
                <w:lang w:val="en-US" w:eastAsia="zh-CN"/>
              </w:rPr>
            </w:pPr>
            <w:r>
              <w:rPr>
                <w:rFonts w:hint="eastAsia" w:ascii="仿宋_GB2312" w:hAnsi="宋体" w:eastAsia="仿宋_GB2312" w:cs="宋体"/>
                <w:color w:val="000000"/>
                <w:kern w:val="0"/>
                <w:sz w:val="28"/>
                <w:szCs w:val="28"/>
                <w:lang w:val="en-US" w:eastAsia="zh-CN"/>
              </w:rPr>
              <w:t>李伟男</w:t>
            </w:r>
          </w:p>
        </w:tc>
      </w:tr>
      <w:tr w14:paraId="2893E712">
        <w:trPr>
          <w:trHeight w:val="505" w:hRule="atLeast"/>
          <w:jc w:val="center"/>
        </w:trPr>
        <w:tc>
          <w:tcPr>
            <w:tcW w:w="5000" w:type="pct"/>
            <w:gridSpan w:val="4"/>
          </w:tcPr>
          <w:p w14:paraId="45955ED0">
            <w:pPr>
              <w:spacing w:line="480" w:lineRule="auto"/>
              <w:jc w:val="center"/>
              <w:rPr>
                <w:rFonts w:ascii="仿宋_GB2312" w:eastAsia="仿宋_GB2312"/>
                <w:sz w:val="28"/>
                <w:szCs w:val="28"/>
              </w:rPr>
            </w:pPr>
            <w:r>
              <w:rPr>
                <w:rFonts w:hint="eastAsia" w:ascii="仿宋_GB2312" w:eastAsia="仿宋_GB2312"/>
                <w:spacing w:val="28"/>
                <w:sz w:val="28"/>
                <w:szCs w:val="28"/>
              </w:rPr>
              <w:t>个人述职报告</w:t>
            </w:r>
          </w:p>
        </w:tc>
      </w:tr>
      <w:tr w14:paraId="671B3385">
        <w:trPr>
          <w:trHeight w:val="3662" w:hRule="atLeast"/>
          <w:jc w:val="center"/>
        </w:trPr>
        <w:tc>
          <w:tcPr>
            <w:tcW w:w="5000" w:type="pct"/>
            <w:gridSpan w:val="4"/>
          </w:tcPr>
          <w:p w14:paraId="426CB082"/>
          <w:p w14:paraId="2E51839C">
            <w:r>
              <w:rPr>
                <w:rFonts w:hint="eastAsia"/>
              </w:rPr>
              <w:t>尊敬的领导，您好，</w:t>
            </w:r>
          </w:p>
          <w:p w14:paraId="7496323E">
            <w:pPr>
              <w:ind w:firstLine="420" w:firstLineChars="200"/>
            </w:pPr>
            <w:r>
              <w:rPr>
                <w:rFonts w:hint="eastAsia"/>
              </w:rPr>
              <w:t>202</w:t>
            </w:r>
            <w:r>
              <w:rPr>
                <w:rFonts w:hint="eastAsia"/>
                <w:lang w:val="en-US" w:eastAsia="zh-CN"/>
              </w:rPr>
              <w:t>5</w:t>
            </w:r>
            <w:r>
              <w:rPr>
                <w:rFonts w:hint="eastAsia"/>
              </w:rPr>
              <w:t>年上半年，本人在CFAE组的工作情况总结如下：</w:t>
            </w:r>
          </w:p>
          <w:p w14:paraId="583A7C5E">
            <w:pPr>
              <w:pStyle w:val="13"/>
              <w:numPr>
                <w:ilvl w:val="0"/>
                <w:numId w:val="1"/>
              </w:numPr>
              <w:ind w:firstLineChars="0"/>
            </w:pPr>
            <w:r>
              <w:rPr>
                <w:rFonts w:hint="eastAsia"/>
              </w:rPr>
              <w:t>工作情况</w:t>
            </w:r>
          </w:p>
          <w:p w14:paraId="2FE64964">
            <w:pPr>
              <w:pStyle w:val="13"/>
              <w:numPr>
                <w:ilvl w:val="0"/>
                <w:numId w:val="2"/>
              </w:numPr>
              <w:ind w:firstLineChars="0"/>
              <w:rPr>
                <w:rFonts w:hint="eastAsia"/>
              </w:rPr>
            </w:pPr>
            <w:r>
              <w:rPr>
                <w:rFonts w:hint="eastAsia"/>
              </w:rPr>
              <w:t>配合项目经理做好云文件管理系统项目的相关工作，包括云文件管理系统二阶段及敏捷项目的建设</w:t>
            </w:r>
            <w:r>
              <w:rPr>
                <w:rFonts w:hint="eastAsia"/>
                <w:lang w:eastAsia="zh-CN"/>
              </w:rPr>
              <w:t>。</w:t>
            </w:r>
            <w:r>
              <w:rPr>
                <w:rFonts w:hint="eastAsia"/>
                <w:lang w:val="en-US" w:eastAsia="zh-CN"/>
              </w:rPr>
              <w:t>参与敏捷项目的用户故事</w:t>
            </w:r>
            <w:r>
              <w:rPr>
                <w:rFonts w:hint="eastAsia"/>
              </w:rPr>
              <w:t>分析、</w:t>
            </w:r>
            <w:r>
              <w:rPr>
                <w:rFonts w:hint="eastAsia"/>
                <w:lang w:val="en-US" w:eastAsia="zh-CN"/>
              </w:rPr>
              <w:t>功能点分析</w:t>
            </w:r>
            <w:r>
              <w:rPr>
                <w:rFonts w:hint="eastAsia"/>
              </w:rPr>
              <w:t>、实施计划</w:t>
            </w:r>
            <w:r>
              <w:rPr>
                <w:rFonts w:hint="eastAsia"/>
                <w:lang w:val="en-US" w:eastAsia="zh-CN"/>
              </w:rPr>
              <w:t>制定</w:t>
            </w:r>
            <w:r>
              <w:rPr>
                <w:rFonts w:hint="eastAsia"/>
              </w:rPr>
              <w:t>、开发人员面试、系统开发、</w:t>
            </w:r>
            <w:r>
              <w:rPr>
                <w:rFonts w:hint="eastAsia"/>
                <w:lang w:val="en-US" w:eastAsia="zh-CN"/>
              </w:rPr>
              <w:t>配合</w:t>
            </w:r>
            <w:r>
              <w:rPr>
                <w:rFonts w:hint="eastAsia"/>
              </w:rPr>
              <w:t>技术测试</w:t>
            </w:r>
            <w:r>
              <w:rPr>
                <w:rFonts w:hint="eastAsia"/>
                <w:lang w:eastAsia="zh-CN"/>
              </w:rPr>
              <w:t>、</w:t>
            </w:r>
            <w:r>
              <w:rPr>
                <w:rFonts w:hint="eastAsia"/>
                <w:lang w:val="en-US" w:eastAsia="zh-CN"/>
              </w:rPr>
              <w:t>文档编制、上线准备等</w:t>
            </w:r>
            <w:r>
              <w:rPr>
                <w:rFonts w:hint="eastAsia"/>
                <w:lang w:eastAsia="zh-CN"/>
              </w:rPr>
              <w:t>；</w:t>
            </w:r>
            <w:r>
              <w:rPr>
                <w:rFonts w:hint="eastAsia"/>
                <w:lang w:val="en-US" w:eastAsia="zh-CN"/>
              </w:rPr>
              <w:t>参与二阶段项目需求变更、进度跟踪、配合协调开发人员问题分析及处理等。分别于2月、4月完成2024两个迭代的上线变更并配合后续线上生产问题分析及处理方案制定等工作。于2025年6月完成2025</w:t>
            </w:r>
            <w:r>
              <w:rPr>
                <w:rFonts w:hint="eastAsia"/>
              </w:rPr>
              <w:t>迭代</w:t>
            </w:r>
            <w:r>
              <w:rPr>
                <w:rFonts w:hint="eastAsia"/>
                <w:lang w:val="en-US" w:eastAsia="zh-CN"/>
              </w:rPr>
              <w:t>一</w:t>
            </w:r>
            <w:r>
              <w:rPr>
                <w:rFonts w:hint="eastAsia"/>
              </w:rPr>
              <w:t>的需求澄清并稳步推进</w:t>
            </w:r>
            <w:r>
              <w:rPr>
                <w:rFonts w:hint="eastAsia"/>
                <w:lang w:val="en-US" w:eastAsia="zh-CN"/>
              </w:rPr>
              <w:t>系统建设</w:t>
            </w:r>
            <w:r>
              <w:rPr>
                <w:rFonts w:hint="eastAsia"/>
              </w:rPr>
              <w:t>。</w:t>
            </w:r>
          </w:p>
          <w:p w14:paraId="0F950FC8">
            <w:pPr>
              <w:pStyle w:val="13"/>
              <w:numPr>
                <w:ilvl w:val="0"/>
                <w:numId w:val="2"/>
              </w:numPr>
              <w:ind w:firstLineChars="0"/>
              <w:rPr>
                <w:rFonts w:hint="eastAsia"/>
              </w:rPr>
            </w:pPr>
            <w:r>
              <w:rPr>
                <w:rFonts w:hint="eastAsia"/>
              </w:rPr>
              <w:t>配合项目经理做好IM即时通讯系统项目的相关工作，包括</w:t>
            </w:r>
            <w:r>
              <w:rPr>
                <w:rFonts w:hint="eastAsia"/>
                <w:lang w:val="en-US" w:eastAsia="zh-CN"/>
              </w:rPr>
              <w:t>配合协调开发人员问题分析及处理</w:t>
            </w:r>
            <w:r>
              <w:rPr>
                <w:rFonts w:hint="eastAsia"/>
              </w:rPr>
              <w:t>等</w:t>
            </w:r>
            <w:r>
              <w:rPr>
                <w:rFonts w:hint="eastAsia"/>
                <w:lang w:val="en-US" w:eastAsia="zh-CN"/>
              </w:rPr>
              <w:t>建设</w:t>
            </w:r>
            <w:r>
              <w:rPr>
                <w:rFonts w:hint="eastAsia"/>
              </w:rPr>
              <w:t>工作</w:t>
            </w:r>
            <w:r>
              <w:rPr>
                <w:rFonts w:hint="eastAsia"/>
                <w:lang w:eastAsia="zh-CN"/>
              </w:rPr>
              <w:t>。</w:t>
            </w:r>
            <w:r>
              <w:rPr>
                <w:rFonts w:hint="eastAsia"/>
                <w:lang w:val="en-US" w:eastAsia="zh-CN"/>
              </w:rPr>
              <w:t>其中，</w:t>
            </w:r>
            <w:r>
              <w:rPr>
                <w:rFonts w:hint="eastAsia"/>
              </w:rPr>
              <w:t>2025年5月IM项目第1版本定制化功能通过业务测试达到上线标准、第2版本完成需求分析；2025年6月IM项目第2版本完成功能开发、第3版本完成需求分析；目前IM项目第2版本正在技术测试，IM项目第3版本处于</w:t>
            </w:r>
            <w:r>
              <w:rPr>
                <w:rFonts w:hint="eastAsia"/>
                <w:lang w:val="en-US" w:eastAsia="zh-CN"/>
              </w:rPr>
              <w:t>需求</w:t>
            </w:r>
            <w:r>
              <w:rPr>
                <w:rFonts w:hint="eastAsia"/>
              </w:rPr>
              <w:t>分析阶段。</w:t>
            </w:r>
          </w:p>
          <w:p w14:paraId="6A32193C">
            <w:pPr>
              <w:pStyle w:val="13"/>
              <w:numPr>
                <w:ilvl w:val="0"/>
                <w:numId w:val="2"/>
              </w:numPr>
              <w:ind w:firstLineChars="0"/>
              <w:rPr>
                <w:rFonts w:hint="eastAsia"/>
              </w:rPr>
            </w:pPr>
            <w:r>
              <w:rPr>
                <w:rFonts w:hint="eastAsia"/>
              </w:rPr>
              <w:t>完成结算系统</w:t>
            </w:r>
            <w:r>
              <w:rPr>
                <w:rFonts w:hint="eastAsia"/>
                <w:lang w:val="en-US" w:eastAsia="zh-CN"/>
              </w:rPr>
              <w:t>上半年</w:t>
            </w:r>
            <w:r>
              <w:rPr>
                <w:rFonts w:hint="eastAsia"/>
              </w:rPr>
              <w:t>日常运营</w:t>
            </w:r>
            <w:r>
              <w:rPr>
                <w:rFonts w:hint="eastAsia"/>
                <w:lang w:val="en-US" w:eastAsia="zh-CN"/>
              </w:rPr>
              <w:t>的技术</w:t>
            </w:r>
            <w:r>
              <w:rPr>
                <w:rFonts w:hint="eastAsia"/>
              </w:rPr>
              <w:t>支持工作，</w:t>
            </w:r>
            <w:r>
              <w:rPr>
                <w:rFonts w:hint="eastAsia"/>
                <w:lang w:val="en-US" w:eastAsia="zh-CN"/>
              </w:rPr>
              <w:t>出具</w:t>
            </w:r>
            <w:r>
              <w:rPr>
                <w:rFonts w:hint="eastAsia"/>
              </w:rPr>
              <w:t>5次</w:t>
            </w:r>
            <w:r>
              <w:rPr>
                <w:rFonts w:hint="eastAsia"/>
                <w:lang w:val="en-US" w:eastAsia="zh-CN"/>
              </w:rPr>
              <w:t>技术方案来处理日常业务问题</w:t>
            </w:r>
            <w:r>
              <w:rPr>
                <w:rFonts w:hint="eastAsia"/>
              </w:rPr>
              <w:t>，保障系统顺利运行。</w:t>
            </w:r>
          </w:p>
          <w:p w14:paraId="2468ECD2">
            <w:pPr>
              <w:pStyle w:val="13"/>
              <w:numPr>
                <w:ilvl w:val="0"/>
                <w:numId w:val="1"/>
              </w:numPr>
              <w:ind w:firstLineChars="0"/>
            </w:pPr>
            <w:r>
              <w:rPr>
                <w:rFonts w:hint="eastAsia"/>
                <w:lang w:val="en-US" w:eastAsia="zh-CN"/>
              </w:rPr>
              <w:t>遇到的问题</w:t>
            </w:r>
          </w:p>
          <w:p w14:paraId="70CF882B">
            <w:pPr>
              <w:pStyle w:val="13"/>
              <w:numPr>
                <w:ilvl w:val="0"/>
                <w:numId w:val="0"/>
              </w:numPr>
              <w:ind w:left="420" w:leftChars="0"/>
            </w:pPr>
            <w:r>
              <w:rPr>
                <w:rFonts w:hint="eastAsia"/>
                <w:lang w:val="en-US" w:eastAsia="zh-CN"/>
              </w:rPr>
              <w:t>云文件管理系统项目存在敏捷开发和产品定制化开发并行</w:t>
            </w:r>
            <w:r>
              <w:rPr>
                <w:rFonts w:hint="eastAsia"/>
              </w:rPr>
              <w:t>实施的情况，</w:t>
            </w:r>
            <w:r>
              <w:rPr>
                <w:rFonts w:hint="eastAsia"/>
                <w:lang w:val="en-US" w:eastAsia="zh-CN"/>
              </w:rPr>
              <w:t>系统的复杂度升高，两个项目的集成难度加大，产品定制化项目的部分改造需求所涉及的范围、难度、时间评估不够充分。IM项目也存在此类问题。在此过程中，需要针对功能范围进一步做细化拆分，减少功能的同步改造，与外协人员加强沟通。</w:t>
            </w:r>
          </w:p>
          <w:p w14:paraId="1CF76309">
            <w:pPr>
              <w:pStyle w:val="13"/>
              <w:numPr>
                <w:ilvl w:val="0"/>
                <w:numId w:val="1"/>
              </w:numPr>
              <w:ind w:firstLineChars="0"/>
            </w:pPr>
            <w:r>
              <w:rPr>
                <w:rFonts w:hint="eastAsia"/>
                <w:lang w:val="en-US" w:eastAsia="zh-CN"/>
              </w:rPr>
              <w:t>下半年的工作思路</w:t>
            </w:r>
          </w:p>
          <w:p w14:paraId="591B60F0">
            <w:pPr>
              <w:pStyle w:val="2"/>
              <w:numPr>
                <w:ilvl w:val="0"/>
                <w:numId w:val="3"/>
              </w:num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深入参与IM、云文件管理等信息服务系统的技术开发，配合项目经理稳步推进云文件管理系统（敏捷和二阶段）的建设、指导开发人员完成代码研发、测试、上线准备等工作；配合项目经理推进IM即时通讯项目的第二、三版本的研发、测试、上线准备等工作。</w:t>
            </w:r>
          </w:p>
          <w:p w14:paraId="56E592D9">
            <w:pPr>
              <w:pStyle w:val="2"/>
              <w:numPr>
                <w:ilvl w:val="0"/>
                <w:numId w:val="3"/>
              </w:num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配合完成结算系统日常运营的技术支持工作。</w:t>
            </w:r>
          </w:p>
          <w:p w14:paraId="7486B5F8">
            <w:pPr>
              <w:pStyle w:val="2"/>
              <w:numPr>
                <w:ilvl w:val="0"/>
                <w:numId w:val="3"/>
              </w:num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加强了解参与人用户体系，发挥自身的系统设计能力，如提高对信息服务相关需求的整体思路，方便后续新一代的升级对接；在开发团队管理过程中，通过任务细分，实时跟进提高开发团队的工作效率；在配合其他系统工作过程中，通过充分沟通提高综合分析和协调能力并提升自己的风险发现能力。</w:t>
            </w:r>
          </w:p>
          <w:p w14:paraId="27171C6F">
            <w:pPr>
              <w:pStyle w:val="2"/>
              <w:numPr>
                <w:ilvl w:val="0"/>
                <w:numId w:val="3"/>
              </w:num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加强自身团队协作能力，在多个项目的并行实施过程中，注重内部团队充分沟通，相互信任，把系统建设好；多向领导请教，提高自己的执行能力，保证工作方向不偏离，工作有效落实，规范高效的完成项目建设要求。</w:t>
            </w:r>
          </w:p>
          <w:p w14:paraId="7A93A075"/>
          <w:p w14:paraId="6352333F">
            <w:pPr>
              <w:pStyle w:val="2"/>
            </w:pPr>
          </w:p>
          <w:p w14:paraId="7F8B4693"/>
          <w:p w14:paraId="1A81D9B7">
            <w:pPr>
              <w:pStyle w:val="2"/>
            </w:pPr>
          </w:p>
          <w:p w14:paraId="6D6ED80D"/>
          <w:p w14:paraId="6B94B397">
            <w:pPr>
              <w:pStyle w:val="2"/>
            </w:pPr>
          </w:p>
          <w:p w14:paraId="02A34DE9"/>
          <w:p w14:paraId="5D87CE85">
            <w:pPr>
              <w:pStyle w:val="2"/>
            </w:pPr>
          </w:p>
          <w:p w14:paraId="5B385B43"/>
          <w:p w14:paraId="1ABC9D9B">
            <w:pPr>
              <w:pStyle w:val="2"/>
            </w:pPr>
          </w:p>
          <w:p w14:paraId="629D7199"/>
          <w:p w14:paraId="113EB898"/>
          <w:p w14:paraId="3BDF7111"/>
          <w:p w14:paraId="439EB224"/>
          <w:p w14:paraId="795A6121">
            <w:pPr>
              <w:pStyle w:val="2"/>
            </w:pPr>
          </w:p>
          <w:p w14:paraId="6B571E2B">
            <w:pPr>
              <w:ind w:right="1120" w:firstLine="5320" w:firstLineChars="1900"/>
              <w:jc w:val="left"/>
              <w:rPr>
                <w:rFonts w:ascii="仿宋_GB2312" w:eastAsia="仿宋_GB2312"/>
                <w:sz w:val="28"/>
                <w:szCs w:val="28"/>
              </w:rPr>
            </w:pPr>
            <w:r>
              <w:rPr>
                <w:rFonts w:hint="eastAsia" w:ascii="仿宋_GB2312" w:eastAsia="仿宋_GB2312"/>
                <w:sz w:val="28"/>
                <w:szCs w:val="28"/>
              </w:rPr>
              <w:t>本人签字：</w:t>
            </w:r>
          </w:p>
          <w:p w14:paraId="33431698">
            <w:pPr>
              <w:ind w:right="1120" w:firstLine="5320" w:firstLineChars="1900"/>
              <w:jc w:val="left"/>
              <w:rPr>
                <w:rFonts w:ascii="仿宋_GB2312" w:eastAsia="仿宋_GB2312"/>
                <w:sz w:val="28"/>
                <w:szCs w:val="28"/>
              </w:rPr>
            </w:pPr>
            <w:r>
              <w:rPr>
                <w:rFonts w:hint="eastAsia" w:ascii="仿宋_GB2312" w:eastAsia="仿宋_GB2312"/>
                <w:sz w:val="28"/>
                <w:szCs w:val="28"/>
              </w:rPr>
              <w:t>部门负责人签字：</w:t>
            </w:r>
          </w:p>
          <w:p w14:paraId="3658390A">
            <w:pPr>
              <w:ind w:right="1120"/>
              <w:jc w:val="center"/>
            </w:pPr>
            <w:r>
              <w:rPr>
                <w:rFonts w:hint="eastAsia" w:ascii="仿宋_GB2312" w:eastAsia="仿宋_GB2312"/>
                <w:sz w:val="28"/>
                <w:szCs w:val="28"/>
              </w:rPr>
              <w:t xml:space="preserve"> </w:t>
            </w:r>
            <w:r>
              <w:rPr>
                <w:rFonts w:ascii="仿宋_GB2312" w:eastAsia="仿宋_GB2312"/>
                <w:sz w:val="28"/>
                <w:szCs w:val="28"/>
              </w:rPr>
              <w:t xml:space="preserve">                                     </w:t>
            </w:r>
            <w:r>
              <w:rPr>
                <w:rFonts w:hint="eastAsia" w:ascii="仿宋_GB2312" w:eastAsia="仿宋_GB2312"/>
                <w:sz w:val="28"/>
                <w:szCs w:val="28"/>
              </w:rPr>
              <w:t>年   月   日</w:t>
            </w:r>
          </w:p>
        </w:tc>
      </w:tr>
    </w:tbl>
    <w:p w14:paraId="283F35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766A68"/>
    <w:multiLevelType w:val="multilevel"/>
    <w:tmpl w:val="28766A68"/>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4E77659F"/>
    <w:multiLevelType w:val="multilevel"/>
    <w:tmpl w:val="4E77659F"/>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75952E8F"/>
    <w:multiLevelType w:val="multilevel"/>
    <w:tmpl w:val="75952E8F"/>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RmMGNiYzA5OTljMjNlNDJjMzIwZjY0MGY0NzdkZTEifQ=="/>
  </w:docVars>
  <w:rsids>
    <w:rsidRoot w:val="00207F89"/>
    <w:rsid w:val="001762CF"/>
    <w:rsid w:val="0019358F"/>
    <w:rsid w:val="00207F89"/>
    <w:rsid w:val="00224FD7"/>
    <w:rsid w:val="002E3071"/>
    <w:rsid w:val="0034273F"/>
    <w:rsid w:val="00415B35"/>
    <w:rsid w:val="004923B2"/>
    <w:rsid w:val="00533097"/>
    <w:rsid w:val="00566820"/>
    <w:rsid w:val="00582358"/>
    <w:rsid w:val="005A2AF0"/>
    <w:rsid w:val="005A5651"/>
    <w:rsid w:val="006360BD"/>
    <w:rsid w:val="00817477"/>
    <w:rsid w:val="008664D3"/>
    <w:rsid w:val="008766E9"/>
    <w:rsid w:val="00AB0DF0"/>
    <w:rsid w:val="00CF4995"/>
    <w:rsid w:val="00DC3066"/>
    <w:rsid w:val="00DE6337"/>
    <w:rsid w:val="00E4116D"/>
    <w:rsid w:val="00F058AF"/>
    <w:rsid w:val="00F159F0"/>
    <w:rsid w:val="00FE3013"/>
    <w:rsid w:val="010D427B"/>
    <w:rsid w:val="01633E9B"/>
    <w:rsid w:val="02067748"/>
    <w:rsid w:val="03011BBD"/>
    <w:rsid w:val="031F397C"/>
    <w:rsid w:val="045065D5"/>
    <w:rsid w:val="04651DA4"/>
    <w:rsid w:val="05340028"/>
    <w:rsid w:val="059D1ABC"/>
    <w:rsid w:val="078132CC"/>
    <w:rsid w:val="08D12032"/>
    <w:rsid w:val="0B52441B"/>
    <w:rsid w:val="0CC223BD"/>
    <w:rsid w:val="0E5B6625"/>
    <w:rsid w:val="0EDF2D54"/>
    <w:rsid w:val="0FD91894"/>
    <w:rsid w:val="13B33228"/>
    <w:rsid w:val="13E27CA9"/>
    <w:rsid w:val="144933C4"/>
    <w:rsid w:val="154A5AE0"/>
    <w:rsid w:val="19F618F8"/>
    <w:rsid w:val="1B0D6EF9"/>
    <w:rsid w:val="1B8A054A"/>
    <w:rsid w:val="1CD723AC"/>
    <w:rsid w:val="1EA96F39"/>
    <w:rsid w:val="1ED310C6"/>
    <w:rsid w:val="1F751730"/>
    <w:rsid w:val="213D7E0C"/>
    <w:rsid w:val="229E48DB"/>
    <w:rsid w:val="23101357"/>
    <w:rsid w:val="26962499"/>
    <w:rsid w:val="26B648E9"/>
    <w:rsid w:val="2826784C"/>
    <w:rsid w:val="28F42C09"/>
    <w:rsid w:val="29DD2F9C"/>
    <w:rsid w:val="29FF2749"/>
    <w:rsid w:val="2BBD942D"/>
    <w:rsid w:val="2D0B5263"/>
    <w:rsid w:val="2F1F4594"/>
    <w:rsid w:val="2F54150A"/>
    <w:rsid w:val="2FF81ACE"/>
    <w:rsid w:val="30D16BC4"/>
    <w:rsid w:val="339B7340"/>
    <w:rsid w:val="342804A8"/>
    <w:rsid w:val="357F4CA6"/>
    <w:rsid w:val="36A209E6"/>
    <w:rsid w:val="36E0150E"/>
    <w:rsid w:val="375021F0"/>
    <w:rsid w:val="38107BD1"/>
    <w:rsid w:val="38E70F89"/>
    <w:rsid w:val="3AC86541"/>
    <w:rsid w:val="3C97441D"/>
    <w:rsid w:val="3D913562"/>
    <w:rsid w:val="3EB017C6"/>
    <w:rsid w:val="3F3917BB"/>
    <w:rsid w:val="3FEF7AC5"/>
    <w:rsid w:val="4012405C"/>
    <w:rsid w:val="40AA0BC3"/>
    <w:rsid w:val="42EB48A4"/>
    <w:rsid w:val="43D5C99C"/>
    <w:rsid w:val="44110F59"/>
    <w:rsid w:val="45D91E07"/>
    <w:rsid w:val="46FF54D0"/>
    <w:rsid w:val="48B1073D"/>
    <w:rsid w:val="49DE1215"/>
    <w:rsid w:val="4B5F44B1"/>
    <w:rsid w:val="4B7B35A9"/>
    <w:rsid w:val="502A587C"/>
    <w:rsid w:val="50E81293"/>
    <w:rsid w:val="54372060"/>
    <w:rsid w:val="54751090"/>
    <w:rsid w:val="565D1DDC"/>
    <w:rsid w:val="569B2D77"/>
    <w:rsid w:val="57FF458D"/>
    <w:rsid w:val="58533496"/>
    <w:rsid w:val="58B008E9"/>
    <w:rsid w:val="591B7F58"/>
    <w:rsid w:val="595B6AA6"/>
    <w:rsid w:val="59BD150F"/>
    <w:rsid w:val="5C553C81"/>
    <w:rsid w:val="5C6F6E7F"/>
    <w:rsid w:val="5C9350B3"/>
    <w:rsid w:val="5D521F6E"/>
    <w:rsid w:val="5DCC3BB7"/>
    <w:rsid w:val="5F1978DC"/>
    <w:rsid w:val="5FDF892D"/>
    <w:rsid w:val="601654D5"/>
    <w:rsid w:val="60605CAA"/>
    <w:rsid w:val="62AD6E5E"/>
    <w:rsid w:val="636C18B0"/>
    <w:rsid w:val="63FFABC4"/>
    <w:rsid w:val="643B19AE"/>
    <w:rsid w:val="65D025CA"/>
    <w:rsid w:val="66D25ECE"/>
    <w:rsid w:val="67461787"/>
    <w:rsid w:val="67896ED4"/>
    <w:rsid w:val="6903389D"/>
    <w:rsid w:val="6A8D0A8A"/>
    <w:rsid w:val="6C711002"/>
    <w:rsid w:val="6CD96208"/>
    <w:rsid w:val="6DED1191"/>
    <w:rsid w:val="6E3F984B"/>
    <w:rsid w:val="6E8E44C2"/>
    <w:rsid w:val="6EDFE1EB"/>
    <w:rsid w:val="6EE64C63"/>
    <w:rsid w:val="6FFC18FC"/>
    <w:rsid w:val="6FFEA394"/>
    <w:rsid w:val="70531E2E"/>
    <w:rsid w:val="71632544"/>
    <w:rsid w:val="72CC236B"/>
    <w:rsid w:val="73B76B77"/>
    <w:rsid w:val="74DFF5B5"/>
    <w:rsid w:val="76EC2FDC"/>
    <w:rsid w:val="7782124A"/>
    <w:rsid w:val="77BCB1AB"/>
    <w:rsid w:val="77CD6969"/>
    <w:rsid w:val="77EF4B32"/>
    <w:rsid w:val="782642CC"/>
    <w:rsid w:val="78FA19E0"/>
    <w:rsid w:val="7BBDA61F"/>
    <w:rsid w:val="7D2F3273"/>
    <w:rsid w:val="7D6A4C5A"/>
    <w:rsid w:val="7DA7CAF7"/>
    <w:rsid w:val="7DAF1A23"/>
    <w:rsid w:val="7DBB350E"/>
    <w:rsid w:val="7EA7A9E9"/>
    <w:rsid w:val="7EAD9B66"/>
    <w:rsid w:val="7EEF8EDC"/>
    <w:rsid w:val="7EEFB5CC"/>
    <w:rsid w:val="7F7E49ED"/>
    <w:rsid w:val="7F7ECCE3"/>
    <w:rsid w:val="7FD66E92"/>
    <w:rsid w:val="7FFF30D5"/>
    <w:rsid w:val="7FFFC13B"/>
    <w:rsid w:val="7FFFEF62"/>
    <w:rsid w:val="9DFAC0A1"/>
    <w:rsid w:val="9DFE9146"/>
    <w:rsid w:val="AA9CDBDD"/>
    <w:rsid w:val="AB3C235C"/>
    <w:rsid w:val="B7FA10E6"/>
    <w:rsid w:val="B875B65D"/>
    <w:rsid w:val="BBBF07E2"/>
    <w:rsid w:val="BFF5AF53"/>
    <w:rsid w:val="C668357C"/>
    <w:rsid w:val="C77BE7CB"/>
    <w:rsid w:val="DABD920E"/>
    <w:rsid w:val="DB7A33FA"/>
    <w:rsid w:val="DBE3D0AC"/>
    <w:rsid w:val="DC9B9E22"/>
    <w:rsid w:val="DCFF5A85"/>
    <w:rsid w:val="DF920F2D"/>
    <w:rsid w:val="DFBB0766"/>
    <w:rsid w:val="DFE7132C"/>
    <w:rsid w:val="E6BDD8C9"/>
    <w:rsid w:val="E6FD2694"/>
    <w:rsid w:val="E7EBE91E"/>
    <w:rsid w:val="E9F7AA1F"/>
    <w:rsid w:val="EB65BE15"/>
    <w:rsid w:val="EFAFE87F"/>
    <w:rsid w:val="EFBAF1F3"/>
    <w:rsid w:val="F59FCEDB"/>
    <w:rsid w:val="F773D905"/>
    <w:rsid w:val="F7BD7E03"/>
    <w:rsid w:val="FA97C32D"/>
    <w:rsid w:val="FAFC1B61"/>
    <w:rsid w:val="FBBF4B21"/>
    <w:rsid w:val="FDB2B420"/>
    <w:rsid w:val="FDBE2C56"/>
    <w:rsid w:val="FDCF2B76"/>
    <w:rsid w:val="FDDBBB2A"/>
    <w:rsid w:val="FDF534A7"/>
    <w:rsid w:val="FF1BD628"/>
    <w:rsid w:val="FFBB7D99"/>
    <w:rsid w:val="FFF5553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qFormat="1" w:unhideWhenUsed="0" w:uiPriority="0" w:semiHidden="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3"/>
    <w:basedOn w:val="1"/>
    <w:next w:val="1"/>
    <w:unhideWhenUsed/>
    <w:qFormat/>
    <w:uiPriority w:val="0"/>
    <w:pPr>
      <w:keepNext/>
      <w:keepLines/>
      <w:spacing w:line="413" w:lineRule="auto"/>
      <w:outlineLvl w:val="2"/>
    </w:pPr>
    <w:rPr>
      <w:b/>
      <w:sz w:val="32"/>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toa heading"/>
    <w:basedOn w:val="1"/>
    <w:next w:val="1"/>
    <w:qFormat/>
    <w:uiPriority w:val="0"/>
    <w:pPr>
      <w:spacing w:before="120"/>
    </w:pPr>
    <w:rPr>
      <w:rFonts w:ascii="Arial" w:hAnsi="Arial"/>
      <w:sz w:val="24"/>
    </w:rPr>
  </w:style>
  <w:style w:type="paragraph" w:styleId="4">
    <w:name w:val="Balloon Text"/>
    <w:basedOn w:val="1"/>
    <w:link w:val="12"/>
    <w:semiHidden/>
    <w:unhideWhenUsed/>
    <w:qFormat/>
    <w:uiPriority w:val="0"/>
    <w:rPr>
      <w:sz w:val="18"/>
      <w:szCs w:val="18"/>
    </w:rPr>
  </w:style>
  <w:style w:type="paragraph" w:styleId="5">
    <w:name w:val="footer"/>
    <w:basedOn w:val="1"/>
    <w:link w:val="11"/>
    <w:qFormat/>
    <w:uiPriority w:val="0"/>
    <w:pPr>
      <w:tabs>
        <w:tab w:val="center" w:pos="4153"/>
        <w:tab w:val="right" w:pos="8306"/>
      </w:tabs>
      <w:snapToGrid w:val="0"/>
      <w:jc w:val="left"/>
    </w:pPr>
    <w:rPr>
      <w:sz w:val="18"/>
      <w:szCs w:val="18"/>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6"/>
    <w:qFormat/>
    <w:uiPriority w:val="0"/>
    <w:rPr>
      <w:kern w:val="2"/>
      <w:sz w:val="18"/>
      <w:szCs w:val="18"/>
    </w:rPr>
  </w:style>
  <w:style w:type="character" w:customStyle="1" w:styleId="11">
    <w:name w:val="页脚 字符"/>
    <w:basedOn w:val="9"/>
    <w:link w:val="5"/>
    <w:qFormat/>
    <w:uiPriority w:val="0"/>
    <w:rPr>
      <w:kern w:val="2"/>
      <w:sz w:val="18"/>
      <w:szCs w:val="18"/>
    </w:rPr>
  </w:style>
  <w:style w:type="character" w:customStyle="1" w:styleId="12">
    <w:name w:val="批注框文本 字符"/>
    <w:basedOn w:val="9"/>
    <w:link w:val="4"/>
    <w:semiHidden/>
    <w:qFormat/>
    <w:uiPriority w:val="0"/>
    <w:rPr>
      <w:kern w:val="2"/>
      <w:sz w:val="18"/>
      <w:szCs w:val="18"/>
    </w:rPr>
  </w:style>
  <w:style w:type="paragraph" w:styleId="13">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1032</Words>
  <Characters>1073</Characters>
  <Lines>1</Lines>
  <Paragraphs>1</Paragraphs>
  <TotalTime>203</TotalTime>
  <ScaleCrop>false</ScaleCrop>
  <LinksUpToDate>false</LinksUpToDate>
  <CharactersWithSpaces>1118</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2021-11-09T17:25:00Z</dcterms:created>
  <dc:creator>lenovo</dc:creator>
  <cp:lastModifiedBy>lijianzhuang</cp:lastModifiedBy>
  <cp:lastPrinted>2022-01-20T22:30:00Z</cp:lastPrinted>
  <dcterms:modified xsi:type="dcterms:W3CDTF">2025-07-16T13:57:22Z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DF05EE799BFC468999F30A6F65ED39C2_13</vt:lpwstr>
  </property>
  <property fmtid="{D5CDD505-2E9C-101B-9397-08002B2CF9AE}" pid="4" name="KSOTemplateDocerSaveRecord">
    <vt:lpwstr>eyJoZGlkIjoiNGZkMjE3OTJlMTBhZGIxMTc4NTU0M2YxMWI4YzgyMDIifQ==</vt:lpwstr>
  </property>
</Properties>
</file>