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4D18" w14:textId="144E1D7D" w:rsidR="009F5975" w:rsidRDefault="009F5975" w:rsidP="009F5975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What is our objective </w:t>
      </w:r>
    </w:p>
    <w:p w14:paraId="7B618FF8" w14:textId="77777777" w:rsidR="009F5975" w:rsidRDefault="009F5975" w:rsidP="009F5975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Make Arduino + Raspberry Pi install into GLG Sewing machine</w:t>
      </w:r>
    </w:p>
    <w:p w14:paraId="68DD1FD7" w14:textId="577C4EBC" w:rsidR="009F5975" w:rsidRDefault="009F5975" w:rsidP="009F5975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Any other objective from EE side</w:t>
      </w:r>
    </w:p>
    <w:p w14:paraId="55DE0295" w14:textId="77777777" w:rsidR="004F4239" w:rsidRPr="004F4239" w:rsidRDefault="004F4239" w:rsidP="004F4239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ascii="PMingLiU" w:eastAsia="PMingLiU" w:hAnsi="PMingLiU" w:cs="PMingLiU" w:hint="eastAsia"/>
          <w:sz w:val="22"/>
          <w:szCs w:val="22"/>
        </w:rPr>
        <w:t>測試</w:t>
      </w:r>
      <w:r>
        <w:rPr>
          <w:rFonts w:eastAsia="Times New Roman"/>
          <w:sz w:val="22"/>
          <w:szCs w:val="22"/>
        </w:rPr>
        <w:t>Arduino + Raspberry Pi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="PMingLiU" w:eastAsia="PMingLiU" w:hAnsi="PMingLiU" w:cs="PMingLiU" w:hint="eastAsia"/>
          <w:sz w:val="22"/>
          <w:szCs w:val="22"/>
        </w:rPr>
        <w:t>是否可以準確接收</w:t>
      </w:r>
      <w:proofErr w:type="gramStart"/>
      <w:r>
        <w:rPr>
          <w:rFonts w:ascii="PMingLiU" w:eastAsia="PMingLiU" w:hAnsi="PMingLiU" w:cs="PMingLiU" w:hint="eastAsia"/>
          <w:sz w:val="22"/>
          <w:szCs w:val="22"/>
        </w:rPr>
        <w:t>來自衣車的</w:t>
      </w:r>
      <w:proofErr w:type="gramEnd"/>
      <w:r>
        <w:rPr>
          <w:rFonts w:ascii="PMingLiU" w:eastAsia="PMingLiU" w:hAnsi="PMingLiU" w:cs="PMingLiU" w:hint="eastAsia"/>
          <w:sz w:val="22"/>
          <w:szCs w:val="22"/>
        </w:rPr>
        <w:t>信號</w:t>
      </w:r>
    </w:p>
    <w:p w14:paraId="4115F35B" w14:textId="77777777" w:rsidR="004F4239" w:rsidRPr="004F4239" w:rsidRDefault="004F4239" w:rsidP="004F4239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測試衣車信號</w:t>
      </w:r>
      <w:proofErr w:type="gramEnd"/>
      <w:r>
        <w:rPr>
          <w:rFonts w:hint="eastAsia"/>
          <w:sz w:val="22"/>
          <w:szCs w:val="22"/>
        </w:rPr>
        <w:t>是否能重新導向到</w:t>
      </w:r>
      <w:r>
        <w:rPr>
          <w:rFonts w:hint="eastAsia"/>
          <w:sz w:val="22"/>
          <w:szCs w:val="22"/>
        </w:rPr>
        <w:t>AWS</w:t>
      </w:r>
      <w:r>
        <w:rPr>
          <w:rFonts w:hint="eastAsia"/>
          <w:sz w:val="22"/>
          <w:szCs w:val="22"/>
        </w:rPr>
        <w:t>中</w:t>
      </w:r>
    </w:p>
    <w:p w14:paraId="79EEB68C" w14:textId="00ADE4EB" w:rsidR="004F4239" w:rsidRPr="004F4239" w:rsidRDefault="004F4239" w:rsidP="004F4239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ascii="PMingLiU" w:eastAsia="PMingLiU" w:hAnsi="PMingLiU" w:cs="PMingLiU" w:hint="eastAsia"/>
          <w:sz w:val="22"/>
          <w:szCs w:val="22"/>
        </w:rPr>
        <w:t>測試</w:t>
      </w:r>
      <w:r>
        <w:rPr>
          <w:rFonts w:eastAsia="Times New Roman"/>
          <w:sz w:val="22"/>
          <w:szCs w:val="22"/>
        </w:rPr>
        <w:t>Arduino + Raspberry Pi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="PMingLiU" w:eastAsia="PMingLiU" w:hAnsi="PMingLiU" w:cs="PMingLiU" w:hint="eastAsia"/>
          <w:sz w:val="22"/>
          <w:szCs w:val="22"/>
        </w:rPr>
        <w:t>是否可以在無人看管下乃能正常工作</w:t>
      </w:r>
    </w:p>
    <w:p w14:paraId="061B79F7" w14:textId="15E04323" w:rsidR="009F5975" w:rsidRPr="004F4239" w:rsidRDefault="009F5975" w:rsidP="009F5975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What is/are tasks we need to do</w:t>
      </w:r>
    </w:p>
    <w:p w14:paraId="1BE8B6A2" w14:textId="56E564E7" w:rsidR="004F4239" w:rsidRPr="0084258E" w:rsidRDefault="004F4239" w:rsidP="004F4239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提供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台原型機供在</w:t>
      </w:r>
      <w:r>
        <w:rPr>
          <w:rFonts w:eastAsia="Times New Roman"/>
          <w:sz w:val="22"/>
          <w:szCs w:val="22"/>
        </w:rPr>
        <w:t>GLG</w:t>
      </w:r>
      <w:r>
        <w:rPr>
          <w:rFonts w:ascii="PMingLiU" w:eastAsia="PMingLiU" w:hAnsi="PMingLiU" w:cs="PMingLiU" w:hint="eastAsia"/>
          <w:sz w:val="22"/>
          <w:szCs w:val="22"/>
        </w:rPr>
        <w:t>測試</w:t>
      </w:r>
    </w:p>
    <w:p w14:paraId="395CCD42" w14:textId="5F315CFB" w:rsidR="0084258E" w:rsidRPr="004F4239" w:rsidRDefault="0084258E" w:rsidP="0084258E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找到一個更有效的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lone</w:t>
      </w:r>
      <w:r>
        <w:rPr>
          <w:rFonts w:hint="eastAsia"/>
          <w:sz w:val="22"/>
          <w:szCs w:val="22"/>
        </w:rPr>
        <w:t>方法</w:t>
      </w:r>
      <w:bookmarkStart w:id="0" w:name="_GoBack"/>
      <w:bookmarkEnd w:id="0"/>
    </w:p>
    <w:p w14:paraId="7586A884" w14:textId="2EC970DA" w:rsidR="004F4239" w:rsidRPr="00F22620" w:rsidRDefault="004F4239" w:rsidP="004F4239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盡可能使</w:t>
      </w:r>
      <w:r>
        <w:rPr>
          <w:rFonts w:eastAsia="Times New Roman"/>
          <w:sz w:val="22"/>
          <w:szCs w:val="22"/>
        </w:rPr>
        <w:t>Arduino + Raspberry Pi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="PMingLiU" w:eastAsia="PMingLiU" w:hAnsi="PMingLiU" w:cs="PMingLiU" w:hint="eastAsia"/>
          <w:sz w:val="22"/>
          <w:szCs w:val="22"/>
        </w:rPr>
        <w:t>在無人看管下乃能正常工作</w:t>
      </w:r>
    </w:p>
    <w:p w14:paraId="00FB3051" w14:textId="42FD73D5" w:rsidR="00F22620" w:rsidRPr="00F22620" w:rsidRDefault="00F22620" w:rsidP="00F22620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可能需要固定</w:t>
      </w:r>
      <w:r>
        <w:rPr>
          <w:rFonts w:hint="eastAsia"/>
          <w:sz w:val="22"/>
          <w:szCs w:val="22"/>
        </w:rPr>
        <w:t>IP</w:t>
      </w:r>
      <w:r>
        <w:rPr>
          <w:sz w:val="22"/>
          <w:szCs w:val="22"/>
        </w:rPr>
        <w:t>)</w:t>
      </w:r>
    </w:p>
    <w:p w14:paraId="18BE1DAE" w14:textId="334F87F6" w:rsidR="00F22620" w:rsidRPr="004F4239" w:rsidRDefault="00F22620" w:rsidP="00F22620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增加系統容錯能力</w:t>
      </w:r>
      <w:r>
        <w:rPr>
          <w:rFonts w:hint="eastAsia"/>
          <w:sz w:val="22"/>
          <w:szCs w:val="22"/>
        </w:rPr>
        <w:t>(</w:t>
      </w:r>
      <w:proofErr w:type="spellStart"/>
      <w:r>
        <w:rPr>
          <w:sz w:val="22"/>
          <w:szCs w:val="22"/>
        </w:rPr>
        <w:t>Esquel</w:t>
      </w:r>
      <w:proofErr w:type="spellEnd"/>
      <w:r>
        <w:rPr>
          <w:sz w:val="22"/>
          <w:szCs w:val="22"/>
        </w:rPr>
        <w:t>-mobile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的</w:t>
      </w:r>
      <w:proofErr w:type="spellStart"/>
      <w:r>
        <w:rPr>
          <w:rFonts w:hint="eastAsia"/>
          <w:sz w:val="22"/>
          <w:szCs w:val="22"/>
        </w:rPr>
        <w:t>ip</w:t>
      </w:r>
      <w:proofErr w:type="spellEnd"/>
      <w:r>
        <w:rPr>
          <w:rFonts w:hint="eastAsia"/>
          <w:sz w:val="22"/>
          <w:szCs w:val="22"/>
        </w:rPr>
        <w:t>是全公司共通的</w:t>
      </w:r>
      <w:r>
        <w:rPr>
          <w:rFonts w:hint="eastAsia"/>
          <w:sz w:val="22"/>
          <w:szCs w:val="22"/>
        </w:rPr>
        <w:t xml:space="preserve">? </w:t>
      </w:r>
      <w:r w:rsidR="0084258E">
        <w:rPr>
          <w:rFonts w:hint="eastAsia"/>
          <w:sz w:val="22"/>
          <w:szCs w:val="22"/>
        </w:rPr>
        <w:t>可</w:t>
      </w:r>
      <w:r>
        <w:rPr>
          <w:rFonts w:hint="eastAsia"/>
          <w:sz w:val="22"/>
          <w:szCs w:val="22"/>
        </w:rPr>
        <w:t>用於</w:t>
      </w:r>
      <w:r w:rsidR="0084258E">
        <w:rPr>
          <w:rFonts w:hint="eastAsia"/>
          <w:sz w:val="22"/>
          <w:szCs w:val="22"/>
        </w:rPr>
        <w:t>r</w:t>
      </w:r>
      <w:r w:rsidR="0084258E">
        <w:rPr>
          <w:sz w:val="22"/>
          <w:szCs w:val="22"/>
        </w:rPr>
        <w:t>emote control</w:t>
      </w:r>
      <w:r w:rsidR="0084258E">
        <w:rPr>
          <w:rFonts w:hint="eastAsia"/>
          <w:sz w:val="22"/>
          <w:szCs w:val="22"/>
        </w:rPr>
        <w:t>?</w:t>
      </w:r>
      <w:r>
        <w:rPr>
          <w:rFonts w:hint="eastAsia"/>
          <w:sz w:val="22"/>
          <w:szCs w:val="22"/>
        </w:rPr>
        <w:t>)</w:t>
      </w:r>
    </w:p>
    <w:p w14:paraId="1656D326" w14:textId="7232C7A7" w:rsidR="004F4239" w:rsidRPr="00F22620" w:rsidRDefault="004F4239" w:rsidP="004F4239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hint="eastAsia"/>
          <w:sz w:val="22"/>
          <w:szCs w:val="22"/>
        </w:rPr>
        <w:t>對比來自</w:t>
      </w:r>
      <w:r>
        <w:rPr>
          <w:rFonts w:eastAsia="Times New Roman"/>
          <w:sz w:val="22"/>
          <w:szCs w:val="22"/>
        </w:rPr>
        <w:t>Arduino + Raspberry Pi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="PMingLiU" w:eastAsia="PMingLiU" w:hAnsi="PMingLiU" w:cs="PMingLiU" w:hint="eastAsia"/>
          <w:sz w:val="22"/>
          <w:szCs w:val="22"/>
        </w:rPr>
        <w:t>及 PLC 的數據</w:t>
      </w:r>
    </w:p>
    <w:p w14:paraId="2122528C" w14:textId="2F96C669" w:rsidR="00F22620" w:rsidRPr="004F4239" w:rsidRDefault="00F22620" w:rsidP="00F22620">
      <w:pPr>
        <w:pStyle w:val="ListParagraph"/>
        <w:numPr>
          <w:ilvl w:val="2"/>
          <w:numId w:val="1"/>
        </w:numPr>
        <w:rPr>
          <w:rFonts w:eastAsia="Times New Roman"/>
          <w:sz w:val="22"/>
          <w:szCs w:val="22"/>
        </w:rPr>
      </w:pPr>
      <w:r>
        <w:rPr>
          <w:rFonts w:ascii="PMingLiU" w:eastAsia="PMingLiU" w:hAnsi="PMingLiU" w:cs="PMingLiU" w:hint="eastAsia"/>
          <w:sz w:val="22"/>
          <w:szCs w:val="22"/>
        </w:rPr>
        <w:t>使RPI的數據和PLC的相似</w:t>
      </w:r>
    </w:p>
    <w:p w14:paraId="356F3EDF" w14:textId="77777777" w:rsidR="009F5975" w:rsidRDefault="009F5975" w:rsidP="009F5975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When will tasks complete?</w:t>
      </w:r>
      <w:r>
        <w:rPr>
          <w:rFonts w:eastAsia="Times New Roman"/>
        </w:rPr>
        <w:t xml:space="preserve"> </w:t>
      </w:r>
    </w:p>
    <w:p w14:paraId="07CBB87F" w14:textId="6106A0AF" w:rsidR="009F5975" w:rsidRPr="007370EF" w:rsidRDefault="0084258E" w:rsidP="009F5975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7370EF">
        <w:rPr>
          <w:rFonts w:ascii="Microsoft JhengHei" w:eastAsia="Microsoft JhengHei" w:hAnsi="Microsoft JhengHei" w:cs="Microsoft JhengHei" w:hint="eastAsia"/>
          <w:sz w:val="20"/>
          <w:szCs w:val="20"/>
        </w:rPr>
        <w:t>使</w:t>
      </w:r>
      <w:r w:rsidRPr="007370EF">
        <w:rPr>
          <w:rFonts w:eastAsia="Times New Roman" w:hint="eastAsia"/>
          <w:sz w:val="20"/>
          <w:szCs w:val="20"/>
        </w:rPr>
        <w:t>RPI</w:t>
      </w:r>
      <w:r w:rsidRPr="007370EF">
        <w:rPr>
          <w:rFonts w:ascii="Microsoft JhengHei" w:eastAsia="Microsoft JhengHei" w:hAnsi="Microsoft JhengHei" w:cs="Microsoft JhengHei" w:hint="eastAsia"/>
          <w:sz w:val="20"/>
          <w:szCs w:val="20"/>
        </w:rPr>
        <w:t>的數據和</w:t>
      </w:r>
      <w:r w:rsidRPr="007370EF">
        <w:rPr>
          <w:rFonts w:eastAsia="Times New Roman" w:hint="eastAsia"/>
          <w:sz w:val="20"/>
          <w:szCs w:val="20"/>
        </w:rPr>
        <w:t>PLC</w:t>
      </w:r>
      <w:r w:rsidRPr="007370EF">
        <w:rPr>
          <w:rFonts w:ascii="Microsoft JhengHei" w:eastAsia="Microsoft JhengHei" w:hAnsi="Microsoft JhengHei" w:cs="Microsoft JhengHei" w:hint="eastAsia"/>
          <w:sz w:val="20"/>
          <w:szCs w:val="20"/>
        </w:rPr>
        <w:t>的相似 (2-3個工作天)</w:t>
      </w:r>
    </w:p>
    <w:p w14:paraId="564F47F2" w14:textId="03CD9D38" w:rsidR="0084258E" w:rsidRPr="007370EF" w:rsidRDefault="0084258E" w:rsidP="009F5975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7370EF">
        <w:rPr>
          <w:rFonts w:hint="eastAsia"/>
          <w:sz w:val="20"/>
          <w:szCs w:val="20"/>
        </w:rPr>
        <w:t>新的</w:t>
      </w:r>
      <w:r w:rsidRPr="007370EF">
        <w:rPr>
          <w:rFonts w:hint="eastAsia"/>
          <w:sz w:val="20"/>
          <w:szCs w:val="20"/>
        </w:rPr>
        <w:t>c</w:t>
      </w:r>
      <w:r w:rsidRPr="007370EF">
        <w:rPr>
          <w:sz w:val="20"/>
          <w:szCs w:val="20"/>
        </w:rPr>
        <w:t>lone</w:t>
      </w:r>
      <w:r w:rsidRPr="007370EF">
        <w:rPr>
          <w:rFonts w:hint="eastAsia"/>
          <w:sz w:val="20"/>
          <w:szCs w:val="20"/>
        </w:rPr>
        <w:t>方法</w:t>
      </w:r>
      <w:r w:rsidRPr="007370EF">
        <w:rPr>
          <w:rFonts w:hint="eastAsia"/>
          <w:sz w:val="20"/>
          <w:szCs w:val="20"/>
        </w:rPr>
        <w:t xml:space="preserve">(4 </w:t>
      </w:r>
      <w:proofErr w:type="gramStart"/>
      <w:r w:rsidRPr="007370EF">
        <w:rPr>
          <w:rFonts w:ascii="Microsoft JhengHei" w:eastAsia="Microsoft JhengHei" w:hAnsi="Microsoft JhengHei" w:cs="Microsoft JhengHei" w:hint="eastAsia"/>
          <w:sz w:val="20"/>
          <w:szCs w:val="20"/>
        </w:rPr>
        <w:t>個</w:t>
      </w:r>
      <w:proofErr w:type="gramEnd"/>
      <w:r w:rsidRPr="007370EF">
        <w:rPr>
          <w:rFonts w:ascii="Microsoft JhengHei" w:eastAsia="Microsoft JhengHei" w:hAnsi="Microsoft JhengHei" w:cs="Microsoft JhengHei" w:hint="eastAsia"/>
          <w:sz w:val="20"/>
          <w:szCs w:val="20"/>
        </w:rPr>
        <w:t>工作天</w:t>
      </w:r>
      <w:r w:rsidRPr="007370EF">
        <w:rPr>
          <w:rFonts w:hint="eastAsia"/>
          <w:sz w:val="20"/>
          <w:szCs w:val="20"/>
        </w:rPr>
        <w:t>)</w:t>
      </w:r>
    </w:p>
    <w:p w14:paraId="2D719E8E" w14:textId="77777777" w:rsidR="009F5975" w:rsidRDefault="009F5975" w:rsidP="009F5975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What is the estimated delivery time to install in GLG?</w:t>
      </w:r>
      <w:r>
        <w:rPr>
          <w:rFonts w:eastAsia="Times New Roman"/>
        </w:rPr>
        <w:t xml:space="preserve"> </w:t>
      </w:r>
    </w:p>
    <w:p w14:paraId="7ADC6CD2" w14:textId="01863D4E" w:rsidR="009F5975" w:rsidRDefault="007370EF" w:rsidP="009F5975">
      <w:pPr>
        <w:pStyle w:val="ListParagraph"/>
        <w:numPr>
          <w:ilvl w:val="1"/>
          <w:numId w:val="1"/>
        </w:numPr>
        <w:rPr>
          <w:rFonts w:eastAsia="Times New Roman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11</w:t>
      </w:r>
      <w:r>
        <w:rPr>
          <w:rFonts w:ascii="PMingLiU" w:eastAsia="PMingLiU" w:hAnsi="PMingLiU" w:cs="PMingLiU" w:hint="eastAsia"/>
          <w:sz w:val="22"/>
          <w:szCs w:val="22"/>
        </w:rPr>
        <w:t>月5日</w:t>
      </w:r>
    </w:p>
    <w:p w14:paraId="6C4BF297" w14:textId="77777777" w:rsidR="001261CA" w:rsidRDefault="001261CA"/>
    <w:sectPr w:rsidR="001261CA" w:rsidSect="00EF5285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5EF0"/>
    <w:multiLevelType w:val="hybridMultilevel"/>
    <w:tmpl w:val="8B269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9B"/>
    <w:rsid w:val="001261CA"/>
    <w:rsid w:val="003A7969"/>
    <w:rsid w:val="004F4239"/>
    <w:rsid w:val="007370EF"/>
    <w:rsid w:val="0084258E"/>
    <w:rsid w:val="009F5975"/>
    <w:rsid w:val="00A6689B"/>
    <w:rsid w:val="00EF5285"/>
    <w:rsid w:val="00F2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82A1"/>
  <w15:chartTrackingRefBased/>
  <w15:docId w15:val="{BCAE94F4-50CD-4A91-B066-FE26165C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975"/>
    <w:pPr>
      <w:widowControl/>
      <w:ind w:left="72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6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Wing Hong /EEL/IT</dc:creator>
  <cp:keywords/>
  <dc:description/>
  <cp:lastModifiedBy>Wu Wing Hong /EEL/IT</cp:lastModifiedBy>
  <cp:revision>6</cp:revision>
  <dcterms:created xsi:type="dcterms:W3CDTF">2018-10-16T08:10:00Z</dcterms:created>
  <dcterms:modified xsi:type="dcterms:W3CDTF">2018-10-16T08:48:00Z</dcterms:modified>
</cp:coreProperties>
</file>