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EC" w:rsidRDefault="00AB08EC" w:rsidP="00BD6F34">
      <w:pPr>
        <w:pStyle w:val="Heading1"/>
      </w:pPr>
      <w:r>
        <w:t>Read ‘READ ME – save csv.docx’ first</w:t>
      </w:r>
    </w:p>
    <w:p w:rsidR="00C5785E" w:rsidRDefault="00BD6F34" w:rsidP="00BD6F34">
      <w:pPr>
        <w:pStyle w:val="Heading1"/>
      </w:pPr>
      <w:r>
        <w:t>Purpose</w:t>
      </w:r>
    </w:p>
    <w:p w:rsidR="00BD6F34" w:rsidRDefault="00BD6F34" w:rsidP="00BD6F34">
      <w:pPr>
        <w:pStyle w:val="ListParagraph"/>
        <w:numPr>
          <w:ilvl w:val="0"/>
          <w:numId w:val="1"/>
        </w:numPr>
      </w:pPr>
      <w:r>
        <w:t xml:space="preserve">Quickly saves </w:t>
      </w:r>
      <w:proofErr w:type="spellStart"/>
      <w:r>
        <w:t>worksheest</w:t>
      </w:r>
      <w:proofErr w:type="spellEnd"/>
      <w:r>
        <w:t xml:space="preserve"> into UTDF csv files</w:t>
      </w:r>
    </w:p>
    <w:p w:rsidR="00BD6F34" w:rsidRDefault="00BD6F34" w:rsidP="00BD6F34">
      <w:pPr>
        <w:pStyle w:val="ListParagraph"/>
        <w:numPr>
          <w:ilvl w:val="0"/>
          <w:numId w:val="1"/>
        </w:numPr>
      </w:pPr>
      <w:r>
        <w:t xml:space="preserve">Does not require premade UTDF tabs </w:t>
      </w:r>
    </w:p>
    <w:p w:rsidR="00BD6F34" w:rsidRDefault="00BD6F34" w:rsidP="00BD6F34">
      <w:pPr>
        <w:pStyle w:val="ListParagraph"/>
        <w:numPr>
          <w:ilvl w:val="0"/>
          <w:numId w:val="1"/>
        </w:numPr>
      </w:pPr>
      <w:r>
        <w:t>Faster than ‘</w:t>
      </w:r>
      <w:r w:rsidRPr="00BD6F34">
        <w:t xml:space="preserve">save csv </w:t>
      </w:r>
      <w:r>
        <w:t>–</w:t>
      </w:r>
      <w:r w:rsidRPr="00BD6F34">
        <w:t xml:space="preserve"> working</w:t>
      </w:r>
      <w:r>
        <w:t>.py”</w:t>
      </w:r>
    </w:p>
    <w:p w:rsidR="00BD6F34" w:rsidRDefault="00BD6F34" w:rsidP="00BD6F34">
      <w:pPr>
        <w:pStyle w:val="Heading1"/>
      </w:pPr>
      <w:r>
        <w:t>Requirements</w:t>
      </w:r>
    </w:p>
    <w:p w:rsidR="00BD6F34" w:rsidRDefault="00BD6F34" w:rsidP="00BD6F34">
      <w:pPr>
        <w:pStyle w:val="ListParagraph"/>
        <w:numPr>
          <w:ilvl w:val="0"/>
          <w:numId w:val="2"/>
        </w:numPr>
      </w:pPr>
      <w:r w:rsidRPr="00764528">
        <w:rPr>
          <w:b/>
        </w:rPr>
        <w:t>M</w:t>
      </w:r>
      <w:r w:rsidR="00764528" w:rsidRPr="00764528">
        <w:rPr>
          <w:b/>
        </w:rPr>
        <w:t>UST</w:t>
      </w:r>
      <w:r>
        <w:t xml:space="preserve"> have “#” and </w:t>
      </w:r>
      <w:r w:rsidR="008E207F">
        <w:t xml:space="preserve">Synchro </w:t>
      </w:r>
      <w:r>
        <w:t>node number in a specific location</w:t>
      </w:r>
    </w:p>
    <w:p w:rsidR="00BD6F34" w:rsidRDefault="00BD6F34" w:rsidP="00BD6F34">
      <w:r>
        <w:rPr>
          <w:noProof/>
          <w:lang w:eastAsia="en-CA"/>
        </w:rPr>
        <w:drawing>
          <wp:inline distT="0" distB="0" distL="0" distR="0" wp14:anchorId="32B59354" wp14:editId="0ED6835A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34" w:rsidRDefault="00BD6F34" w:rsidP="00BD6F34">
      <w:pPr>
        <w:rPr>
          <w:i/>
        </w:rPr>
      </w:pPr>
      <w:r w:rsidRPr="00BD6F34">
        <w:rPr>
          <w:i/>
        </w:rPr>
        <w:t xml:space="preserve">** </w:t>
      </w:r>
      <w:proofErr w:type="gramStart"/>
      <w:r w:rsidRPr="00BD6F34">
        <w:rPr>
          <w:i/>
        </w:rPr>
        <w:t>this</w:t>
      </w:r>
      <w:proofErr w:type="gramEnd"/>
      <w:r w:rsidR="008E207F">
        <w:rPr>
          <w:i/>
        </w:rPr>
        <w:t xml:space="preserve"> idea was</w:t>
      </w:r>
      <w:r w:rsidRPr="00BD6F34">
        <w:rPr>
          <w:i/>
        </w:rPr>
        <w:t xml:space="preserve"> taken from Eric’s volume spreadsheet with macros (spreadsheet provided in main folder)</w:t>
      </w:r>
    </w:p>
    <w:p w:rsidR="00BD6F34" w:rsidRDefault="00BD6F34" w:rsidP="00BD6F34">
      <w:pPr>
        <w:pStyle w:val="ListParagraph"/>
        <w:numPr>
          <w:ilvl w:val="0"/>
          <w:numId w:val="2"/>
        </w:numPr>
      </w:pPr>
      <w:proofErr w:type="gramStart"/>
      <w:r>
        <w:t>with</w:t>
      </w:r>
      <w:proofErr w:type="gramEnd"/>
      <w:r>
        <w:t xml:space="preserve"> </w:t>
      </w:r>
      <w:proofErr w:type="spellStart"/>
      <w:r>
        <w:t>Spyder</w:t>
      </w:r>
      <w:proofErr w:type="spellEnd"/>
      <w:r>
        <w:t xml:space="preserve"> (or other GUI / text editor) you need to </w:t>
      </w:r>
      <w:r w:rsidR="008E207F">
        <w:t xml:space="preserve">manually </w:t>
      </w:r>
      <w:bookmarkStart w:id="0" w:name="_GoBack"/>
      <w:bookmarkEnd w:id="0"/>
      <w:r>
        <w:t>change the list variable “</w:t>
      </w:r>
      <w:proofErr w:type="spellStart"/>
      <w:r w:rsidRPr="00017322">
        <w:rPr>
          <w:b/>
          <w:color w:val="70AD47" w:themeColor="accent6"/>
        </w:rPr>
        <w:t>search_list</w:t>
      </w:r>
      <w:proofErr w:type="spellEnd"/>
      <w:r>
        <w:t>” located approximately line 37 of the script.</w:t>
      </w:r>
    </w:p>
    <w:p w:rsidR="00BD6F34" w:rsidRDefault="00BD6F34" w:rsidP="00BD6F34">
      <w:r>
        <w:rPr>
          <w:noProof/>
          <w:lang w:eastAsia="en-CA"/>
        </w:rPr>
        <w:lastRenderedPageBreak/>
        <w:drawing>
          <wp:inline distT="0" distB="0" distL="0" distR="0" wp14:anchorId="52E81801" wp14:editId="185C9663">
            <wp:extent cx="5943600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34" w:rsidRPr="00BD6F34" w:rsidRDefault="00BD6F34" w:rsidP="00BD6F34">
      <w:pPr>
        <w:rPr>
          <w:i/>
        </w:rPr>
      </w:pPr>
      <w:r w:rsidRPr="00BD6F34">
        <w:rPr>
          <w:i/>
        </w:rPr>
        <w:t xml:space="preserve">** </w:t>
      </w:r>
      <w:proofErr w:type="gramStart"/>
      <w:r w:rsidRPr="00BD6F34">
        <w:rPr>
          <w:i/>
        </w:rPr>
        <w:t>currently</w:t>
      </w:r>
      <w:proofErr w:type="gramEnd"/>
      <w:r w:rsidRPr="00BD6F34">
        <w:rPr>
          <w:i/>
        </w:rPr>
        <w:t xml:space="preserve"> matches for the sample volume spreadsheet provided</w:t>
      </w:r>
    </w:p>
    <w:p w:rsidR="00017322" w:rsidRDefault="00017322" w:rsidP="00017322">
      <w:pPr>
        <w:pStyle w:val="ListParagraph"/>
        <w:numPr>
          <w:ilvl w:val="0"/>
          <w:numId w:val="2"/>
        </w:numPr>
      </w:pPr>
      <w:r>
        <w:t xml:space="preserve">Strings in </w:t>
      </w:r>
      <w:proofErr w:type="spellStart"/>
      <w:r w:rsidRPr="00017322">
        <w:rPr>
          <w:color w:val="70AD47" w:themeColor="accent6"/>
        </w:rPr>
        <w:t>search_list</w:t>
      </w:r>
      <w:proofErr w:type="spellEnd"/>
      <w:r w:rsidRPr="00017322">
        <w:rPr>
          <w:color w:val="70AD47" w:themeColor="accent6"/>
        </w:rPr>
        <w:t xml:space="preserve"> </w:t>
      </w:r>
      <w:r w:rsidRPr="00017322">
        <w:rPr>
          <w:b/>
        </w:rPr>
        <w:t>MUST</w:t>
      </w:r>
      <w:r>
        <w:t xml:space="preserve"> match name of worksheets in volume forecasting spreadsheet</w:t>
      </w:r>
    </w:p>
    <w:p w:rsidR="00017322" w:rsidRPr="00017322" w:rsidRDefault="00017322" w:rsidP="00017322">
      <w:pPr>
        <w:pStyle w:val="ListParagraph"/>
        <w:numPr>
          <w:ilvl w:val="0"/>
          <w:numId w:val="2"/>
        </w:numPr>
      </w:pPr>
      <w:r>
        <w:t xml:space="preserve">Worksheets </w:t>
      </w:r>
      <w:r w:rsidRPr="00017322">
        <w:rPr>
          <w:b/>
        </w:rPr>
        <w:t>MUST</w:t>
      </w:r>
      <w:r>
        <w:t xml:space="preserve"> start with “AM” “PM” “SAT” “MID” to work. You will notice this in the sample </w:t>
      </w:r>
      <w:proofErr w:type="spellStart"/>
      <w:r w:rsidRPr="00017322">
        <w:rPr>
          <w:color w:val="70AD47" w:themeColor="accent6"/>
        </w:rPr>
        <w:t>search_list</w:t>
      </w:r>
      <w:proofErr w:type="spellEnd"/>
    </w:p>
    <w:p w:rsidR="00017322" w:rsidRPr="00017322" w:rsidRDefault="00017322" w:rsidP="00017322">
      <w:pPr>
        <w:pStyle w:val="ListParagraph"/>
        <w:numPr>
          <w:ilvl w:val="1"/>
          <w:numId w:val="2"/>
        </w:numPr>
      </w:pPr>
      <w:proofErr w:type="gramStart"/>
      <w:r w:rsidRPr="00017322">
        <w:t>this</w:t>
      </w:r>
      <w:proofErr w:type="gramEnd"/>
      <w:r w:rsidRPr="00017322">
        <w:t xml:space="preserve"> is necessary so that the script can create csv files with name format required for Eric Stewart’</w:t>
      </w:r>
      <w:r w:rsidR="00DC2CDC">
        <w:t xml:space="preserve">s Python script for </w:t>
      </w:r>
      <w:proofErr w:type="spellStart"/>
      <w:r w:rsidR="00DC2CDC">
        <w:t>I</w:t>
      </w:r>
      <w:r w:rsidRPr="00017322">
        <w:t>nkscape</w:t>
      </w:r>
      <w:proofErr w:type="spellEnd"/>
      <w:r w:rsidRPr="00017322">
        <w:t xml:space="preserve"> figures</w:t>
      </w:r>
      <w:r w:rsidR="00ED6C11">
        <w:t>.</w:t>
      </w:r>
    </w:p>
    <w:p w:rsidR="00BD6F34" w:rsidRDefault="00764528" w:rsidP="00764528">
      <w:pPr>
        <w:pStyle w:val="Heading1"/>
      </w:pPr>
      <w:r>
        <w:t>How it works (overview)</w:t>
      </w:r>
    </w:p>
    <w:p w:rsidR="00764528" w:rsidRDefault="00764528" w:rsidP="00764528">
      <w:pPr>
        <w:pStyle w:val="ListParagraph"/>
        <w:numPr>
          <w:ilvl w:val="0"/>
          <w:numId w:val="4"/>
        </w:numPr>
      </w:pPr>
      <w:r>
        <w:t>will ask for directory of volume spreadsheet</w:t>
      </w:r>
    </w:p>
    <w:p w:rsidR="00764528" w:rsidRDefault="00764528" w:rsidP="00764528">
      <w:pPr>
        <w:pStyle w:val="ListParagraph"/>
        <w:numPr>
          <w:ilvl w:val="0"/>
          <w:numId w:val="4"/>
        </w:numPr>
      </w:pPr>
      <w:r>
        <w:t>will ask for name of volume spreadsheet</w:t>
      </w:r>
    </w:p>
    <w:p w:rsidR="00764528" w:rsidRDefault="00764528" w:rsidP="00764528">
      <w:pPr>
        <w:pStyle w:val="ListParagraph"/>
        <w:numPr>
          <w:ilvl w:val="0"/>
          <w:numId w:val="4"/>
        </w:numPr>
      </w:pPr>
      <w:proofErr w:type="gramStart"/>
      <w:r>
        <w:t>will</w:t>
      </w:r>
      <w:proofErr w:type="gramEnd"/>
      <w:r>
        <w:t xml:space="preserve"> ask to round 5 or not. </w:t>
      </w:r>
      <w:r w:rsidRPr="00764528">
        <w:rPr>
          <w:b/>
        </w:rPr>
        <w:t>MUST</w:t>
      </w:r>
      <w:r>
        <w:t xml:space="preserve"> type ‘yes’ or ‘no’ otherwise script will not work</w:t>
      </w:r>
    </w:p>
    <w:p w:rsidR="00764528" w:rsidRDefault="00764528" w:rsidP="00764528">
      <w:r>
        <w:rPr>
          <w:noProof/>
          <w:lang w:eastAsia="en-CA"/>
        </w:rPr>
        <w:lastRenderedPageBreak/>
        <w:drawing>
          <wp:inline distT="0" distB="0" distL="0" distR="0" wp14:anchorId="4693AA95" wp14:editId="2516F62C">
            <wp:extent cx="5943600" cy="415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11" w:rsidRDefault="00ED6C11" w:rsidP="00764528"/>
    <w:p w:rsidR="00ED6C11" w:rsidRDefault="00ED6C11" w:rsidP="00ED6C11">
      <w:pPr>
        <w:pStyle w:val="Heading1"/>
      </w:pPr>
      <w:r>
        <w:lastRenderedPageBreak/>
        <w:t>Outputs</w:t>
      </w:r>
    </w:p>
    <w:p w:rsidR="00ED6C11" w:rsidRPr="00ED6C11" w:rsidRDefault="00ED6C11" w:rsidP="00ED6C11">
      <w:r>
        <w:rPr>
          <w:noProof/>
          <w:lang w:eastAsia="en-CA"/>
        </w:rPr>
        <w:drawing>
          <wp:inline distT="0" distB="0" distL="0" distR="0" wp14:anchorId="769B1B44" wp14:editId="7460B927">
            <wp:extent cx="5943600" cy="4004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C11" w:rsidRPr="00ED6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05321"/>
    <w:multiLevelType w:val="hybridMultilevel"/>
    <w:tmpl w:val="09AC8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3E6A"/>
    <w:multiLevelType w:val="hybridMultilevel"/>
    <w:tmpl w:val="30ACB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E0B98"/>
    <w:multiLevelType w:val="hybridMultilevel"/>
    <w:tmpl w:val="D88CF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D608E"/>
    <w:multiLevelType w:val="hybridMultilevel"/>
    <w:tmpl w:val="E124E6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zNDQ3NzQ1MzQwMzBT0lEKTi0uzszPAykwqgUARR9i5CwAAAA="/>
  </w:docVars>
  <w:rsids>
    <w:rsidRoot w:val="00227AC2"/>
    <w:rsid w:val="00017322"/>
    <w:rsid w:val="00227AC2"/>
    <w:rsid w:val="00300378"/>
    <w:rsid w:val="00373EA3"/>
    <w:rsid w:val="004855EB"/>
    <w:rsid w:val="004E4BE9"/>
    <w:rsid w:val="0054350A"/>
    <w:rsid w:val="00764528"/>
    <w:rsid w:val="007A0B1F"/>
    <w:rsid w:val="008E207F"/>
    <w:rsid w:val="00980870"/>
    <w:rsid w:val="00AB08EC"/>
    <w:rsid w:val="00AF782F"/>
    <w:rsid w:val="00BD6F34"/>
    <w:rsid w:val="00C657D7"/>
    <w:rsid w:val="00D926E3"/>
    <w:rsid w:val="00DC2CDC"/>
    <w:rsid w:val="00ED6C11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36321-F75B-43B5-A717-E90F6FE2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Dillon Consulting Limited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8</cp:revision>
  <dcterms:created xsi:type="dcterms:W3CDTF">2021-10-26T03:16:00Z</dcterms:created>
  <dcterms:modified xsi:type="dcterms:W3CDTF">2021-10-28T03:34:00Z</dcterms:modified>
</cp:coreProperties>
</file>