
<file path=[Content_Types].xml><?xml version="1.0" encoding="utf-8"?>
<Types xmlns="http://schemas.openxmlformats.org/package/2006/content-types">
  <Default Extension="xml" ContentType="application/vnd.openxmlformats-officedocument.extended-properties+xml"/>
  <Default Extension="emf" ContentType="image/x-emf"/>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9bcf421f8c764f74">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4a00bfa8e56d4347">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rPr>
          <w:rStyle w:val="a3"/>
        </w:rPr>
      </w:pPr>
      <w:r w:rsidRPr="00C00DF6">
        <w:rPr>
          <w:rStyle w:val="a3"/>
        </w:rPr>
        <w:t xml:space="preserve">探索Cmd.exe混淆和检测技术的深层含义</w:t>
      </w:r>
    </w:p>
    <w:p w:rsidRPr="00C00DF6" w:rsidR="00C00DF6" w:rsidP="00C00DF6" w:rsidRDefault="00C00DF6">
      <w:pPr>
        <w:rPr>
          <w:rFonts w:hint="eastAsia"/>
          <w:b/>
          <w:bCs/>
        </w:rPr>
      </w:pPr>
    </w:p>
    <w:p>
      <w:pPr>
        <w:pStyle w:val="Pa2"/>
        <w:spacing w:after="180"/>
        <w:rPr>
          <w:sz w:val="18"/>
          <w:szCs w:val="18"/>
        </w:rPr>
      </w:pPr>
      <w:r>
        <w:rPr>
          <w:sz w:val="18"/>
          <w:szCs w:val="18"/>
        </w:rPr>
        <w:t xml:space="preserve">熟练的攻击者不断寻找新的攻击载体，同时采用规避技术，在不断变化的防御环境中保持旧载体的有效性。众多的威胁者对常见的脚本语言（如JavaScript和PowerShell）采用混淆框架，以挫败基于签名的对用这些语言编写的常见攻击手段的检测。 </w:t>
      </w:r>
    </w:p>
    <w:p>
      <w:pPr>
        <w:pStyle w:val="Pa2"/>
        <w:spacing w:after="180"/>
        <w:rPr>
          <w:rFonts w:hint="eastAsia"/>
          <w:sz w:val="18"/>
          <w:szCs w:val="18"/>
        </w:rPr>
      </w:pPr>
      <w:r>
        <w:rPr>
          <w:sz w:val="18"/>
          <w:szCs w:val="18"/>
        </w:rPr>
        <w:t xml:space="preserve">然而，随着防御者</w:t>
      </w:r>
      <w:r>
        <w:rPr>
          <w:sz w:val="18"/>
          <w:szCs w:val="18"/>
        </w:rPr>
        <w:t xml:space="preserve">通过更好的日志做法</w:t>
      </w:r>
      <w:r>
        <w:rPr>
          <w:rStyle w:val="A8"/>
        </w:rPr>
        <w:t xml:space="preserve">1</w:t>
      </w:r>
      <w:r>
        <w:rPr>
          <w:sz w:val="18"/>
          <w:szCs w:val="18"/>
        </w:rPr>
        <w:t xml:space="preserve">和通过微软</w:t>
      </w:r>
      <w:r>
        <w:rPr>
          <w:sz w:val="18"/>
          <w:szCs w:val="18"/>
        </w:rPr>
        <w:t xml:space="preserve">反恶意软件扫描接口</w:t>
      </w:r>
      <w:r>
        <w:rPr>
          <w:rStyle w:val="A8"/>
        </w:rPr>
        <w:t xml:space="preserve">2</w:t>
      </w:r>
      <w:r>
        <w:rPr>
          <w:sz w:val="18"/>
          <w:szCs w:val="18"/>
        </w:rPr>
        <w:t xml:space="preserve">对这些语言的执行阶段进行内联检查</w:t>
      </w:r>
      <w:r>
        <w:rPr>
          <w:sz w:val="18"/>
          <w:szCs w:val="18"/>
        </w:rPr>
        <w:t xml:space="preserve">，对这些</w:t>
      </w:r>
      <w:r>
        <w:rPr>
          <w:sz w:val="18"/>
          <w:szCs w:val="18"/>
        </w:rPr>
        <w:t xml:space="preserve">流行的脚本语言的可视性增加</w:t>
      </w:r>
      <w:r>
        <w:rPr>
          <w:sz w:val="18"/>
          <w:szCs w:val="18"/>
        </w:rPr>
        <w:t xml:space="preserve">，一些隐蔽的攻击者已经将他们的技术转移到不支持这种额外可视性的语言。至少，有决心的攻击者正在向以前检测到的有效载荷和命令添加简单的混淆符号，以打破僵硬的检测规则。</w:t>
      </w:r>
    </w:p>
    <w:p>
      <w:pPr>
        <w:rPr>
          <w:rFonts w:hint="eastAsia"/>
          <w:sz w:val="18"/>
          <w:szCs w:val="18"/>
        </w:rPr>
      </w:pPr>
      <w:r>
        <w:rPr>
          <w:sz w:val="18"/>
          <w:szCs w:val="18"/>
        </w:rPr>
        <w:t xml:space="preserve">FireEye的高级实践团队致力于为攻击者在野外使用的高级TTP（工具、技术和程序）开发检测能力。作者作为该团队的高级应用安全研究员，需要研究现有的和新的混淆和规避领域，最终建立更强大的检测能力。列举新的问题空间使人们能够更有效地检测当今威胁者所使用的难以捉摸的伎俩。这种方法也推动了对尚未在野外发现的混淆技术的检测能力。</w:t>
      </w:r>
    </w:p>
    <w:p>
      <w:pPr>
        <w:pStyle w:val="Pa2"/>
        <w:spacing w:after="180"/>
        <w:rPr>
          <w:sz w:val="18"/>
          <w:szCs w:val="18"/>
        </w:rPr>
      </w:pPr>
      <w:r>
        <w:rPr>
          <w:sz w:val="18"/>
          <w:szCs w:val="18"/>
        </w:rPr>
        <w:t xml:space="preserve">2017年6月，高级实践团队发现FIN7（一个以金融为目的的威胁行为者，也被称为</w:t>
      </w:r>
      <w:r>
        <w:rPr>
          <w:sz w:val="18"/>
          <w:szCs w:val="18"/>
        </w:rPr>
        <w:t xml:space="preserve">Carbanak</w:t>
      </w:r>
      <w:r>
        <w:rPr>
          <w:sz w:val="18"/>
          <w:szCs w:val="18"/>
        </w:rPr>
        <w:t xml:space="preserve">）正在测试cmd.exe中原有的一种新型混淆技术。在这一发现的推动下，作者开始研究cmd.exe支持的混淆技术，并在客户和客户环境以及公共和私人文件库中寻找其使用情况。这些发现代表了9个月的专门研究、检测开发和对全世界1000多万个端点的威胁搜索。 </w:t>
      </w:r>
    </w:p>
    <w:p>
      <w:pPr>
        <w:rPr>
          <w:rFonts w:hint="eastAsia"/>
          <w:sz w:val="18"/>
          <w:szCs w:val="18"/>
        </w:rPr>
      </w:pPr>
      <w:r>
        <w:rPr>
          <w:sz w:val="18"/>
          <w:szCs w:val="18"/>
        </w:rPr>
        <w:t xml:space="preserve">本研究的目的是列举cmd.exe支持的混淆技术的问题空间，以领先于FIN7或其他威胁行为者可能采用的下一个混淆技巧。作者正是以这种防御心态提出这些研究结果，以便其他防御者能够更有效地检测这些混淆和规避技术。</w:t>
      </w:r>
    </w:p>
    <w:p>
      <w:pPr>
        <w:pStyle w:val="Pa4"/>
        <w:rPr>
          <w:sz w:val="40"/>
          <w:szCs w:val="40"/>
        </w:rPr>
      </w:pPr>
      <w:r>
        <w:rPr>
          <w:rStyle w:val="A4"/>
        </w:rPr>
        <w:t xml:space="preserve">野外的混淆行为 </w:t>
      </w:r>
    </w:p>
    <w:p>
      <w:pPr>
        <w:rPr>
          <w:rStyle w:val="A100"/>
        </w:rPr>
      </w:pPr>
      <w:r>
        <w:rPr>
          <w:rStyle w:val="A100"/>
        </w:rPr>
        <w:t xml:space="preserve">FireEye追踪的众多威胁行为者越来越多地使用混淆技术来试图逃避严格的检测。2017年6月，作者</w:t>
      </w:r>
      <w:r>
        <w:rPr>
          <w:rFonts w:cs="Gotham"/>
          <w:position w:val="7"/>
          <w:sz w:val="12"/>
          <w:szCs w:val="12"/>
          <w:vertAlign w:val="superscript"/>
        </w:rPr>
        <w:t xml:space="preserve">3 </w:t>
      </w:r>
      <w:r>
        <w:rPr>
          <w:rStyle w:val="A100"/>
        </w:rPr>
        <w:t xml:space="preserve">与FireEye事件响应经理尼古拉斯-</w:t>
      </w:r>
      <w:r>
        <w:rPr>
          <w:rStyle w:val="A100"/>
        </w:rPr>
        <w:t xml:space="preserve">卡尔（</w:t>
      </w:r>
      <w:r>
        <w:rPr>
          <w:rStyle w:val="A100"/>
        </w:rPr>
        <w:t xml:space="preserve">Nicholas </w:t>
      </w:r>
      <w:r>
        <w:rPr>
          <w:rStyle w:val="A100"/>
        </w:rPr>
        <w:t xml:space="preserve">Carr）</w:t>
      </w:r>
      <w:r>
        <w:rPr>
          <w:rStyle w:val="A100"/>
        </w:rPr>
        <w:t xml:space="preserve">共同撰写了一篇博文，</w:t>
      </w:r>
      <w:r>
        <w:rPr>
          <w:rStyle w:val="A100"/>
        </w:rPr>
        <w:t xml:space="preserve">概述了他们的团队在野外发现的由三个独立的威胁行为者使用的三种独立的命令行混淆技术。</w:t>
      </w:r>
    </w:p>
    <w:p w:rsidR="00C00DF6" w:rsidP="00C00DF6" w:rsidRDefault="00C00DF6">
      <w:pPr>
        <w:pStyle w:val="Default"/>
      </w:pPr>
    </w:p>
    <w:p>
      <w:pPr>
        <w:rPr>
          <w:rStyle w:val="A100"/>
        </w:rPr>
      </w:pPr>
      <w:r>
        <w:rPr>
          <w:rStyle w:val="A100"/>
        </w:rPr>
        <w:t xml:space="preserve">第一个例子来自于FIN8的一份钓鱼文件，FIN8是一个金融威胁行为者，具有明显的侵略性钓鱼活动。该文件包含一个混淆的宏，它使用进程级环境变量和PowerShell的标准输入命令功能来隐藏</w:t>
      </w:r>
      <w:r>
        <w:rPr>
          <w:rStyle w:val="A100"/>
        </w:rPr>
        <w:t xml:space="preserve">winword.exe的</w:t>
      </w:r>
      <w:r>
        <w:rPr>
          <w:rStyle w:val="A100"/>
        </w:rPr>
        <w:t xml:space="preserve">子进程cmd.exe及其孙进程powerhell.exe的</w:t>
      </w:r>
      <w:r>
        <w:rPr>
          <w:rStyle w:val="A100"/>
        </w:rPr>
        <w:t xml:space="preserve">所有有意义的命令行参数</w:t>
      </w:r>
      <w:r>
        <w:rPr>
          <w:rStyle w:val="A100"/>
        </w:rPr>
        <w:t xml:space="preserve">。</w:t>
      </w:r>
    </w:p>
    <w:p w:rsidR="00C00DF6" w:rsidP="00C00DF6" w:rsidRDefault="00C00DF6">
      <w:pPr>
        <w:pStyle w:val="Default"/>
      </w:pPr>
    </w:p>
    <w:p>
      <w:pPr>
        <w:pStyle w:val="Pa8"/>
        <w:spacing w:before="420"/>
        <w:rPr>
          <w:sz w:val="14"/>
          <w:szCs w:val="14"/>
        </w:rPr>
      </w:pPr>
      <w:r>
        <w:rPr>
          <w:rStyle w:val="A9"/>
        </w:rPr>
        <w:t xml:space="preserve">来自FIN8网络钓鱼文件的去模糊化的宏（2017年2月） </w:t>
      </w:r>
    </w:p>
    <w:p w:rsidR="00C00DF6" w:rsidP="00C00DF6" w:rsidRDefault="00C00DF6">
      <w:pPr>
        <w:rPr>
          <w:rStyle w:val="a3"/>
          <w:b w:val="0"/>
          <w:bCs w:val="0"/>
        </w:rPr>
      </w:pPr>
      <w:r w:rsidRPr="00C00DF6">
        <w:rPr>
          <w:rFonts w:cs="Gotham"/>
          <w:noProof/>
          <w:sz w:val="12"/>
          <w:szCs w:val="12"/>
        </w:rPr>
        <w:drawing>
          <wp:inline distT="0" distB="0" distL="0" distR="0">
            <wp:extent cx="5274310" cy="1730744"/>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730744"/>
                    </a:xfrm>
                    <a:prstGeom prst="rect">
                      <a:avLst/>
                    </a:prstGeom>
                    <a:noFill/>
                    <a:ln>
                      <a:noFill/>
                    </a:ln>
                  </pic:spPr>
                </pic:pic>
              </a:graphicData>
            </a:graphic>
          </wp:inline>
        </w:drawing>
      </w:r>
    </w:p>
    <w:p>
      <w:pPr>
        <w:rPr>
          <w:rFonts w:hAnsi="Courier New" w:cs="Gotham"/>
          <w:color w:val="000000"/>
          <w:sz w:val="18"/>
          <w:szCs w:val="18"/>
        </w:rPr>
      </w:pPr>
      <w:r>
        <w:rPr>
          <w:rFonts w:cs="Gotham"/>
          <w:color w:val="000000"/>
          <w:sz w:val="18"/>
          <w:szCs w:val="18"/>
        </w:rPr>
        <w:t xml:space="preserve">Mandiant</w:t>
      </w:r>
      <w:r>
        <w:rPr>
          <w:rFonts w:cs="Gotham"/>
          <w:color w:val="000000"/>
          <w:sz w:val="18"/>
          <w:szCs w:val="18"/>
        </w:rPr>
        <w:t xml:space="preserve">事件响应者在应对</w:t>
      </w:r>
      <w:r>
        <w:rPr>
          <w:rFonts w:cs="Gotham"/>
          <w:color w:val="000000"/>
          <w:sz w:val="18"/>
          <w:szCs w:val="18"/>
        </w:rPr>
        <w:t xml:space="preserve">2017年4月的</w:t>
      </w:r>
      <w:r>
        <w:rPr>
          <w:rFonts w:cs="Gotham"/>
          <w:color w:val="000000"/>
          <w:sz w:val="18"/>
          <w:szCs w:val="18"/>
        </w:rPr>
        <w:t xml:space="preserve">APT32（又名</w:t>
      </w:r>
      <w:r>
        <w:rPr>
          <w:rFonts w:cs="Gotham"/>
          <w:color w:val="000000"/>
          <w:sz w:val="18"/>
          <w:szCs w:val="18"/>
        </w:rPr>
        <w:t xml:space="preserve">OceanLotus</w:t>
      </w:r>
      <w:r>
        <w:rPr>
          <w:rFonts w:cs="Gotham"/>
          <w:color w:val="000000"/>
          <w:sz w:val="18"/>
          <w:szCs w:val="18"/>
        </w:rPr>
        <w:t xml:space="preserve">）入侵</w:t>
      </w:r>
      <w:r>
        <w:rPr>
          <w:rFonts w:cs="Gotham"/>
          <w:color w:val="000000"/>
          <w:sz w:val="18"/>
          <w:szCs w:val="18"/>
        </w:rPr>
        <w:t xml:space="preserve">时，在实时事件数据中捕获了第二个例子。</w:t>
      </w:r>
      <w:r>
        <w:rPr>
          <w:rFonts w:cs="Gotham"/>
          <w:color w:val="000000"/>
          <w:sz w:val="18"/>
          <w:szCs w:val="18"/>
        </w:rPr>
        <w:t xml:space="preserve">这个基于越南的威胁行为者，其动机似乎与越南政府的利益一致，经常使用Invoke-</w:t>
      </w:r>
      <w:r>
        <w:rPr>
          <w:rStyle w:val="A8"/>
        </w:rPr>
        <w:t xml:space="preserve">Obfuscation4 </w:t>
      </w:r>
      <w:r>
        <w:rPr>
          <w:rFonts w:cs="Gotham"/>
          <w:color w:val="000000"/>
          <w:sz w:val="18"/>
          <w:szCs w:val="18"/>
        </w:rPr>
        <w:t xml:space="preserve">PowerShell混淆框架来严重混淆Cobalt Strike Beacon后门下载器，但经常使用被称为 "</w:t>
      </w:r>
      <w:r>
        <w:rPr>
          <w:rFonts w:cs="Gotham"/>
          <w:color w:val="000000"/>
          <w:sz w:val="18"/>
          <w:szCs w:val="18"/>
        </w:rPr>
        <w:t xml:space="preserve">Squiblydoo </w:t>
      </w:r>
      <w:r>
        <w:rPr>
          <w:rFonts w:cs="Gotham"/>
          <w:color w:val="000000"/>
          <w:sz w:val="18"/>
          <w:szCs w:val="18"/>
        </w:rPr>
        <w:t xml:space="preserve">"的</w:t>
      </w:r>
      <w:r>
        <w:rPr>
          <w:rFonts w:cs="Gotham"/>
          <w:color w:val="000000"/>
          <w:sz w:val="18"/>
          <w:szCs w:val="18"/>
        </w:rPr>
        <w:t xml:space="preserve">regsvr32.exe远程下载技术下载这个第二阶段</w:t>
      </w:r>
      <w:r>
        <w:rPr>
          <w:rFonts w:cs="Gotham"/>
          <w:color w:val="000000"/>
          <w:sz w:val="18"/>
          <w:szCs w:val="18"/>
        </w:rPr>
        <w:t xml:space="preserve">。为了逃避这种技术的刚性签名，这些签名依赖于命令行参数值</w:t>
      </w:r>
      <w:r>
        <w:rPr>
          <w:rFonts w:ascii="Courier New" w:hAnsi="Courier New" w:cs="Courier New"/>
          <w:color w:val="000000"/>
          <w:sz w:val="18"/>
          <w:szCs w:val="18"/>
        </w:rPr>
        <w:t xml:space="preserve">/</w:t>
      </w:r>
      <w:r>
        <w:rPr>
          <w:rFonts w:ascii="Courier New" w:hAnsi="Courier New" w:cs="Courier New"/>
          <w:color w:val="000000"/>
          <w:sz w:val="18"/>
          <w:szCs w:val="18"/>
        </w:rPr>
        <w:t xml:space="preserve">i</w:t>
      </w:r>
      <w:r>
        <w:rPr>
          <w:rFonts w:ascii="Courier New" w:hAnsi="Courier New" w:cs="Courier New"/>
          <w:color w:val="000000"/>
          <w:sz w:val="18"/>
          <w:szCs w:val="18"/>
        </w:rPr>
        <w:t xml:space="preserve">:http:// </w:t>
      </w:r>
      <w:r>
        <w:rPr>
          <w:rFonts w:hAnsi="Courier New" w:cs="Gotham"/>
          <w:color w:val="000000"/>
          <w:sz w:val="18"/>
          <w:szCs w:val="18"/>
        </w:rPr>
        <w:t xml:space="preserve">或 </w:t>
      </w:r>
      <w:r>
        <w:rPr>
          <w:rFonts w:ascii="Courier New" w:hAnsi="Courier New" w:cs="Courier New"/>
          <w:color w:val="000000"/>
          <w:sz w:val="18"/>
          <w:szCs w:val="18"/>
        </w:rPr>
        <w:t xml:space="preserve">/</w:t>
      </w:r>
      <w:r>
        <w:rPr>
          <w:rFonts w:ascii="Courier New" w:hAnsi="Courier New" w:cs="Courier New"/>
          <w:color w:val="000000"/>
          <w:sz w:val="18"/>
          <w:szCs w:val="18"/>
        </w:rPr>
        <w:t xml:space="preserve">i</w:t>
      </w:r>
      <w:r>
        <w:rPr>
          <w:rFonts w:ascii="Courier New" w:hAnsi="Courier New" w:cs="Courier New"/>
          <w:color w:val="000000"/>
          <w:sz w:val="18"/>
          <w:szCs w:val="18"/>
        </w:rPr>
        <w:t xml:space="preserve">:https:// 的</w:t>
      </w:r>
      <w:r>
        <w:rPr>
          <w:rFonts w:hAnsi="Courier New" w:cs="Gotham"/>
          <w:color w:val="000000"/>
          <w:sz w:val="18"/>
          <w:szCs w:val="18"/>
        </w:rPr>
        <w:t xml:space="preserve">存在，APT32首先使用</w:t>
      </w:r>
      <w:r>
        <w:rPr>
          <w:rFonts w:hAnsi="Courier New" w:cs="Gotham"/>
          <w:color w:val="000000"/>
          <w:sz w:val="18"/>
          <w:szCs w:val="18"/>
        </w:rPr>
        <w:t xml:space="preserve">cmd.exe</w:t>
      </w:r>
      <w:r>
        <w:rPr>
          <w:rFonts w:hAnsi="Courier New" w:cs="Gotham"/>
          <w:color w:val="000000"/>
          <w:sz w:val="18"/>
          <w:szCs w:val="18"/>
        </w:rPr>
        <w:t xml:space="preserve">的</w:t>
      </w:r>
      <w:r>
        <w:rPr>
          <w:rFonts w:hAnsi="Courier New" w:cs="Gotham"/>
          <w:color w:val="000000"/>
          <w:sz w:val="18"/>
          <w:szCs w:val="18"/>
        </w:rPr>
        <w:t xml:space="preserve">转义字符，即圆点（^），然后在这个后来的例子中使用双引号来分解这些参数。</w:t>
      </w:r>
    </w:p>
    <w:p>
      <w:pPr>
        <w:rPr>
          <w:rStyle w:val="A9"/>
        </w:rPr>
      </w:pPr>
      <w:r>
        <w:rPr>
          <w:rStyle w:val="A9"/>
        </w:rPr>
        <w:t xml:space="preserve">来自APT32的混淆的regsvr32.exe命令（2017年4月）</w:t>
      </w:r>
    </w:p>
    <w:p w:rsidR="00C00DF6" w:rsidP="00C00DF6" w:rsidRDefault="00C00DF6">
      <w:pPr>
        <w:rPr>
          <w:rStyle w:val="a3"/>
          <w:b w:val="0"/>
          <w:bCs w:val="0"/>
        </w:rPr>
      </w:pPr>
      <w:r w:rsidRPr="00C00DF6">
        <w:rPr>
          <w:rStyle w:val="a3"/>
          <w:rFonts w:hint="eastAsia"/>
          <w:b w:val="0"/>
          <w:bCs w:val="0"/>
          <w:noProof/>
        </w:rPr>
        <w:drawing>
          <wp:inline distT="0" distB="0" distL="0" distR="0">
            <wp:extent cx="5274310" cy="189961"/>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9961"/>
                    </a:xfrm>
                    <a:prstGeom prst="rect">
                      <a:avLst/>
                    </a:prstGeom>
                    <a:noFill/>
                    <a:ln>
                      <a:noFill/>
                    </a:ln>
                  </pic:spPr>
                </pic:pic>
              </a:graphicData>
            </a:graphic>
          </wp:inline>
        </w:drawing>
      </w:r>
    </w:p>
    <w:p>
      <w:pPr>
        <w:rPr>
          <w:rFonts w:hAnsi="Courier New" w:cs="Gotham"/>
          <w:color w:val="000000"/>
          <w:sz w:val="18"/>
          <w:szCs w:val="18"/>
        </w:rPr>
      </w:pPr>
      <w:r>
        <w:rPr>
          <w:rFonts w:cs="Gotham"/>
          <w:color w:val="000000"/>
          <w:sz w:val="18"/>
          <w:szCs w:val="18"/>
        </w:rPr>
        <w:t xml:space="preserve">FireEye Advanced Practices Team在一份归属于FIN7的钓鱼文件中发现了最后一个例子。该文件采用了遍布多个有效载荷的新型执行和混淆技术。该文件首先将一个LNK文件丢到磁盘上并执行它。LNK文件将一个混淆的JScript文件写入磁盘，地址是</w:t>
      </w:r>
      <w:r>
        <w:rPr>
          <w:rFonts w:ascii="Courier New" w:hAnsi="Courier New" w:cs="Courier New"/>
          <w:color w:val="000000"/>
          <w:sz w:val="18"/>
          <w:szCs w:val="18"/>
        </w:rPr>
        <w:t xml:space="preserve">%HOMEPATH%\ md5.txt</w:t>
      </w:r>
      <w:r>
        <w:rPr>
          <w:rFonts w:hAnsi="Courier New" w:cs="Gotham"/>
          <w:color w:val="000000"/>
          <w:sz w:val="18"/>
          <w:szCs w:val="18"/>
        </w:rPr>
        <w:t xml:space="preserve">，并用wscript.exe执行。然后JScript文件通过</w:t>
      </w:r>
      <w:r>
        <w:rPr>
          <w:rFonts w:ascii="Courier New" w:hAnsi="Courier New" w:cs="Courier New"/>
          <w:color w:val="000000"/>
          <w:sz w:val="18"/>
          <w:szCs w:val="18"/>
        </w:rPr>
        <w:t xml:space="preserve">Word.Application </w:t>
      </w:r>
      <w:r>
        <w:rPr>
          <w:rFonts w:hAnsi="Courier New" w:cs="Gotham"/>
          <w:color w:val="000000"/>
          <w:sz w:val="18"/>
          <w:szCs w:val="18"/>
        </w:rPr>
        <w:t xml:space="preserve">COM对象</w:t>
      </w:r>
      <w:r>
        <w:rPr>
          <w:rFonts w:hAnsi="Courier New" w:cs="Gotham"/>
          <w:color w:val="000000"/>
          <w:sz w:val="18"/>
          <w:szCs w:val="18"/>
        </w:rPr>
        <w:t xml:space="preserve">从原始文档中获取并执行最终的有效载荷</w:t>
      </w:r>
      <w:r>
        <w:rPr>
          <w:rFonts w:hAnsi="Courier New" w:cs="Gotham"/>
          <w:color w:val="000000"/>
          <w:sz w:val="18"/>
          <w:szCs w:val="18"/>
        </w:rPr>
        <w:t xml:space="preserve">。JScript文件包含一个连接</w:t>
      </w:r>
      <w:r>
        <w:rPr>
          <w:rFonts w:ascii="Courier New" w:hAnsi="Courier New" w:cs="Courier New"/>
          <w:color w:val="000000"/>
          <w:sz w:val="18"/>
          <w:szCs w:val="18"/>
        </w:rPr>
        <w:t xml:space="preserve">（"</w:t>
      </w:r>
      <w:r>
        <w:rPr>
          <w:rFonts w:ascii="Courier New" w:hAnsi="Courier New" w:cs="Courier New"/>
          <w:color w:val="000000"/>
          <w:sz w:val="18"/>
          <w:szCs w:val="18"/>
        </w:rPr>
        <w:t xml:space="preserve">Wor </w:t>
      </w:r>
      <w:r>
        <w:rPr>
          <w:rFonts w:ascii="Courier New" w:hAnsi="Courier New" w:cs="Courier New"/>
          <w:color w:val="000000"/>
          <w:sz w:val="18"/>
          <w:szCs w:val="18"/>
        </w:rPr>
        <w:t xml:space="preserve">"+"</w:t>
      </w:r>
      <w:r>
        <w:rPr>
          <w:rFonts w:ascii="Courier New" w:hAnsi="Courier New" w:cs="Courier New"/>
          <w:color w:val="000000"/>
          <w:sz w:val="18"/>
          <w:szCs w:val="18"/>
        </w:rPr>
        <w:t xml:space="preserve">d.Application</w:t>
      </w:r>
      <w:r>
        <w:rPr>
          <w:rFonts w:ascii="Courier New" w:hAnsi="Courier New" w:cs="Courier New"/>
          <w:color w:val="000000"/>
          <w:sz w:val="18"/>
          <w:szCs w:val="18"/>
        </w:rPr>
        <w:t xml:space="preserve">"）</w:t>
      </w:r>
      <w:r>
        <w:rPr>
          <w:rFonts w:hAnsi="Courier New" w:cs="Gotham"/>
          <w:color w:val="000000"/>
          <w:sz w:val="18"/>
          <w:szCs w:val="18"/>
        </w:rPr>
        <w:t xml:space="preserve">和ASCII编码的</w:t>
      </w:r>
      <w:r>
        <w:rPr>
          <w:rFonts w:hAnsi="Courier New" w:cs="Gotham"/>
          <w:color w:val="000000"/>
          <w:sz w:val="18"/>
          <w:szCs w:val="18"/>
        </w:rPr>
        <w:t xml:space="preserve">组合</w:t>
      </w:r>
      <w:r>
        <w:rPr>
          <w:rFonts w:hAnsi="Courier New" w:cs="Gotham"/>
          <w:color w:val="000000"/>
          <w:sz w:val="18"/>
          <w:szCs w:val="18"/>
        </w:rPr>
        <w:t xml:space="preserve">，以混淆可疑的</w:t>
      </w:r>
      <w:r>
        <w:rPr>
          <w:rFonts w:hAnsi="Courier New" w:cs="Gotham"/>
          <w:color w:val="000000"/>
          <w:sz w:val="18"/>
          <w:szCs w:val="18"/>
        </w:rPr>
        <w:t xml:space="preserve">评估</w:t>
      </w:r>
      <w:r>
        <w:rPr>
          <w:rFonts w:hAnsi="Courier New" w:cs="Gotham"/>
          <w:color w:val="000000"/>
          <w:sz w:val="18"/>
          <w:szCs w:val="18"/>
        </w:rPr>
        <w:t xml:space="preserve">函数：</w:t>
      </w:r>
      <w:r>
        <w:rPr>
          <w:rFonts w:ascii="Courier New" w:hAnsi="Courier New" w:cs="Courier New"/>
          <w:color w:val="000000"/>
          <w:sz w:val="18"/>
          <w:szCs w:val="18"/>
        </w:rPr>
        <w:t xml:space="preserve">（</w:t>
      </w:r>
      <w:r>
        <w:rPr>
          <w:rFonts w:ascii="Courier New" w:hAnsi="Courier New" w:cs="Courier New"/>
          <w:color w:val="000000"/>
          <w:sz w:val="18"/>
          <w:szCs w:val="18"/>
        </w:rPr>
        <w:t xml:space="preserve">this[</w:t>
      </w:r>
      <w:r>
        <w:rPr>
          <w:rFonts w:ascii="Courier New" w:hAnsi="Courier New" w:cs="Courier New"/>
          <w:color w:val="000000"/>
          <w:sz w:val="18"/>
          <w:szCs w:val="18"/>
        </w:rPr>
        <w:t xml:space="preserve">String.</w:t>
      </w:r>
      <w:r>
        <w:rPr>
          <w:rFonts w:ascii="Courier New" w:hAnsi="Courier New" w:cs="Courier New"/>
          <w:color w:val="000000"/>
          <w:sz w:val="18"/>
          <w:szCs w:val="18"/>
        </w:rPr>
        <w:t xml:space="preserve">fromCharCode</w:t>
      </w:r>
      <w:r>
        <w:rPr>
          <w:rFonts w:ascii="Courier New" w:hAnsi="Courier New" w:cs="Courier New"/>
          <w:color w:val="000000"/>
          <w:sz w:val="18"/>
          <w:szCs w:val="18"/>
        </w:rPr>
        <w:t xml:space="preserve">(101)+'</w:t>
      </w:r>
      <w:r>
        <w:rPr>
          <w:rFonts w:ascii="Courier New" w:hAnsi="Courier New" w:cs="Courier New"/>
          <w:color w:val="000000"/>
          <w:sz w:val="18"/>
          <w:szCs w:val="18"/>
        </w:rPr>
        <w:t xml:space="preserve">va</w:t>
      </w:r>
      <w:r>
        <w:rPr>
          <w:rFonts w:ascii="Courier New" w:hAnsi="Courier New" w:cs="Courier New"/>
          <w:color w:val="000000"/>
          <w:sz w:val="18"/>
          <w:szCs w:val="18"/>
        </w:rPr>
        <w:t xml:space="preserve">'+'l']）</w:t>
      </w:r>
      <w:r>
        <w:rPr>
          <w:rFonts w:hAnsi="Courier New" w:cs="Gotham"/>
          <w:color w:val="000000"/>
          <w:sz w:val="18"/>
          <w:szCs w:val="18"/>
        </w:rPr>
        <w:t xml:space="preserve">。然而，LNK文件包含以下截图中强调的更新颖的混淆技术。</w:t>
      </w:r>
    </w:p>
    <w:p>
      <w:pPr>
        <w:rPr>
          <w:rStyle w:val="A9"/>
        </w:rPr>
      </w:pPr>
      <w:r>
        <w:rPr>
          <w:rStyle w:val="A9"/>
        </w:rPr>
        <w:t xml:space="preserve">来自恶意的FIN7 LNK文件的混淆的cmd.exe命令（2017年6月）</w:t>
      </w:r>
    </w:p>
    <w:p w:rsidR="00C00DF6" w:rsidP="00C00DF6" w:rsidRDefault="00C00DF6">
      <w:pPr>
        <w:rPr>
          <w:rStyle w:val="a3"/>
          <w:b w:val="0"/>
          <w:bCs w:val="0"/>
        </w:rPr>
      </w:pPr>
      <w:r w:rsidRPr="00C00DF6">
        <w:rPr>
          <w:rStyle w:val="a3"/>
          <w:rFonts w:hint="eastAsia"/>
          <w:b w:val="0"/>
          <w:bCs w:val="0"/>
          <w:noProof/>
        </w:rPr>
        <w:drawing>
          <wp:inline distT="0" distB="0" distL="0" distR="0">
            <wp:extent cx="5274310" cy="8625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862510"/>
                    </a:xfrm>
                    <a:prstGeom prst="rect">
                      <a:avLst/>
                    </a:prstGeom>
                    <a:noFill/>
                    <a:ln>
                      <a:noFill/>
                    </a:ln>
                  </pic:spPr>
                </pic:pic>
              </a:graphicData>
            </a:graphic>
          </wp:inline>
        </w:drawing>
      </w:r>
    </w:p>
    <w:p>
      <w:pPr>
        <w:pStyle w:val="Pa2"/>
        <w:spacing w:after="180"/>
        <w:rPr>
          <w:rFonts w:hAnsi="Courier New" w:cs="Gotham"/>
          <w:color w:val="000000"/>
          <w:sz w:val="18"/>
          <w:szCs w:val="18"/>
        </w:rPr>
      </w:pPr>
      <w:r>
        <w:rPr>
          <w:rFonts w:cs="Gotham"/>
          <w:color w:val="000000"/>
          <w:sz w:val="18"/>
          <w:szCs w:val="18"/>
        </w:rPr>
        <w:t xml:space="preserve">攻击者在将wscript.exe命令作为标准输入传递给最终的cmd.exe之前，将其设置在一个名为x的进程级环境变量中。攻击者还</w:t>
      </w:r>
      <w:r>
        <w:rPr>
          <w:rFonts w:hAnsi="Courier New" w:cs="Gotham"/>
          <w:color w:val="000000"/>
          <w:sz w:val="18"/>
          <w:szCs w:val="18"/>
        </w:rPr>
        <w:t xml:space="preserve">使用</w:t>
      </w:r>
      <w:r>
        <w:rPr>
          <w:rFonts w:ascii="Courier New" w:hAnsi="Courier New" w:cs="Courier New"/>
          <w:color w:val="000000"/>
          <w:sz w:val="18"/>
          <w:szCs w:val="18"/>
        </w:rPr>
        <w:t xml:space="preserve">@</w:t>
      </w:r>
      <w:r>
        <w:rPr>
          <w:rFonts w:hAnsi="Courier New" w:cs="Gotham"/>
          <w:color w:val="000000"/>
          <w:sz w:val="18"/>
          <w:szCs w:val="18"/>
        </w:rPr>
        <w:t xml:space="preserve">字符混淆了</w:t>
      </w:r>
      <w:r>
        <w:rPr>
          <w:rFonts w:hAnsi="Courier New" w:cs="Gotham"/>
          <w:color w:val="000000"/>
          <w:sz w:val="18"/>
          <w:szCs w:val="18"/>
        </w:rPr>
        <w:t xml:space="preserve">原始cmd.exe命令中的字符串</w:t>
      </w:r>
      <w:r>
        <w:rPr>
          <w:rFonts w:ascii="Courier New" w:hAnsi="Courier New" w:cs="Courier New"/>
          <w:color w:val="000000"/>
          <w:sz w:val="18"/>
          <w:szCs w:val="18"/>
        </w:rPr>
        <w:t xml:space="preserve">wscript</w:t>
      </w:r>
      <w:r>
        <w:rPr>
          <w:rFonts w:hAnsi="Courier New" w:cs="Gotham"/>
          <w:color w:val="000000"/>
          <w:sz w:val="18"/>
          <w:szCs w:val="18"/>
        </w:rPr>
        <w:t xml:space="preserve">和</w:t>
      </w:r>
      <w:r>
        <w:rPr>
          <w:rFonts w:ascii="Courier New" w:hAnsi="Courier New" w:cs="Courier New"/>
          <w:color w:val="000000"/>
          <w:sz w:val="18"/>
          <w:szCs w:val="18"/>
        </w:rPr>
        <w:t xml:space="preserve">/</w:t>
      </w:r>
      <w:r>
        <w:rPr>
          <w:rFonts w:ascii="Courier New" w:hAnsi="Courier New" w:cs="Courier New"/>
          <w:color w:val="000000"/>
          <w:sz w:val="18"/>
          <w:szCs w:val="18"/>
        </w:rPr>
        <w:t xml:space="preserve">e</w:t>
      </w:r>
      <w:r>
        <w:rPr>
          <w:rFonts w:ascii="Courier New" w:hAnsi="Courier New" w:cs="Courier New"/>
          <w:color w:val="000000"/>
          <w:sz w:val="18"/>
          <w:szCs w:val="18"/>
        </w:rPr>
        <w:t xml:space="preserve">:jscript</w:t>
      </w:r>
      <w:r>
        <w:rPr>
          <w:rFonts w:hAnsi="Courier New" w:cs="Gotham"/>
          <w:color w:val="000000"/>
          <w:sz w:val="18"/>
          <w:szCs w:val="18"/>
        </w:rPr>
        <w:t xml:space="preserve">。</w:t>
      </w:r>
      <w:r>
        <w:rPr>
          <w:rFonts w:hAnsi="Courier New" w:cs="Gotham"/>
          <w:color w:val="000000"/>
          <w:sz w:val="18"/>
          <w:szCs w:val="18"/>
        </w:rPr>
        <w:t xml:space="preserve">随后，使用 </w:t>
      </w:r>
      <w:r>
        <w:rPr>
          <w:rFonts w:hAnsi="Courier New" w:cs="Gotham"/>
          <w:color w:val="000000"/>
          <w:sz w:val="18"/>
          <w:szCs w:val="18"/>
        </w:rPr>
        <w:t xml:space="preserve">cmd.exe </w:t>
      </w:r>
      <w:r>
        <w:rPr>
          <w:rFonts w:hAnsi="Courier New" w:cs="Gotham"/>
          <w:color w:val="000000"/>
          <w:sz w:val="18"/>
          <w:szCs w:val="18"/>
        </w:rPr>
        <w:t xml:space="preserve">的</w:t>
      </w:r>
      <w:r>
        <w:rPr>
          <w:rFonts w:hAnsi="Courier New" w:cs="Gotham"/>
          <w:color w:val="000000"/>
          <w:sz w:val="18"/>
          <w:szCs w:val="18"/>
        </w:rPr>
        <w:t xml:space="preserve">本地变量字符串替换功能，将 </w:t>
      </w:r>
      <w:r>
        <w:rPr>
          <w:rFonts w:ascii="Courier New" w:hAnsi="Courier New" w:cs="Courier New"/>
          <w:color w:val="000000"/>
          <w:sz w:val="18"/>
          <w:szCs w:val="18"/>
        </w:rPr>
        <w:t xml:space="preserve">@ </w:t>
      </w:r>
      <w:r>
        <w:rPr>
          <w:rFonts w:hAnsi="Courier New" w:cs="Gotham"/>
          <w:color w:val="000000"/>
          <w:sz w:val="18"/>
          <w:szCs w:val="18"/>
        </w:rPr>
        <w:t xml:space="preserve">字符从存储在环境变量 x 中的命令内容中删除</w:t>
      </w:r>
      <w:r>
        <w:rPr>
          <w:rFonts w:hAnsi="Courier New" w:cs="Gotham"/>
          <w:color w:val="000000"/>
          <w:sz w:val="18"/>
          <w:szCs w:val="18"/>
        </w:rPr>
        <w:t xml:space="preserve">。这个字符串替换功能遵循</w:t>
      </w:r>
      <w:r>
        <w:rPr>
          <w:rFonts w:ascii="Courier New" w:hAnsi="Courier New" w:cs="Courier New"/>
          <w:color w:val="000000"/>
          <w:sz w:val="18"/>
          <w:szCs w:val="18"/>
        </w:rPr>
        <w:t xml:space="preserve">%</w:t>
      </w:r>
      <w:r>
        <w:rPr>
          <w:rFonts w:ascii="Courier New" w:hAnsi="Courier New" w:cs="Courier New"/>
          <w:color w:val="000000"/>
          <w:sz w:val="18"/>
          <w:szCs w:val="18"/>
        </w:rPr>
        <w:t xml:space="preserve">VariableName</w:t>
      </w:r>
      <w:r>
        <w:rPr>
          <w:rFonts w:ascii="Courier New" w:hAnsi="Courier New" w:cs="Courier New"/>
          <w:color w:val="000000"/>
          <w:sz w:val="18"/>
          <w:szCs w:val="18"/>
        </w:rPr>
        <w:t xml:space="preserve">:StringToFind</w:t>
      </w:r>
      <w:r>
        <w:rPr>
          <w:rFonts w:ascii="Courier New" w:hAnsi="Courier New" w:cs="Courier New"/>
          <w:color w:val="000000"/>
          <w:sz w:val="18"/>
          <w:szCs w:val="18"/>
        </w:rPr>
        <w:t xml:space="preserve">=</w:t>
      </w:r>
      <w:r>
        <w:rPr>
          <w:rFonts w:ascii="Courier New" w:hAnsi="Courier New" w:cs="Courier New"/>
          <w:color w:val="000000"/>
          <w:sz w:val="18"/>
          <w:szCs w:val="18"/>
        </w:rPr>
        <w:t xml:space="preserve">NewString%的</w:t>
      </w:r>
      <w:r>
        <w:rPr>
          <w:rFonts w:hAnsi="Courier New" w:cs="Gotham"/>
          <w:color w:val="000000"/>
          <w:sz w:val="18"/>
          <w:szCs w:val="18"/>
        </w:rPr>
        <w:t xml:space="preserve">形式</w:t>
      </w:r>
      <w:r>
        <w:rPr>
          <w:rFonts w:hAnsi="Courier New" w:cs="Gotham"/>
          <w:color w:val="000000"/>
          <w:sz w:val="18"/>
          <w:szCs w:val="18"/>
        </w:rPr>
        <w:t xml:space="preserve">，其中</w:t>
      </w:r>
      <w:r>
        <w:rPr>
          <w:rFonts w:ascii="Courier New" w:hAnsi="Courier New" w:cs="Courier New"/>
          <w:color w:val="000000"/>
          <w:sz w:val="18"/>
          <w:szCs w:val="18"/>
        </w:rPr>
        <w:t xml:space="preserve">StringToFind</w:t>
      </w:r>
      <w:r>
        <w:rPr>
          <w:rFonts w:hAnsi="Courier New" w:cs="Gotham"/>
          <w:color w:val="000000"/>
          <w:sz w:val="18"/>
          <w:szCs w:val="18"/>
        </w:rPr>
        <w:t xml:space="preserve">是@字符，</w:t>
      </w:r>
      <w:r>
        <w:rPr>
          <w:rFonts w:ascii="Courier New" w:hAnsi="Courier New" w:cs="Courier New"/>
          <w:color w:val="000000"/>
          <w:sz w:val="18"/>
          <w:szCs w:val="18"/>
        </w:rPr>
        <w:t xml:space="preserve">NewString</w:t>
      </w:r>
      <w:r>
        <w:rPr>
          <w:rFonts w:hAnsi="Courier New" w:cs="Gotham"/>
          <w:color w:val="000000"/>
          <w:sz w:val="18"/>
          <w:szCs w:val="18"/>
        </w:rPr>
        <w:t xml:space="preserve">是空白，所以@字符被简单地删除。这种字符串替换技术允许</w:t>
      </w:r>
      <w:r>
        <w:rPr>
          <w:rFonts w:hAnsi="Courier New" w:cs="Gotham"/>
          <w:color w:val="000000"/>
          <w:sz w:val="18"/>
          <w:szCs w:val="18"/>
        </w:rPr>
        <w:lastRenderedPageBreak/>
        <w:t xml:space="preserve">LNK文件中</w:t>
      </w:r>
      <w:r>
        <w:rPr>
          <w:rFonts w:hAnsi="Courier New" w:cs="Gotham"/>
          <w:color w:val="000000"/>
          <w:sz w:val="18"/>
          <w:szCs w:val="18"/>
        </w:rPr>
        <w:t xml:space="preserve">被混淆的wscript.exe命令在通过标准输入传递给最终的cmd.exe执行之前，在内存中进行去混淆处理。 </w:t>
      </w:r>
    </w:p>
    <w:p>
      <w:pPr>
        <w:rPr>
          <w:rFonts w:hAnsi="Courier New" w:cs="Gotham"/>
          <w:color w:val="000000"/>
          <w:sz w:val="18"/>
          <w:szCs w:val="18"/>
        </w:rPr>
      </w:pPr>
      <w:r>
        <w:rPr>
          <w:rFonts w:hAnsi="Courier New" w:cs="Gotham"/>
          <w:color w:val="000000"/>
          <w:sz w:val="18"/>
          <w:szCs w:val="18"/>
        </w:rPr>
        <w:t xml:space="preserve">下面是</w:t>
      </w:r>
      <w:r>
        <w:rPr>
          <w:rFonts w:hAnsi="Courier New" w:cs="Gotham"/>
          <w:color w:val="000000"/>
          <w:sz w:val="18"/>
          <w:szCs w:val="18"/>
        </w:rPr>
        <w:t xml:space="preserve">这个样本</w:t>
      </w:r>
      <w:r>
        <w:rPr>
          <w:rFonts w:hAnsi="Courier New" w:cs="Gotham"/>
          <w:color w:val="000000"/>
          <w:sz w:val="18"/>
          <w:szCs w:val="18"/>
        </w:rPr>
        <w:t xml:space="preserve">的变量字符串替换技术</w:t>
      </w:r>
      <w:r>
        <w:rPr>
          <w:rFonts w:hAnsi="Courier New" w:cs="Gotham"/>
          <w:color w:val="000000"/>
          <w:sz w:val="18"/>
          <w:szCs w:val="18"/>
        </w:rPr>
        <w:t xml:space="preserve">的简化说明</w:t>
      </w:r>
      <w:r>
        <w:rPr>
          <w:rFonts w:hAnsi="Courier New" w:cs="Gotham"/>
          <w:color w:val="000000"/>
          <w:sz w:val="18"/>
          <w:szCs w:val="18"/>
        </w:rPr>
        <w:t xml:space="preserve">。</w:t>
      </w:r>
    </w:p>
    <w:p>
      <w:pPr>
        <w:rPr>
          <w:rStyle w:val="A9"/>
        </w:rPr>
      </w:pPr>
      <w:r>
        <w:rPr>
          <w:rStyle w:val="A9"/>
        </w:rPr>
        <w:t xml:space="preserve">变量字符串替换的简化图示</w:t>
      </w:r>
    </w:p>
    <w:p w:rsidR="00C00DF6" w:rsidP="00C00DF6" w:rsidRDefault="00C00DF6">
      <w:pPr>
        <w:rPr>
          <w:rStyle w:val="a3"/>
          <w:b w:val="0"/>
          <w:bCs w:val="0"/>
        </w:rPr>
      </w:pPr>
      <w:r w:rsidRPr="00C00DF6">
        <w:rPr>
          <w:rStyle w:val="a3"/>
          <w:rFonts w:hint="eastAsia"/>
          <w:b w:val="0"/>
          <w:bCs w:val="0"/>
          <w:noProof/>
        </w:rPr>
        <w:drawing>
          <wp:inline distT="0" distB="0" distL="0" distR="0">
            <wp:extent cx="4830445" cy="73152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0445" cy="731520"/>
                    </a:xfrm>
                    <a:prstGeom prst="rect">
                      <a:avLst/>
                    </a:prstGeom>
                    <a:noFill/>
                    <a:ln>
                      <a:noFill/>
                    </a:ln>
                  </pic:spPr>
                </pic:pic>
              </a:graphicData>
            </a:graphic>
          </wp:inline>
        </w:drawing>
      </w:r>
    </w:p>
    <w:p>
      <w:pPr>
        <w:rPr>
          <w:rFonts w:cs="Gotham"/>
          <w:color w:val="000000"/>
          <w:sz w:val="18"/>
          <w:szCs w:val="18"/>
        </w:rPr>
      </w:pPr>
      <w:r>
        <w:rPr>
          <w:rFonts w:cs="Gotham"/>
          <w:color w:val="000000"/>
          <w:sz w:val="18"/>
          <w:szCs w:val="18"/>
        </w:rPr>
        <w:t xml:space="preserve">这项技术有效地绕过了几个静态检测，并促使作者开始这项探索cmd.exe支持的混淆技术的研究行动。</w:t>
      </w:r>
    </w:p>
    <w:p w:rsidRPr="00C00DF6" w:rsidR="00C00DF6" w:rsidP="00C00DF6" w:rsidRDefault="00C00DF6">
      <w:pPr>
        <w:rPr>
          <w:rStyle w:val="a3"/>
          <w:rFonts w:hint="eastAsia"/>
          <w:b w:val="0"/>
          <w:bCs w:val="0"/>
        </w:rPr>
      </w:pPr>
      <w:bookmarkStart w:name="_GoBack" w:id="0"/>
      <w:bookmarkEnd w:id="0"/>
    </w:p>
    <w:sectPr w:rsidRPr="00C00DF6" w:rsidR="00C00D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otham">
    <w:altName w:val="Gotham"/>
    <w:panose1 w:val="00000000000000000000"/>
    <w:charset w:val="86"/>
    <w:family w:val="swiss"/>
    <w:notTrueType/>
    <w:pitch w:val="default"/>
    <w:sig w:usb0="00000001" w:usb1="080E0000" w:usb2="00000010" w:usb3="00000000" w:csb0="00040000" w:csb1="00000000"/>
  </w:font>
  <w:font w:name="Courier New">
    <w:altName w:val="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bordersDoNotSurroundHeader/>
  <w:bordersDoNotSurroundFooter/>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40A"/>
    <w:rsid w:val="00192DA1"/>
    <w:rsid w:val="00BD643B"/>
    <w:rsid w:val="00C00DF6"/>
    <w:rsid w:val="00E01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9CD9"/>
  <w15:chartTrackingRefBased/>
  <w15:docId w15:val="{F5AD3BDF-488E-4AE3-A767-B1059BD1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00D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0DF6"/>
    <w:pPr>
      <w:widowControl w:val="0"/>
      <w:autoSpaceDE w:val="0"/>
      <w:autoSpaceDN w:val="0"/>
      <w:adjustRightInd w:val="0"/>
    </w:pPr>
    <w:rPr>
      <w:rFonts w:ascii="Gotham" w:eastAsia="Gotham" w:cs="Gotham"/>
      <w:color w:val="000000"/>
      <w:kern w:val="0"/>
      <w:sz w:val="24"/>
      <w:szCs w:val="24"/>
    </w:rPr>
  </w:style>
  <w:style w:type="character" w:customStyle="1" w:styleId="A10">
    <w:name w:val="A1"/>
    <w:uiPriority w:val="99"/>
    <w:rsid w:val="00C00DF6"/>
    <w:rPr>
      <w:rFonts w:cs="Gotham"/>
      <w:color w:val="2D5699"/>
      <w:sz w:val="56"/>
      <w:szCs w:val="56"/>
    </w:rPr>
  </w:style>
  <w:style w:type="character" w:styleId="a3">
    <w:name w:val="Strong"/>
    <w:basedOn w:val="a0"/>
    <w:uiPriority w:val="22"/>
    <w:qFormat/>
    <w:rsid w:val="00C00DF6"/>
    <w:rPr>
      <w:b/>
      <w:bCs/>
    </w:rPr>
  </w:style>
  <w:style w:type="character" w:customStyle="1" w:styleId="20">
    <w:name w:val="标题 2 字符"/>
    <w:basedOn w:val="a0"/>
    <w:link w:val="2"/>
    <w:uiPriority w:val="9"/>
    <w:rsid w:val="00C00DF6"/>
    <w:rPr>
      <w:rFonts w:asciiTheme="majorHAnsi" w:eastAsiaTheme="majorEastAsia" w:hAnsiTheme="majorHAnsi" w:cstheme="majorBidi"/>
      <w:b/>
      <w:bCs/>
      <w:sz w:val="32"/>
      <w:szCs w:val="32"/>
    </w:rPr>
  </w:style>
  <w:style w:type="paragraph" w:customStyle="1" w:styleId="Pa2">
    <w:name w:val="Pa2"/>
    <w:basedOn w:val="Default"/>
    <w:next w:val="Default"/>
    <w:uiPriority w:val="99"/>
    <w:rsid w:val="00C00DF6"/>
    <w:pPr>
      <w:spacing w:line="181" w:lineRule="atLeast"/>
    </w:pPr>
    <w:rPr>
      <w:rFonts w:cstheme="minorBidi"/>
      <w:color w:val="auto"/>
    </w:rPr>
  </w:style>
  <w:style w:type="character" w:customStyle="1" w:styleId="A8">
    <w:name w:val="A8"/>
    <w:uiPriority w:val="99"/>
    <w:rsid w:val="00C00DF6"/>
    <w:rPr>
      <w:rFonts w:cs="Gotham"/>
      <w:color w:val="000000"/>
      <w:sz w:val="10"/>
      <w:szCs w:val="10"/>
    </w:rPr>
  </w:style>
  <w:style w:type="paragraph" w:customStyle="1" w:styleId="Pa4">
    <w:name w:val="Pa4"/>
    <w:basedOn w:val="Default"/>
    <w:next w:val="Default"/>
    <w:uiPriority w:val="99"/>
    <w:rsid w:val="00C00DF6"/>
    <w:pPr>
      <w:spacing w:line="181" w:lineRule="atLeast"/>
    </w:pPr>
    <w:rPr>
      <w:rFonts w:cstheme="minorBidi"/>
      <w:color w:val="auto"/>
    </w:rPr>
  </w:style>
  <w:style w:type="character" w:customStyle="1" w:styleId="A4">
    <w:name w:val="A4"/>
    <w:uiPriority w:val="99"/>
    <w:rsid w:val="00C00DF6"/>
    <w:rPr>
      <w:rFonts w:cs="Gotham"/>
      <w:b/>
      <w:bCs/>
      <w:color w:val="000000"/>
      <w:sz w:val="40"/>
      <w:szCs w:val="40"/>
    </w:rPr>
  </w:style>
  <w:style w:type="character" w:customStyle="1" w:styleId="A100">
    <w:name w:val="A10"/>
    <w:uiPriority w:val="99"/>
    <w:rsid w:val="00C00DF6"/>
    <w:rPr>
      <w:rFonts w:cs="Gotham"/>
      <w:color w:val="000000"/>
      <w:sz w:val="22"/>
      <w:szCs w:val="22"/>
    </w:rPr>
  </w:style>
  <w:style w:type="paragraph" w:customStyle="1" w:styleId="Pa8">
    <w:name w:val="Pa8"/>
    <w:basedOn w:val="Default"/>
    <w:next w:val="Default"/>
    <w:uiPriority w:val="99"/>
    <w:rsid w:val="00C00DF6"/>
    <w:pPr>
      <w:spacing w:line="161" w:lineRule="atLeast"/>
    </w:pPr>
    <w:rPr>
      <w:rFonts w:cstheme="minorBidi"/>
      <w:color w:val="auto"/>
    </w:rPr>
  </w:style>
  <w:style w:type="character" w:customStyle="1" w:styleId="A9">
    <w:name w:val="A9"/>
    <w:uiPriority w:val="99"/>
    <w:rsid w:val="00C00DF6"/>
    <w:rPr>
      <w:rFonts w:cs="Gotham"/>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image" Target="/word/media/image4.emf"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image" Target="/word/media/image32.emf" Id="rId6" /><Relationship Type="http://schemas.openxmlformats.org/officeDocument/2006/relationships/image" Target="/word/media/image23.emf" Id="rId5" /><Relationship Type="http://schemas.openxmlformats.org/officeDocument/2006/relationships/image" Target="/word/media/image14.emf" Id="rId4" /><Relationship Type="http://schemas.openxmlformats.org/officeDocument/2006/relationships/theme" Target="/word/theme/theme11.xml" Id="rId9" /><Relationship Type="http://schemas.openxmlformats.org/officeDocument/2006/relationships/hyperlink" Target="https://www.deepl.com/pro?cta=edit-document" TargetMode="External" Id="R4a00bfa8e56d4347" /><Relationship Type="http://schemas.openxmlformats.org/officeDocument/2006/relationships/image" Target="/media/image.png" Id="R9bcf421f8c764f74" /></Relationships>
</file>

<file path=word/theme/theme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6</ap:TotalTime>
  <ap:Pages>3</ap:Pages>
  <ap:Words>922</ap:Words>
  <ap:Characters>5260</ap:Characters>
  <ap:Application>Microsoft Office Word</ap:Application>
  <ap:DocSecurity>0</ap:DocSecurity>
  <ap:Lines>43</ap:Lines>
  <ap:Paragraphs>12</ap:Paragraphs>
  <ap:ScaleCrop>false</ap:ScaleCrop>
  <ap:Company/>
  <ap:LinksUpToDate>false</ap:LinksUpToDate>
  <ap:CharactersWithSpaces>6170</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马坤</dc:creator>
  <cp:keywords/>
  <dc:description/>
  <cp:lastModifiedBy>马坤</cp:lastModifiedBy>
  <cp:revision>2</cp:revision>
  <dcterms:created xsi:type="dcterms:W3CDTF">2021-12-09T08:17:00Z</dcterms:created>
  <dcterms:modified xsi:type="dcterms:W3CDTF">2021-12-09T08:23:00Z</dcterms:modified>
</cp:coreProperties>
</file>